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058222" w14:textId="4307E596" w:rsidR="00E968FB" w:rsidRDefault="00BA416B">
      <w:pPr>
        <w:pBdr>
          <w:top w:val="nil"/>
          <w:left w:val="nil"/>
          <w:bottom w:val="nil"/>
          <w:right w:val="nil"/>
          <w:between w:val="nil"/>
        </w:pBdr>
        <w:spacing w:after="240"/>
        <w:jc w:val="center"/>
        <w:rPr>
          <w:rFonts w:ascii="Arial" w:eastAsia="Arial" w:hAnsi="Arial" w:cs="Arial"/>
          <w:b/>
          <w:color w:val="000000"/>
          <w:sz w:val="36"/>
          <w:szCs w:val="36"/>
        </w:rPr>
      </w:pPr>
      <w:r>
        <w:rPr>
          <w:rFonts w:ascii="Arial" w:eastAsia="Arial" w:hAnsi="Arial" w:cs="Arial"/>
          <w:b/>
          <w:color w:val="000000"/>
          <w:sz w:val="36"/>
          <w:szCs w:val="36"/>
        </w:rPr>
        <w:t xml:space="preserve">Debt Resolution Services </w:t>
      </w:r>
    </w:p>
    <w:p w14:paraId="145E437F" w14:textId="77777777" w:rsidR="00E968FB" w:rsidRDefault="00BA416B">
      <w:pPr>
        <w:pBdr>
          <w:top w:val="nil"/>
          <w:left w:val="nil"/>
          <w:bottom w:val="nil"/>
          <w:right w:val="nil"/>
          <w:between w:val="nil"/>
        </w:pBdr>
        <w:spacing w:before="240"/>
        <w:ind w:left="794" w:hanging="794"/>
        <w:jc w:val="center"/>
        <w:rPr>
          <w:rFonts w:ascii="Arial" w:eastAsia="Arial" w:hAnsi="Arial" w:cs="Arial"/>
          <w:b/>
          <w:color w:val="000000"/>
          <w:sz w:val="36"/>
          <w:szCs w:val="36"/>
        </w:rPr>
      </w:pPr>
      <w:r>
        <w:rPr>
          <w:rFonts w:ascii="Arial" w:eastAsia="Arial" w:hAnsi="Arial" w:cs="Arial"/>
          <w:b/>
          <w:color w:val="000000"/>
          <w:sz w:val="36"/>
          <w:szCs w:val="36"/>
        </w:rPr>
        <w:t>Framework Schedule 1 (Specification)</w:t>
      </w:r>
    </w:p>
    <w:p w14:paraId="7F501D40" w14:textId="77777777" w:rsidR="00E968FB" w:rsidRDefault="00E968FB">
      <w:pPr>
        <w:pBdr>
          <w:top w:val="nil"/>
          <w:left w:val="nil"/>
          <w:bottom w:val="nil"/>
          <w:right w:val="nil"/>
          <w:between w:val="nil"/>
        </w:pBdr>
        <w:spacing w:before="240"/>
        <w:ind w:left="794" w:hanging="794"/>
        <w:jc w:val="center"/>
        <w:rPr>
          <w:rFonts w:ascii="Arial" w:eastAsia="Arial" w:hAnsi="Arial" w:cs="Arial"/>
          <w:color w:val="000000"/>
          <w:sz w:val="20"/>
          <w:szCs w:val="20"/>
        </w:rPr>
      </w:pPr>
    </w:p>
    <w:p w14:paraId="3F7F1058" w14:textId="77777777" w:rsidR="00E968FB" w:rsidRDefault="00E968FB">
      <w:pPr>
        <w:rPr>
          <w:highlight w:val="yellow"/>
        </w:rPr>
      </w:pPr>
    </w:p>
    <w:p w14:paraId="08A2CF9F" w14:textId="77777777" w:rsidR="00E968FB" w:rsidRDefault="00BA416B">
      <w:pPr>
        <w:rPr>
          <w:highlight w:val="yellow"/>
        </w:rPr>
      </w:pPr>
      <w:r>
        <w:rPr>
          <w:rFonts w:ascii="Arial" w:eastAsia="Arial" w:hAnsi="Arial" w:cs="Arial"/>
          <w:b/>
        </w:rPr>
        <w:t>INTRODUCTION</w:t>
      </w:r>
    </w:p>
    <w:p w14:paraId="6BF59939" w14:textId="77777777" w:rsidR="00B268C0" w:rsidRDefault="00B268C0" w:rsidP="005E66B7">
      <w:pPr>
        <w:rPr>
          <w:rFonts w:ascii="Arial" w:eastAsia="Arial" w:hAnsi="Arial" w:cs="Arial"/>
          <w:b/>
          <w:sz w:val="20"/>
          <w:szCs w:val="20"/>
        </w:rPr>
      </w:pPr>
    </w:p>
    <w:p w14:paraId="25D95201" w14:textId="68B7BDB4" w:rsidR="005E66B7" w:rsidRDefault="005E66B7" w:rsidP="005E66B7">
      <w:pPr>
        <w:rPr>
          <w:rFonts w:ascii="Arial" w:eastAsia="Arial" w:hAnsi="Arial" w:cs="Arial"/>
          <w:b/>
          <w:sz w:val="20"/>
          <w:szCs w:val="20"/>
        </w:rPr>
      </w:pPr>
      <w:r>
        <w:rPr>
          <w:rFonts w:ascii="Arial" w:eastAsia="Arial" w:hAnsi="Arial" w:cs="Arial"/>
          <w:b/>
          <w:sz w:val="20"/>
          <w:szCs w:val="20"/>
        </w:rPr>
        <w:t>Definitions</w:t>
      </w:r>
    </w:p>
    <w:p w14:paraId="1D2BA531" w14:textId="77777777" w:rsidR="005E66B7" w:rsidRDefault="005E66B7" w:rsidP="005E66B7">
      <w:pPr>
        <w:rPr>
          <w:rFonts w:ascii="Arial" w:eastAsia="Arial" w:hAnsi="Arial" w:cs="Arial"/>
          <w:sz w:val="20"/>
          <w:szCs w:val="20"/>
        </w:rPr>
      </w:pPr>
    </w:p>
    <w:p w14:paraId="2E6CFE73" w14:textId="2219849F" w:rsidR="005E66B7" w:rsidRDefault="005E66B7" w:rsidP="005E66B7">
      <w:pPr>
        <w:rPr>
          <w:rFonts w:ascii="Arial" w:eastAsia="Arial" w:hAnsi="Arial" w:cs="Arial"/>
          <w:sz w:val="20"/>
          <w:szCs w:val="20"/>
        </w:rPr>
      </w:pPr>
      <w:r>
        <w:rPr>
          <w:rFonts w:ascii="Arial" w:eastAsia="Arial" w:hAnsi="Arial" w:cs="Arial"/>
          <w:sz w:val="20"/>
          <w:szCs w:val="20"/>
        </w:rPr>
        <w:t>The following definitions relate to this Part A of this Framework Schedule 1 (Specification)</w:t>
      </w:r>
      <w:r w:rsidR="00FC1C6C">
        <w:rPr>
          <w:rFonts w:ascii="Arial" w:eastAsia="Arial" w:hAnsi="Arial" w:cs="Arial"/>
          <w:sz w:val="20"/>
          <w:szCs w:val="20"/>
        </w:rPr>
        <w:t xml:space="preserve"> and</w:t>
      </w:r>
      <w:r>
        <w:rPr>
          <w:rFonts w:ascii="Arial" w:eastAsia="Arial" w:hAnsi="Arial" w:cs="Arial"/>
          <w:sz w:val="20"/>
          <w:szCs w:val="20"/>
        </w:rPr>
        <w:t xml:space="preserve"> will supplement those set out in Joint Schedule 1 (Definitions).</w:t>
      </w:r>
    </w:p>
    <w:p w14:paraId="266A5DB7" w14:textId="0DD277BD" w:rsidR="005E66B7" w:rsidRDefault="005E66B7" w:rsidP="005E66B7">
      <w:pPr>
        <w:rPr>
          <w:rFonts w:ascii="Arial" w:eastAsia="Arial" w:hAnsi="Arial" w:cs="Arial"/>
          <w:sz w:val="20"/>
          <w:szCs w:val="20"/>
        </w:rPr>
      </w:pPr>
    </w:p>
    <w:p w14:paraId="5E484255" w14:textId="72932F3E" w:rsidR="007135E9" w:rsidRDefault="007135E9" w:rsidP="005E66B7">
      <w:pPr>
        <w:rPr>
          <w:rFonts w:ascii="Arial" w:eastAsia="Arial" w:hAnsi="Arial" w:cs="Arial"/>
          <w:sz w:val="20"/>
          <w:szCs w:val="20"/>
        </w:rPr>
      </w:pPr>
    </w:p>
    <w:p w14:paraId="138863F3" w14:textId="726F0FA8" w:rsidR="007135E9" w:rsidRDefault="007135E9" w:rsidP="005E66B7">
      <w:pPr>
        <w:rPr>
          <w:rFonts w:ascii="Arial" w:eastAsia="Arial" w:hAnsi="Arial" w:cs="Arial"/>
          <w:sz w:val="20"/>
          <w:szCs w:val="20"/>
        </w:rPr>
      </w:pPr>
    </w:p>
    <w:tbl>
      <w:tblPr>
        <w:tblW w:w="7508" w:type="dxa"/>
        <w:tblLayout w:type="fixed"/>
        <w:tblLook w:val="04A0" w:firstRow="1" w:lastRow="0" w:firstColumn="1" w:lastColumn="0" w:noHBand="0" w:noVBand="1"/>
      </w:tblPr>
      <w:tblGrid>
        <w:gridCol w:w="1473"/>
        <w:gridCol w:w="6035"/>
      </w:tblGrid>
      <w:tr w:rsidR="007135E9" w:rsidRPr="00431274" w14:paraId="68D185F4" w14:textId="77777777" w:rsidTr="00AE2998">
        <w:trPr>
          <w:trHeight w:val="500"/>
        </w:trPr>
        <w:tc>
          <w:tcPr>
            <w:tcW w:w="147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A934FF" w14:textId="77777777" w:rsidR="007135E9" w:rsidRPr="00431274" w:rsidRDefault="007135E9" w:rsidP="00AE2998">
            <w:pPr>
              <w:rPr>
                <w:rFonts w:ascii="Arial" w:hAnsi="Arial" w:cs="Arial"/>
                <w:sz w:val="20"/>
                <w:szCs w:val="20"/>
              </w:rPr>
            </w:pPr>
            <w:r w:rsidRPr="00431274">
              <w:rPr>
                <w:rFonts w:ascii="Arial" w:eastAsia="Arial" w:hAnsi="Arial" w:cs="Arial"/>
                <w:sz w:val="20"/>
                <w:szCs w:val="20"/>
              </w:rPr>
              <w:t>Assigned Date</w:t>
            </w:r>
          </w:p>
        </w:tc>
        <w:tc>
          <w:tcPr>
            <w:tcW w:w="6035" w:type="dxa"/>
            <w:tcBorders>
              <w:top w:val="single" w:sz="4" w:space="0" w:color="auto"/>
              <w:left w:val="nil"/>
              <w:bottom w:val="single" w:sz="4" w:space="0" w:color="auto"/>
              <w:right w:val="single" w:sz="4" w:space="0" w:color="auto"/>
            </w:tcBorders>
            <w:shd w:val="clear" w:color="auto" w:fill="auto"/>
            <w:vAlign w:val="center"/>
            <w:hideMark/>
          </w:tcPr>
          <w:p w14:paraId="2162DD53" w14:textId="77777777" w:rsidR="007135E9" w:rsidRPr="00431274" w:rsidRDefault="007135E9" w:rsidP="00AE2998">
            <w:pPr>
              <w:rPr>
                <w:rFonts w:ascii="Arial" w:hAnsi="Arial" w:cs="Arial"/>
                <w:sz w:val="20"/>
                <w:szCs w:val="20"/>
              </w:rPr>
            </w:pPr>
            <w:r w:rsidRPr="00431274">
              <w:rPr>
                <w:rFonts w:ascii="Arial" w:eastAsia="Arial" w:hAnsi="Arial" w:cs="Arial"/>
                <w:sz w:val="20"/>
                <w:szCs w:val="20"/>
              </w:rPr>
              <w:t>the date that any Customer Account was assigned to a DCA Subcontractor by the Supplier;</w:t>
            </w:r>
          </w:p>
        </w:tc>
      </w:tr>
      <w:tr w:rsidR="007135E9" w:rsidRPr="00431274" w14:paraId="6E970747" w14:textId="77777777" w:rsidTr="00AE2998">
        <w:trPr>
          <w:trHeight w:val="750"/>
        </w:trPr>
        <w:tc>
          <w:tcPr>
            <w:tcW w:w="1473" w:type="dxa"/>
            <w:tcBorders>
              <w:top w:val="nil"/>
              <w:left w:val="single" w:sz="4" w:space="0" w:color="auto"/>
              <w:bottom w:val="single" w:sz="4" w:space="0" w:color="auto"/>
              <w:right w:val="single" w:sz="4" w:space="0" w:color="auto"/>
            </w:tcBorders>
            <w:shd w:val="clear" w:color="auto" w:fill="auto"/>
            <w:vAlign w:val="center"/>
            <w:hideMark/>
          </w:tcPr>
          <w:p w14:paraId="490CC273" w14:textId="77777777" w:rsidR="007135E9" w:rsidRPr="00431274" w:rsidRDefault="007135E9" w:rsidP="00AE2998">
            <w:pPr>
              <w:rPr>
                <w:rFonts w:ascii="Arial" w:hAnsi="Arial" w:cs="Arial"/>
                <w:sz w:val="20"/>
                <w:szCs w:val="20"/>
              </w:rPr>
            </w:pPr>
            <w:r w:rsidRPr="00431274">
              <w:rPr>
                <w:rFonts w:ascii="Arial" w:eastAsia="Arial" w:hAnsi="Arial" w:cs="Arial"/>
                <w:sz w:val="20"/>
                <w:szCs w:val="20"/>
              </w:rPr>
              <w:t>Access Information</w:t>
            </w:r>
          </w:p>
        </w:tc>
        <w:tc>
          <w:tcPr>
            <w:tcW w:w="6035" w:type="dxa"/>
            <w:tcBorders>
              <w:top w:val="nil"/>
              <w:left w:val="nil"/>
              <w:bottom w:val="single" w:sz="4" w:space="0" w:color="auto"/>
              <w:right w:val="single" w:sz="4" w:space="0" w:color="auto"/>
            </w:tcBorders>
            <w:shd w:val="clear" w:color="auto" w:fill="auto"/>
            <w:vAlign w:val="center"/>
            <w:hideMark/>
          </w:tcPr>
          <w:p w14:paraId="098C8355" w14:textId="77777777" w:rsidR="007135E9" w:rsidRPr="00431274" w:rsidRDefault="007135E9" w:rsidP="00AE2998">
            <w:pPr>
              <w:rPr>
                <w:rFonts w:ascii="Arial" w:hAnsi="Arial" w:cs="Arial"/>
                <w:sz w:val="20"/>
                <w:szCs w:val="20"/>
              </w:rPr>
            </w:pPr>
            <w:r w:rsidRPr="00431274">
              <w:rPr>
                <w:rFonts w:ascii="Arial" w:eastAsia="Arial" w:hAnsi="Arial" w:cs="Arial"/>
                <w:sz w:val="20"/>
                <w:szCs w:val="20"/>
              </w:rPr>
              <w:t>the record held by a Credit Reference Agency pertaining to the access to an individual Customer's personal credit file information;</w:t>
            </w:r>
          </w:p>
        </w:tc>
      </w:tr>
      <w:tr w:rsidR="007135E9" w:rsidRPr="00431274" w14:paraId="4D97080B" w14:textId="77777777" w:rsidTr="00AE2998">
        <w:trPr>
          <w:trHeight w:val="290"/>
        </w:trPr>
        <w:tc>
          <w:tcPr>
            <w:tcW w:w="1473" w:type="dxa"/>
            <w:tcBorders>
              <w:top w:val="nil"/>
              <w:left w:val="single" w:sz="4" w:space="0" w:color="auto"/>
              <w:bottom w:val="single" w:sz="4" w:space="0" w:color="auto"/>
              <w:right w:val="single" w:sz="4" w:space="0" w:color="auto"/>
            </w:tcBorders>
            <w:shd w:val="clear" w:color="auto" w:fill="auto"/>
            <w:vAlign w:val="center"/>
            <w:hideMark/>
          </w:tcPr>
          <w:p w14:paraId="32FF1FDC" w14:textId="77777777" w:rsidR="007135E9" w:rsidRPr="00431274" w:rsidRDefault="007135E9" w:rsidP="00AE2998">
            <w:pPr>
              <w:rPr>
                <w:rFonts w:ascii="Arial" w:hAnsi="Arial" w:cs="Arial"/>
                <w:sz w:val="20"/>
                <w:szCs w:val="20"/>
              </w:rPr>
            </w:pPr>
            <w:r w:rsidRPr="00431274">
              <w:rPr>
                <w:rFonts w:ascii="Arial" w:eastAsia="Arial" w:hAnsi="Arial" w:cs="Arial"/>
                <w:sz w:val="20"/>
                <w:szCs w:val="20"/>
              </w:rPr>
              <w:t xml:space="preserve">Agent </w:t>
            </w:r>
          </w:p>
        </w:tc>
        <w:tc>
          <w:tcPr>
            <w:tcW w:w="6035" w:type="dxa"/>
            <w:tcBorders>
              <w:top w:val="nil"/>
              <w:left w:val="nil"/>
              <w:bottom w:val="single" w:sz="4" w:space="0" w:color="auto"/>
              <w:right w:val="single" w:sz="4" w:space="0" w:color="auto"/>
            </w:tcBorders>
            <w:shd w:val="clear" w:color="auto" w:fill="auto"/>
            <w:vAlign w:val="center"/>
            <w:hideMark/>
          </w:tcPr>
          <w:p w14:paraId="00761883" w14:textId="77777777" w:rsidR="007135E9" w:rsidRPr="00431274" w:rsidRDefault="007135E9" w:rsidP="00AE2998">
            <w:pPr>
              <w:rPr>
                <w:rFonts w:ascii="Arial" w:hAnsi="Arial" w:cs="Arial"/>
                <w:sz w:val="20"/>
                <w:szCs w:val="20"/>
              </w:rPr>
            </w:pPr>
            <w:r w:rsidRPr="00431274">
              <w:rPr>
                <w:rFonts w:ascii="Arial" w:eastAsia="Arial" w:hAnsi="Arial" w:cs="Arial"/>
                <w:sz w:val="20"/>
                <w:szCs w:val="20"/>
              </w:rPr>
              <w:t>a person acting on behalf of a Customer or Buyer</w:t>
            </w:r>
          </w:p>
        </w:tc>
      </w:tr>
      <w:tr w:rsidR="007135E9" w:rsidRPr="00431274" w14:paraId="12179390" w14:textId="77777777" w:rsidTr="00AE2998">
        <w:trPr>
          <w:trHeight w:val="290"/>
        </w:trPr>
        <w:tc>
          <w:tcPr>
            <w:tcW w:w="1473" w:type="dxa"/>
            <w:tcBorders>
              <w:top w:val="nil"/>
              <w:left w:val="single" w:sz="4" w:space="0" w:color="auto"/>
              <w:bottom w:val="single" w:sz="4" w:space="0" w:color="auto"/>
              <w:right w:val="single" w:sz="4" w:space="0" w:color="auto"/>
            </w:tcBorders>
            <w:shd w:val="clear" w:color="000000" w:fill="FFFFFF"/>
            <w:vAlign w:val="center"/>
            <w:hideMark/>
          </w:tcPr>
          <w:p w14:paraId="361C7F84" w14:textId="77777777" w:rsidR="007135E9" w:rsidRPr="00431274" w:rsidRDefault="007135E9" w:rsidP="00AE2998">
            <w:pPr>
              <w:rPr>
                <w:rFonts w:ascii="Arial" w:hAnsi="Arial" w:cs="Arial"/>
                <w:sz w:val="20"/>
                <w:szCs w:val="20"/>
              </w:rPr>
            </w:pPr>
            <w:r w:rsidRPr="00431274">
              <w:rPr>
                <w:rFonts w:ascii="Arial" w:hAnsi="Arial" w:cs="Arial"/>
                <w:sz w:val="20"/>
                <w:szCs w:val="20"/>
              </w:rPr>
              <w:t>Bail</w:t>
            </w:r>
          </w:p>
        </w:tc>
        <w:tc>
          <w:tcPr>
            <w:tcW w:w="6035" w:type="dxa"/>
            <w:tcBorders>
              <w:top w:val="nil"/>
              <w:left w:val="nil"/>
              <w:bottom w:val="single" w:sz="4" w:space="0" w:color="auto"/>
              <w:right w:val="single" w:sz="4" w:space="0" w:color="auto"/>
            </w:tcBorders>
            <w:shd w:val="clear" w:color="000000" w:fill="FFFFFF"/>
            <w:vAlign w:val="center"/>
            <w:hideMark/>
          </w:tcPr>
          <w:p w14:paraId="7E54B102" w14:textId="77777777" w:rsidR="007135E9" w:rsidRPr="00431274" w:rsidRDefault="007135E9" w:rsidP="00AE2998">
            <w:pPr>
              <w:rPr>
                <w:rFonts w:ascii="Arial" w:hAnsi="Arial" w:cs="Arial"/>
                <w:sz w:val="20"/>
                <w:szCs w:val="20"/>
              </w:rPr>
            </w:pPr>
            <w:r w:rsidRPr="00431274">
              <w:rPr>
                <w:rFonts w:ascii="Arial" w:hAnsi="Arial" w:cs="Arial"/>
                <w:sz w:val="20"/>
                <w:szCs w:val="20"/>
              </w:rPr>
              <w:t>The temporary release of an accused person awaiting trial</w:t>
            </w:r>
          </w:p>
        </w:tc>
      </w:tr>
      <w:tr w:rsidR="007135E9" w:rsidRPr="00431274" w14:paraId="6C455FCB" w14:textId="77777777" w:rsidTr="00AE2998">
        <w:trPr>
          <w:trHeight w:val="500"/>
        </w:trPr>
        <w:tc>
          <w:tcPr>
            <w:tcW w:w="1473" w:type="dxa"/>
            <w:tcBorders>
              <w:top w:val="nil"/>
              <w:left w:val="single" w:sz="4" w:space="0" w:color="auto"/>
              <w:bottom w:val="single" w:sz="4" w:space="0" w:color="auto"/>
              <w:right w:val="single" w:sz="4" w:space="0" w:color="auto"/>
            </w:tcBorders>
            <w:shd w:val="clear" w:color="000000" w:fill="FFFFFF"/>
            <w:vAlign w:val="center"/>
            <w:hideMark/>
          </w:tcPr>
          <w:p w14:paraId="2D84BC47" w14:textId="77777777" w:rsidR="007135E9" w:rsidRPr="00431274" w:rsidRDefault="007135E9" w:rsidP="00AE2998">
            <w:pPr>
              <w:rPr>
                <w:rFonts w:ascii="Arial" w:hAnsi="Arial" w:cs="Arial"/>
                <w:sz w:val="20"/>
                <w:szCs w:val="20"/>
              </w:rPr>
            </w:pPr>
            <w:r w:rsidRPr="00431274">
              <w:rPr>
                <w:rFonts w:ascii="Arial" w:hAnsi="Arial" w:cs="Arial"/>
                <w:sz w:val="20"/>
                <w:szCs w:val="20"/>
              </w:rPr>
              <w:t>Business Rules</w:t>
            </w:r>
          </w:p>
        </w:tc>
        <w:tc>
          <w:tcPr>
            <w:tcW w:w="6035" w:type="dxa"/>
            <w:tcBorders>
              <w:top w:val="nil"/>
              <w:left w:val="nil"/>
              <w:bottom w:val="single" w:sz="4" w:space="0" w:color="auto"/>
              <w:right w:val="single" w:sz="4" w:space="0" w:color="auto"/>
            </w:tcBorders>
            <w:shd w:val="clear" w:color="000000" w:fill="FFFFFF"/>
            <w:vAlign w:val="center"/>
            <w:hideMark/>
          </w:tcPr>
          <w:p w14:paraId="5837B5C6" w14:textId="77777777" w:rsidR="007135E9" w:rsidRPr="00431274" w:rsidRDefault="007135E9" w:rsidP="00AE2998">
            <w:pPr>
              <w:rPr>
                <w:rFonts w:ascii="Arial" w:hAnsi="Arial" w:cs="Arial"/>
                <w:sz w:val="20"/>
                <w:szCs w:val="20"/>
              </w:rPr>
            </w:pPr>
            <w:r w:rsidRPr="00431274">
              <w:rPr>
                <w:rFonts w:ascii="Arial" w:hAnsi="Arial" w:cs="Arial"/>
                <w:sz w:val="20"/>
                <w:szCs w:val="20"/>
              </w:rPr>
              <w:t>The operating processes and procedures as defined by the Buyer</w:t>
            </w:r>
          </w:p>
        </w:tc>
      </w:tr>
      <w:tr w:rsidR="007135E9" w:rsidRPr="00431274" w14:paraId="70C1292B" w14:textId="77777777" w:rsidTr="00AE2998">
        <w:trPr>
          <w:trHeight w:val="500"/>
        </w:trPr>
        <w:tc>
          <w:tcPr>
            <w:tcW w:w="1473" w:type="dxa"/>
            <w:tcBorders>
              <w:top w:val="nil"/>
              <w:left w:val="single" w:sz="4" w:space="0" w:color="auto"/>
              <w:bottom w:val="single" w:sz="4" w:space="0" w:color="auto"/>
              <w:right w:val="single" w:sz="4" w:space="0" w:color="auto"/>
            </w:tcBorders>
            <w:shd w:val="clear" w:color="000000" w:fill="FFFFFF"/>
            <w:vAlign w:val="center"/>
            <w:hideMark/>
          </w:tcPr>
          <w:p w14:paraId="3C78DA0B" w14:textId="77777777" w:rsidR="007135E9" w:rsidRPr="00431274" w:rsidRDefault="007135E9" w:rsidP="00AE2998">
            <w:pPr>
              <w:rPr>
                <w:rFonts w:ascii="Arial" w:hAnsi="Arial" w:cs="Arial"/>
                <w:sz w:val="20"/>
                <w:szCs w:val="20"/>
              </w:rPr>
            </w:pPr>
            <w:r w:rsidRPr="00431274">
              <w:rPr>
                <w:rFonts w:ascii="Arial" w:eastAsia="Arial" w:hAnsi="Arial" w:cs="Arial"/>
                <w:sz w:val="20"/>
                <w:szCs w:val="20"/>
              </w:rPr>
              <w:t>Buyer Data</w:t>
            </w:r>
          </w:p>
        </w:tc>
        <w:tc>
          <w:tcPr>
            <w:tcW w:w="6035" w:type="dxa"/>
            <w:tcBorders>
              <w:top w:val="nil"/>
              <w:left w:val="nil"/>
              <w:bottom w:val="single" w:sz="4" w:space="0" w:color="auto"/>
              <w:right w:val="single" w:sz="4" w:space="0" w:color="auto"/>
            </w:tcBorders>
            <w:shd w:val="clear" w:color="auto" w:fill="auto"/>
            <w:vAlign w:val="center"/>
            <w:hideMark/>
          </w:tcPr>
          <w:p w14:paraId="0351B609" w14:textId="77777777" w:rsidR="007135E9" w:rsidRPr="00431274" w:rsidRDefault="007135E9" w:rsidP="00AE2998">
            <w:pPr>
              <w:rPr>
                <w:rFonts w:ascii="Arial" w:hAnsi="Arial" w:cs="Arial"/>
                <w:sz w:val="20"/>
                <w:szCs w:val="20"/>
              </w:rPr>
            </w:pPr>
            <w:r w:rsidRPr="00431274">
              <w:rPr>
                <w:rFonts w:ascii="Arial" w:eastAsia="Arial" w:hAnsi="Arial" w:cs="Arial"/>
                <w:sz w:val="20"/>
                <w:szCs w:val="20"/>
              </w:rPr>
              <w:t>any Data belonging to or in the possession, custody or control of the Buyer;</w:t>
            </w:r>
          </w:p>
        </w:tc>
      </w:tr>
      <w:tr w:rsidR="007135E9" w:rsidRPr="00431274" w14:paraId="60F52D5E" w14:textId="77777777" w:rsidTr="00AE2998">
        <w:trPr>
          <w:trHeight w:val="500"/>
        </w:trPr>
        <w:tc>
          <w:tcPr>
            <w:tcW w:w="1473" w:type="dxa"/>
            <w:tcBorders>
              <w:top w:val="nil"/>
              <w:left w:val="single" w:sz="4" w:space="0" w:color="auto"/>
              <w:bottom w:val="single" w:sz="4" w:space="0" w:color="auto"/>
              <w:right w:val="single" w:sz="4" w:space="0" w:color="auto"/>
            </w:tcBorders>
            <w:shd w:val="clear" w:color="000000" w:fill="FFFFFF"/>
            <w:vAlign w:val="center"/>
            <w:hideMark/>
          </w:tcPr>
          <w:p w14:paraId="3D5555C7" w14:textId="77777777" w:rsidR="007135E9" w:rsidRPr="00431274" w:rsidRDefault="007135E9" w:rsidP="00AE2998">
            <w:pPr>
              <w:rPr>
                <w:rFonts w:ascii="Arial" w:hAnsi="Arial" w:cs="Arial"/>
                <w:sz w:val="20"/>
                <w:szCs w:val="20"/>
              </w:rPr>
            </w:pPr>
            <w:r w:rsidRPr="00431274">
              <w:rPr>
                <w:rFonts w:ascii="Arial" w:eastAsia="Arial" w:hAnsi="Arial" w:cs="Arial"/>
                <w:sz w:val="20"/>
                <w:szCs w:val="20"/>
              </w:rPr>
              <w:t>Buyer Portal</w:t>
            </w:r>
          </w:p>
        </w:tc>
        <w:tc>
          <w:tcPr>
            <w:tcW w:w="6035" w:type="dxa"/>
            <w:tcBorders>
              <w:top w:val="nil"/>
              <w:left w:val="nil"/>
              <w:bottom w:val="single" w:sz="4" w:space="0" w:color="auto"/>
              <w:right w:val="single" w:sz="4" w:space="0" w:color="auto"/>
            </w:tcBorders>
            <w:shd w:val="clear" w:color="auto" w:fill="auto"/>
            <w:vAlign w:val="center"/>
            <w:hideMark/>
          </w:tcPr>
          <w:p w14:paraId="0DC88724" w14:textId="77777777" w:rsidR="007135E9" w:rsidRPr="00431274" w:rsidRDefault="007135E9" w:rsidP="00AE2998">
            <w:pPr>
              <w:rPr>
                <w:rFonts w:ascii="Arial" w:hAnsi="Arial" w:cs="Arial"/>
                <w:sz w:val="20"/>
                <w:szCs w:val="20"/>
              </w:rPr>
            </w:pPr>
            <w:r w:rsidRPr="00431274">
              <w:rPr>
                <w:rFonts w:ascii="Arial" w:hAnsi="Arial" w:cs="Arial"/>
                <w:sz w:val="20"/>
                <w:szCs w:val="20"/>
              </w:rPr>
              <w:t>an online portal provided by the DCA Subcontractor or Supplier and accessible by Buyers to support delivery of the service</w:t>
            </w:r>
          </w:p>
        </w:tc>
      </w:tr>
      <w:tr w:rsidR="007135E9" w:rsidRPr="00431274" w14:paraId="64D4E7EF" w14:textId="77777777" w:rsidTr="00AE2998">
        <w:trPr>
          <w:trHeight w:val="750"/>
        </w:trPr>
        <w:tc>
          <w:tcPr>
            <w:tcW w:w="1473" w:type="dxa"/>
            <w:tcBorders>
              <w:top w:val="nil"/>
              <w:left w:val="single" w:sz="4" w:space="0" w:color="auto"/>
              <w:bottom w:val="single" w:sz="4" w:space="0" w:color="auto"/>
              <w:right w:val="single" w:sz="4" w:space="0" w:color="auto"/>
            </w:tcBorders>
            <w:shd w:val="clear" w:color="auto" w:fill="auto"/>
            <w:vAlign w:val="center"/>
            <w:hideMark/>
          </w:tcPr>
          <w:p w14:paraId="38DA5F51" w14:textId="77777777" w:rsidR="007135E9" w:rsidRPr="00431274" w:rsidRDefault="007135E9" w:rsidP="00AE2998">
            <w:pPr>
              <w:rPr>
                <w:rFonts w:ascii="Arial" w:hAnsi="Arial" w:cs="Arial"/>
                <w:sz w:val="20"/>
                <w:szCs w:val="20"/>
              </w:rPr>
            </w:pPr>
            <w:r w:rsidRPr="00431274">
              <w:rPr>
                <w:rFonts w:ascii="Arial" w:eastAsia="Arial" w:hAnsi="Arial" w:cs="Arial"/>
                <w:sz w:val="20"/>
                <w:szCs w:val="20"/>
              </w:rPr>
              <w:t>Buyers Delivery Team</w:t>
            </w:r>
          </w:p>
        </w:tc>
        <w:tc>
          <w:tcPr>
            <w:tcW w:w="6035" w:type="dxa"/>
            <w:tcBorders>
              <w:top w:val="nil"/>
              <w:left w:val="nil"/>
              <w:bottom w:val="single" w:sz="4" w:space="0" w:color="auto"/>
              <w:right w:val="single" w:sz="4" w:space="0" w:color="auto"/>
            </w:tcBorders>
            <w:shd w:val="clear" w:color="auto" w:fill="auto"/>
            <w:vAlign w:val="center"/>
            <w:hideMark/>
          </w:tcPr>
          <w:p w14:paraId="2C877D0B" w14:textId="77777777" w:rsidR="007135E9" w:rsidRPr="00431274" w:rsidRDefault="007135E9" w:rsidP="00AE2998">
            <w:pPr>
              <w:rPr>
                <w:rFonts w:ascii="Arial" w:hAnsi="Arial" w:cs="Arial"/>
                <w:sz w:val="20"/>
                <w:szCs w:val="20"/>
              </w:rPr>
            </w:pPr>
            <w:r w:rsidRPr="00431274">
              <w:rPr>
                <w:rFonts w:ascii="Arial" w:eastAsia="Arial" w:hAnsi="Arial" w:cs="Arial"/>
                <w:sz w:val="20"/>
                <w:szCs w:val="20"/>
              </w:rPr>
              <w:t>the Personnel appointed by the Buyer to oversee the implementation of Services and / or Service delivery, as the context requires;</w:t>
            </w:r>
          </w:p>
        </w:tc>
      </w:tr>
      <w:tr w:rsidR="007135E9" w:rsidRPr="00431274" w14:paraId="6D0B3558" w14:textId="77777777" w:rsidTr="00AE2998">
        <w:trPr>
          <w:trHeight w:val="500"/>
        </w:trPr>
        <w:tc>
          <w:tcPr>
            <w:tcW w:w="1473" w:type="dxa"/>
            <w:tcBorders>
              <w:top w:val="nil"/>
              <w:left w:val="single" w:sz="4" w:space="0" w:color="auto"/>
              <w:bottom w:val="single" w:sz="4" w:space="0" w:color="auto"/>
              <w:right w:val="single" w:sz="4" w:space="0" w:color="auto"/>
            </w:tcBorders>
            <w:shd w:val="clear" w:color="auto" w:fill="auto"/>
            <w:vAlign w:val="center"/>
            <w:hideMark/>
          </w:tcPr>
          <w:p w14:paraId="56D2ACF7" w14:textId="77777777" w:rsidR="007135E9" w:rsidRPr="00431274" w:rsidRDefault="007135E9" w:rsidP="00AE2998">
            <w:pPr>
              <w:rPr>
                <w:rFonts w:ascii="Arial" w:hAnsi="Arial" w:cs="Arial"/>
                <w:sz w:val="20"/>
                <w:szCs w:val="20"/>
              </w:rPr>
            </w:pPr>
            <w:r w:rsidRPr="00431274">
              <w:rPr>
                <w:rFonts w:ascii="Arial" w:eastAsia="Arial" w:hAnsi="Arial" w:cs="Arial"/>
                <w:sz w:val="20"/>
                <w:szCs w:val="20"/>
              </w:rPr>
              <w:t>Call</w:t>
            </w:r>
          </w:p>
        </w:tc>
        <w:tc>
          <w:tcPr>
            <w:tcW w:w="6035" w:type="dxa"/>
            <w:tcBorders>
              <w:top w:val="nil"/>
              <w:left w:val="nil"/>
              <w:bottom w:val="single" w:sz="4" w:space="0" w:color="auto"/>
              <w:right w:val="single" w:sz="4" w:space="0" w:color="auto"/>
            </w:tcBorders>
            <w:shd w:val="clear" w:color="auto" w:fill="auto"/>
            <w:vAlign w:val="center"/>
            <w:hideMark/>
          </w:tcPr>
          <w:p w14:paraId="6B426435" w14:textId="77777777" w:rsidR="007135E9" w:rsidRPr="00431274" w:rsidRDefault="007135E9" w:rsidP="00AE2998">
            <w:pPr>
              <w:rPr>
                <w:rFonts w:ascii="Arial" w:hAnsi="Arial" w:cs="Arial"/>
                <w:sz w:val="20"/>
                <w:szCs w:val="20"/>
              </w:rPr>
            </w:pPr>
            <w:r w:rsidRPr="00431274">
              <w:rPr>
                <w:rFonts w:ascii="Arial" w:eastAsia="Arial" w:hAnsi="Arial" w:cs="Arial"/>
                <w:sz w:val="20"/>
                <w:szCs w:val="20"/>
              </w:rPr>
              <w:t>any telephone call(s) made by the DCA Subcontractors to Customers as part of their Contact and Collections Strategy;</w:t>
            </w:r>
          </w:p>
        </w:tc>
      </w:tr>
      <w:tr w:rsidR="007135E9" w:rsidRPr="00431274" w14:paraId="3C038329" w14:textId="77777777" w:rsidTr="00AE2998">
        <w:trPr>
          <w:trHeight w:val="290"/>
        </w:trPr>
        <w:tc>
          <w:tcPr>
            <w:tcW w:w="1473" w:type="dxa"/>
            <w:tcBorders>
              <w:top w:val="nil"/>
              <w:left w:val="single" w:sz="4" w:space="0" w:color="auto"/>
              <w:bottom w:val="single" w:sz="4" w:space="0" w:color="auto"/>
              <w:right w:val="single" w:sz="4" w:space="0" w:color="auto"/>
            </w:tcBorders>
            <w:shd w:val="clear" w:color="auto" w:fill="auto"/>
            <w:vAlign w:val="center"/>
            <w:hideMark/>
          </w:tcPr>
          <w:p w14:paraId="620A66FB" w14:textId="77777777" w:rsidR="007135E9" w:rsidRPr="00431274" w:rsidRDefault="007135E9" w:rsidP="00AE2998">
            <w:pPr>
              <w:rPr>
                <w:rFonts w:ascii="Arial" w:hAnsi="Arial" w:cs="Arial"/>
                <w:sz w:val="20"/>
                <w:szCs w:val="20"/>
              </w:rPr>
            </w:pPr>
            <w:r w:rsidRPr="00431274">
              <w:rPr>
                <w:rFonts w:ascii="Arial" w:eastAsia="Arial" w:hAnsi="Arial" w:cs="Arial"/>
                <w:sz w:val="20"/>
                <w:szCs w:val="20"/>
              </w:rPr>
              <w:t>Card Holder</w:t>
            </w:r>
          </w:p>
        </w:tc>
        <w:tc>
          <w:tcPr>
            <w:tcW w:w="6035" w:type="dxa"/>
            <w:tcBorders>
              <w:top w:val="nil"/>
              <w:left w:val="nil"/>
              <w:bottom w:val="single" w:sz="4" w:space="0" w:color="auto"/>
              <w:right w:val="single" w:sz="4" w:space="0" w:color="auto"/>
            </w:tcBorders>
            <w:shd w:val="clear" w:color="auto" w:fill="auto"/>
            <w:vAlign w:val="center"/>
            <w:hideMark/>
          </w:tcPr>
          <w:p w14:paraId="441D8852" w14:textId="19067283" w:rsidR="007135E9" w:rsidRPr="00431274" w:rsidRDefault="007135E9" w:rsidP="00AE2998">
            <w:pPr>
              <w:rPr>
                <w:rFonts w:ascii="Arial" w:hAnsi="Arial" w:cs="Arial"/>
                <w:sz w:val="20"/>
                <w:szCs w:val="20"/>
              </w:rPr>
            </w:pPr>
            <w:r>
              <w:rPr>
                <w:rFonts w:ascii="Arial" w:hAnsi="Arial" w:cs="Arial"/>
                <w:sz w:val="20"/>
                <w:szCs w:val="20"/>
              </w:rPr>
              <w:t>The person or persons named on and / or permitted to use a debit card or credit card</w:t>
            </w:r>
          </w:p>
        </w:tc>
      </w:tr>
      <w:tr w:rsidR="007135E9" w:rsidRPr="00431274" w14:paraId="745856D4" w14:textId="77777777" w:rsidTr="00AE2998">
        <w:trPr>
          <w:trHeight w:val="1250"/>
        </w:trPr>
        <w:tc>
          <w:tcPr>
            <w:tcW w:w="1473" w:type="dxa"/>
            <w:tcBorders>
              <w:top w:val="nil"/>
              <w:left w:val="single" w:sz="4" w:space="0" w:color="auto"/>
              <w:bottom w:val="single" w:sz="4" w:space="0" w:color="auto"/>
              <w:right w:val="single" w:sz="4" w:space="0" w:color="auto"/>
            </w:tcBorders>
            <w:shd w:val="clear" w:color="auto" w:fill="auto"/>
            <w:vAlign w:val="center"/>
            <w:hideMark/>
          </w:tcPr>
          <w:p w14:paraId="6DCB9FC5" w14:textId="77777777" w:rsidR="007135E9" w:rsidRPr="00431274" w:rsidRDefault="007135E9" w:rsidP="00AE2998">
            <w:pPr>
              <w:rPr>
                <w:rFonts w:ascii="Arial" w:hAnsi="Arial" w:cs="Arial"/>
                <w:sz w:val="20"/>
                <w:szCs w:val="20"/>
              </w:rPr>
            </w:pPr>
            <w:r w:rsidRPr="00431274">
              <w:rPr>
                <w:rFonts w:ascii="Arial" w:eastAsia="Arial" w:hAnsi="Arial" w:cs="Arial"/>
                <w:sz w:val="20"/>
                <w:szCs w:val="20"/>
              </w:rPr>
              <w:t>Case Management System</w:t>
            </w:r>
          </w:p>
        </w:tc>
        <w:tc>
          <w:tcPr>
            <w:tcW w:w="6035" w:type="dxa"/>
            <w:tcBorders>
              <w:top w:val="nil"/>
              <w:left w:val="nil"/>
              <w:bottom w:val="single" w:sz="4" w:space="0" w:color="auto"/>
              <w:right w:val="single" w:sz="4" w:space="0" w:color="auto"/>
            </w:tcBorders>
            <w:shd w:val="clear" w:color="auto" w:fill="auto"/>
            <w:vAlign w:val="center"/>
            <w:hideMark/>
          </w:tcPr>
          <w:p w14:paraId="37BD4DA4" w14:textId="77777777" w:rsidR="007135E9" w:rsidRPr="00431274" w:rsidRDefault="007135E9" w:rsidP="00AE2998">
            <w:pPr>
              <w:rPr>
                <w:rFonts w:ascii="Arial" w:hAnsi="Arial" w:cs="Arial"/>
                <w:sz w:val="20"/>
                <w:szCs w:val="20"/>
              </w:rPr>
            </w:pPr>
            <w:r w:rsidRPr="00431274">
              <w:rPr>
                <w:rFonts w:ascii="Arial" w:hAnsi="Arial" w:cs="Arial"/>
                <w:sz w:val="20"/>
                <w:szCs w:val="20"/>
              </w:rPr>
              <w:t>the IT software and Hardware used by the Supplier to deliver the services and / or retain an accurate, auditable and current record of all Customer records, and to record details of any activity or communication undertaken by the Supplier or any Subcontractor or the Customer or the Buyer relating to any individual Customer.</w:t>
            </w:r>
          </w:p>
        </w:tc>
      </w:tr>
      <w:tr w:rsidR="007135E9" w:rsidRPr="00431274" w14:paraId="6C206954" w14:textId="77777777" w:rsidTr="00AE2998">
        <w:trPr>
          <w:trHeight w:val="750"/>
        </w:trPr>
        <w:tc>
          <w:tcPr>
            <w:tcW w:w="1473" w:type="dxa"/>
            <w:tcBorders>
              <w:top w:val="nil"/>
              <w:left w:val="single" w:sz="4" w:space="0" w:color="auto"/>
              <w:bottom w:val="single" w:sz="4" w:space="0" w:color="auto"/>
              <w:right w:val="single" w:sz="4" w:space="0" w:color="auto"/>
            </w:tcBorders>
            <w:shd w:val="clear" w:color="000000" w:fill="FFFFFF"/>
            <w:vAlign w:val="center"/>
            <w:hideMark/>
          </w:tcPr>
          <w:p w14:paraId="7C080370" w14:textId="77777777" w:rsidR="007135E9" w:rsidRPr="00431274" w:rsidRDefault="007135E9" w:rsidP="00AE2998">
            <w:pPr>
              <w:rPr>
                <w:rFonts w:ascii="Arial" w:hAnsi="Arial" w:cs="Arial"/>
                <w:sz w:val="20"/>
                <w:szCs w:val="20"/>
              </w:rPr>
            </w:pPr>
            <w:r w:rsidRPr="00431274">
              <w:rPr>
                <w:rFonts w:ascii="Arial" w:hAnsi="Arial" w:cs="Arial"/>
                <w:sz w:val="20"/>
                <w:szCs w:val="20"/>
              </w:rPr>
              <w:t>Certificated Enforcement Agent</w:t>
            </w:r>
          </w:p>
        </w:tc>
        <w:tc>
          <w:tcPr>
            <w:tcW w:w="6035" w:type="dxa"/>
            <w:tcBorders>
              <w:top w:val="nil"/>
              <w:left w:val="nil"/>
              <w:bottom w:val="single" w:sz="4" w:space="0" w:color="auto"/>
              <w:right w:val="single" w:sz="4" w:space="0" w:color="auto"/>
            </w:tcBorders>
            <w:shd w:val="clear" w:color="000000" w:fill="FFFFFF"/>
            <w:vAlign w:val="center"/>
            <w:hideMark/>
          </w:tcPr>
          <w:p w14:paraId="5A78ECC7" w14:textId="77777777" w:rsidR="007135E9" w:rsidRPr="00431274" w:rsidRDefault="007135E9" w:rsidP="00AE2998">
            <w:pPr>
              <w:rPr>
                <w:rFonts w:ascii="Arial" w:hAnsi="Arial" w:cs="Arial"/>
                <w:sz w:val="20"/>
                <w:szCs w:val="20"/>
              </w:rPr>
            </w:pPr>
            <w:r w:rsidRPr="00431274">
              <w:rPr>
                <w:rFonts w:ascii="Arial" w:hAnsi="Arial" w:cs="Arial"/>
                <w:sz w:val="20"/>
                <w:szCs w:val="20"/>
              </w:rPr>
              <w:t>A person certificated as an Enforcement Agent as per the Certification of Enforcement Agents Regulations 2014 https://www.legislation.gov.uk/uksi/2014/421/made</w:t>
            </w:r>
          </w:p>
        </w:tc>
      </w:tr>
      <w:tr w:rsidR="007135E9" w:rsidRPr="00431274" w14:paraId="64FA973F" w14:textId="77777777" w:rsidTr="00AE2998">
        <w:trPr>
          <w:trHeight w:val="750"/>
        </w:trPr>
        <w:tc>
          <w:tcPr>
            <w:tcW w:w="1473" w:type="dxa"/>
            <w:tcBorders>
              <w:top w:val="nil"/>
              <w:left w:val="single" w:sz="4" w:space="0" w:color="auto"/>
              <w:bottom w:val="single" w:sz="4" w:space="0" w:color="auto"/>
              <w:right w:val="single" w:sz="4" w:space="0" w:color="auto"/>
            </w:tcBorders>
            <w:shd w:val="clear" w:color="auto" w:fill="auto"/>
            <w:vAlign w:val="center"/>
            <w:hideMark/>
          </w:tcPr>
          <w:p w14:paraId="3275AFF5" w14:textId="77777777" w:rsidR="007135E9" w:rsidRPr="00431274" w:rsidRDefault="007135E9" w:rsidP="00AE2998">
            <w:pPr>
              <w:rPr>
                <w:rFonts w:ascii="Arial" w:hAnsi="Arial" w:cs="Arial"/>
                <w:sz w:val="20"/>
                <w:szCs w:val="20"/>
              </w:rPr>
            </w:pPr>
            <w:r w:rsidRPr="00431274">
              <w:rPr>
                <w:rFonts w:ascii="Arial" w:eastAsia="Arial" w:hAnsi="Arial" w:cs="Arial"/>
                <w:sz w:val="20"/>
                <w:szCs w:val="20"/>
              </w:rPr>
              <w:t>Client Services</w:t>
            </w:r>
          </w:p>
        </w:tc>
        <w:tc>
          <w:tcPr>
            <w:tcW w:w="6035" w:type="dxa"/>
            <w:tcBorders>
              <w:top w:val="nil"/>
              <w:left w:val="nil"/>
              <w:bottom w:val="single" w:sz="4" w:space="0" w:color="auto"/>
              <w:right w:val="single" w:sz="4" w:space="0" w:color="auto"/>
            </w:tcBorders>
            <w:shd w:val="clear" w:color="auto" w:fill="auto"/>
            <w:vAlign w:val="center"/>
            <w:hideMark/>
          </w:tcPr>
          <w:p w14:paraId="67EC07F8" w14:textId="77777777" w:rsidR="007135E9" w:rsidRPr="00431274" w:rsidRDefault="007135E9" w:rsidP="00AE2998">
            <w:pPr>
              <w:rPr>
                <w:rFonts w:ascii="Arial" w:hAnsi="Arial" w:cs="Arial"/>
                <w:sz w:val="20"/>
                <w:szCs w:val="20"/>
              </w:rPr>
            </w:pPr>
            <w:r w:rsidRPr="00431274">
              <w:rPr>
                <w:rFonts w:ascii="Arial" w:eastAsia="Arial" w:hAnsi="Arial" w:cs="Arial"/>
                <w:sz w:val="20"/>
                <w:szCs w:val="20"/>
              </w:rPr>
              <w:t>The Services and Key Staff provided by the Supplier to the Buyer relating to support, advice, information, and resolution of issues or risks relating to the Service</w:t>
            </w:r>
          </w:p>
        </w:tc>
      </w:tr>
      <w:tr w:rsidR="007135E9" w:rsidRPr="00431274" w14:paraId="7FD084C6" w14:textId="77777777" w:rsidTr="00AE2998">
        <w:trPr>
          <w:trHeight w:val="500"/>
        </w:trPr>
        <w:tc>
          <w:tcPr>
            <w:tcW w:w="1473" w:type="dxa"/>
            <w:tcBorders>
              <w:top w:val="nil"/>
              <w:left w:val="single" w:sz="4" w:space="0" w:color="auto"/>
              <w:bottom w:val="single" w:sz="4" w:space="0" w:color="auto"/>
              <w:right w:val="single" w:sz="4" w:space="0" w:color="auto"/>
            </w:tcBorders>
            <w:shd w:val="clear" w:color="000000" w:fill="FFFFFF"/>
            <w:vAlign w:val="center"/>
            <w:hideMark/>
          </w:tcPr>
          <w:p w14:paraId="7C894A23" w14:textId="77777777" w:rsidR="007135E9" w:rsidRPr="00431274" w:rsidRDefault="007135E9" w:rsidP="00AE2998">
            <w:pPr>
              <w:rPr>
                <w:rFonts w:ascii="Arial" w:hAnsi="Arial" w:cs="Arial"/>
                <w:sz w:val="20"/>
                <w:szCs w:val="20"/>
              </w:rPr>
            </w:pPr>
            <w:r w:rsidRPr="00431274">
              <w:rPr>
                <w:rFonts w:ascii="Arial" w:hAnsi="Arial" w:cs="Arial"/>
                <w:sz w:val="20"/>
                <w:szCs w:val="20"/>
              </w:rPr>
              <w:t>Close</w:t>
            </w:r>
          </w:p>
        </w:tc>
        <w:tc>
          <w:tcPr>
            <w:tcW w:w="6035" w:type="dxa"/>
            <w:tcBorders>
              <w:top w:val="nil"/>
              <w:left w:val="nil"/>
              <w:bottom w:val="single" w:sz="4" w:space="0" w:color="auto"/>
              <w:right w:val="single" w:sz="4" w:space="0" w:color="auto"/>
            </w:tcBorders>
            <w:shd w:val="clear" w:color="000000" w:fill="FFFFFF"/>
            <w:vAlign w:val="center"/>
            <w:hideMark/>
          </w:tcPr>
          <w:p w14:paraId="39EE2364" w14:textId="77777777" w:rsidR="007135E9" w:rsidRPr="00431274" w:rsidRDefault="007135E9" w:rsidP="00AE2998">
            <w:pPr>
              <w:rPr>
                <w:rFonts w:ascii="Arial" w:hAnsi="Arial" w:cs="Arial"/>
                <w:sz w:val="20"/>
                <w:szCs w:val="20"/>
              </w:rPr>
            </w:pPr>
            <w:r w:rsidRPr="00431274">
              <w:rPr>
                <w:rFonts w:ascii="Arial" w:hAnsi="Arial" w:cs="Arial"/>
                <w:sz w:val="20"/>
                <w:szCs w:val="20"/>
              </w:rPr>
              <w:t>to finalise and or cease action on an account, case, or assignment</w:t>
            </w:r>
          </w:p>
        </w:tc>
      </w:tr>
      <w:tr w:rsidR="007135E9" w:rsidRPr="00431274" w14:paraId="309D3E8C" w14:textId="77777777" w:rsidTr="00AE2998">
        <w:trPr>
          <w:trHeight w:val="1000"/>
        </w:trPr>
        <w:tc>
          <w:tcPr>
            <w:tcW w:w="1473" w:type="dxa"/>
            <w:tcBorders>
              <w:top w:val="nil"/>
              <w:left w:val="single" w:sz="4" w:space="0" w:color="auto"/>
              <w:bottom w:val="single" w:sz="4" w:space="0" w:color="auto"/>
              <w:right w:val="single" w:sz="4" w:space="0" w:color="auto"/>
            </w:tcBorders>
            <w:shd w:val="clear" w:color="000000" w:fill="FFFFFF"/>
            <w:vAlign w:val="center"/>
            <w:hideMark/>
          </w:tcPr>
          <w:p w14:paraId="7D828AC6" w14:textId="77777777" w:rsidR="007135E9" w:rsidRPr="00431274" w:rsidRDefault="007135E9" w:rsidP="00AE2998">
            <w:pPr>
              <w:rPr>
                <w:rFonts w:ascii="Arial" w:hAnsi="Arial" w:cs="Arial"/>
                <w:sz w:val="20"/>
                <w:szCs w:val="20"/>
              </w:rPr>
            </w:pPr>
            <w:r w:rsidRPr="00431274">
              <w:rPr>
                <w:rFonts w:ascii="Arial" w:hAnsi="Arial" w:cs="Arial"/>
                <w:sz w:val="20"/>
                <w:szCs w:val="20"/>
              </w:rPr>
              <w:t>Collection, Enforcement and Contact Strategies</w:t>
            </w:r>
          </w:p>
        </w:tc>
        <w:tc>
          <w:tcPr>
            <w:tcW w:w="6035" w:type="dxa"/>
            <w:tcBorders>
              <w:top w:val="nil"/>
              <w:left w:val="nil"/>
              <w:bottom w:val="single" w:sz="4" w:space="0" w:color="auto"/>
              <w:right w:val="single" w:sz="4" w:space="0" w:color="auto"/>
            </w:tcBorders>
            <w:shd w:val="clear" w:color="000000" w:fill="FFFFFF"/>
            <w:vAlign w:val="center"/>
            <w:hideMark/>
          </w:tcPr>
          <w:p w14:paraId="1412CF09" w14:textId="77777777" w:rsidR="007135E9" w:rsidRPr="00431274" w:rsidRDefault="007135E9" w:rsidP="00AE2998">
            <w:pPr>
              <w:rPr>
                <w:rFonts w:ascii="Arial" w:hAnsi="Arial" w:cs="Arial"/>
                <w:sz w:val="20"/>
                <w:szCs w:val="20"/>
              </w:rPr>
            </w:pPr>
            <w:r w:rsidRPr="00431274">
              <w:rPr>
                <w:rFonts w:ascii="Arial" w:hAnsi="Arial" w:cs="Arial"/>
                <w:sz w:val="20"/>
                <w:szCs w:val="20"/>
              </w:rPr>
              <w:t>The method, tools and techniques utilised by The Supplier used in collecting debt, enforcement action, and contacting customers, as defined within Schedule 1 and / or the Buyer's contract, as Approved y the Buyer</w:t>
            </w:r>
          </w:p>
        </w:tc>
      </w:tr>
      <w:tr w:rsidR="007135E9" w:rsidRPr="00431274" w14:paraId="6CB4AF15" w14:textId="77777777" w:rsidTr="00AE2998">
        <w:trPr>
          <w:trHeight w:val="500"/>
        </w:trPr>
        <w:tc>
          <w:tcPr>
            <w:tcW w:w="1473" w:type="dxa"/>
            <w:tcBorders>
              <w:top w:val="nil"/>
              <w:left w:val="single" w:sz="4" w:space="0" w:color="auto"/>
              <w:bottom w:val="single" w:sz="4" w:space="0" w:color="auto"/>
              <w:right w:val="single" w:sz="4" w:space="0" w:color="auto"/>
            </w:tcBorders>
            <w:shd w:val="clear" w:color="auto" w:fill="auto"/>
            <w:vAlign w:val="center"/>
            <w:hideMark/>
          </w:tcPr>
          <w:p w14:paraId="1B755621" w14:textId="77777777" w:rsidR="007135E9" w:rsidRPr="00431274" w:rsidRDefault="007135E9" w:rsidP="00AE2998">
            <w:pPr>
              <w:rPr>
                <w:rFonts w:ascii="Arial" w:hAnsi="Arial" w:cs="Arial"/>
                <w:sz w:val="20"/>
                <w:szCs w:val="20"/>
              </w:rPr>
            </w:pPr>
            <w:r w:rsidRPr="00431274">
              <w:rPr>
                <w:rFonts w:ascii="Arial" w:hAnsi="Arial" w:cs="Arial"/>
                <w:sz w:val="20"/>
                <w:szCs w:val="20"/>
              </w:rPr>
              <w:t>Collections Strategy</w:t>
            </w:r>
          </w:p>
        </w:tc>
        <w:tc>
          <w:tcPr>
            <w:tcW w:w="6035" w:type="dxa"/>
            <w:tcBorders>
              <w:top w:val="nil"/>
              <w:left w:val="nil"/>
              <w:bottom w:val="single" w:sz="4" w:space="0" w:color="auto"/>
              <w:right w:val="single" w:sz="4" w:space="0" w:color="auto"/>
            </w:tcBorders>
            <w:shd w:val="clear" w:color="auto" w:fill="auto"/>
            <w:vAlign w:val="center"/>
            <w:hideMark/>
          </w:tcPr>
          <w:p w14:paraId="7F75FE96" w14:textId="77777777" w:rsidR="007135E9" w:rsidRPr="00431274" w:rsidRDefault="007135E9" w:rsidP="00AE2998">
            <w:pPr>
              <w:rPr>
                <w:rFonts w:ascii="Arial" w:hAnsi="Arial" w:cs="Arial"/>
                <w:sz w:val="20"/>
                <w:szCs w:val="20"/>
              </w:rPr>
            </w:pPr>
            <w:r w:rsidRPr="00431274">
              <w:rPr>
                <w:rFonts w:ascii="Arial" w:hAnsi="Arial" w:cs="Arial"/>
                <w:sz w:val="20"/>
                <w:szCs w:val="20"/>
              </w:rPr>
              <w:t>the way in which tools, techniques, Supplier Staff, Key Staff, systems and processes are used to collect Debt;</w:t>
            </w:r>
          </w:p>
        </w:tc>
      </w:tr>
      <w:tr w:rsidR="007135E9" w:rsidRPr="00431274" w14:paraId="4FEB4F4C" w14:textId="77777777" w:rsidTr="00AE2998">
        <w:trPr>
          <w:trHeight w:val="500"/>
        </w:trPr>
        <w:tc>
          <w:tcPr>
            <w:tcW w:w="1473" w:type="dxa"/>
            <w:tcBorders>
              <w:top w:val="nil"/>
              <w:left w:val="single" w:sz="4" w:space="0" w:color="auto"/>
              <w:bottom w:val="single" w:sz="4" w:space="0" w:color="auto"/>
              <w:right w:val="single" w:sz="4" w:space="0" w:color="auto"/>
            </w:tcBorders>
            <w:shd w:val="clear" w:color="000000" w:fill="FFFFFF"/>
            <w:vAlign w:val="center"/>
            <w:hideMark/>
          </w:tcPr>
          <w:p w14:paraId="6AADBCBA" w14:textId="77777777" w:rsidR="007135E9" w:rsidRPr="00431274" w:rsidRDefault="007135E9" w:rsidP="00AE2998">
            <w:pPr>
              <w:rPr>
                <w:rFonts w:ascii="Arial" w:hAnsi="Arial" w:cs="Arial"/>
                <w:sz w:val="20"/>
                <w:szCs w:val="20"/>
              </w:rPr>
            </w:pPr>
            <w:r w:rsidRPr="00431274">
              <w:rPr>
                <w:rFonts w:ascii="Arial" w:hAnsi="Arial" w:cs="Arial"/>
                <w:sz w:val="20"/>
                <w:szCs w:val="20"/>
              </w:rPr>
              <w:lastRenderedPageBreak/>
              <w:t>Compliance Fee</w:t>
            </w:r>
          </w:p>
        </w:tc>
        <w:tc>
          <w:tcPr>
            <w:tcW w:w="6035" w:type="dxa"/>
            <w:tcBorders>
              <w:top w:val="nil"/>
              <w:left w:val="nil"/>
              <w:bottom w:val="single" w:sz="4" w:space="0" w:color="auto"/>
              <w:right w:val="single" w:sz="4" w:space="0" w:color="auto"/>
            </w:tcBorders>
            <w:shd w:val="clear" w:color="000000" w:fill="FFFFFF"/>
            <w:vAlign w:val="center"/>
            <w:hideMark/>
          </w:tcPr>
          <w:p w14:paraId="262E0E67" w14:textId="77777777" w:rsidR="007135E9" w:rsidRPr="00431274" w:rsidRDefault="007135E9" w:rsidP="00AE2998">
            <w:pPr>
              <w:rPr>
                <w:rFonts w:ascii="Arial" w:hAnsi="Arial" w:cs="Arial"/>
                <w:sz w:val="20"/>
                <w:szCs w:val="20"/>
              </w:rPr>
            </w:pPr>
            <w:r w:rsidRPr="00431274">
              <w:rPr>
                <w:rFonts w:ascii="Arial" w:hAnsi="Arial" w:cs="Arial"/>
                <w:sz w:val="20"/>
                <w:szCs w:val="20"/>
              </w:rPr>
              <w:t>As proscribed within the Taking Control of Goods (Fees) regulations 2015</w:t>
            </w:r>
          </w:p>
        </w:tc>
      </w:tr>
      <w:tr w:rsidR="007135E9" w:rsidRPr="00431274" w14:paraId="2518ECB4" w14:textId="77777777" w:rsidTr="00AE2998">
        <w:trPr>
          <w:trHeight w:val="500"/>
        </w:trPr>
        <w:tc>
          <w:tcPr>
            <w:tcW w:w="1473" w:type="dxa"/>
            <w:tcBorders>
              <w:top w:val="nil"/>
              <w:left w:val="single" w:sz="4" w:space="0" w:color="auto"/>
              <w:bottom w:val="single" w:sz="4" w:space="0" w:color="auto"/>
              <w:right w:val="single" w:sz="4" w:space="0" w:color="auto"/>
            </w:tcBorders>
            <w:shd w:val="clear" w:color="000000" w:fill="FFFFFF"/>
            <w:vAlign w:val="center"/>
            <w:hideMark/>
          </w:tcPr>
          <w:p w14:paraId="114DF433" w14:textId="77777777" w:rsidR="007135E9" w:rsidRPr="00431274" w:rsidRDefault="007135E9" w:rsidP="00AE2998">
            <w:pPr>
              <w:rPr>
                <w:rFonts w:ascii="Arial" w:hAnsi="Arial" w:cs="Arial"/>
                <w:sz w:val="20"/>
                <w:szCs w:val="20"/>
              </w:rPr>
            </w:pPr>
            <w:r w:rsidRPr="00431274">
              <w:rPr>
                <w:rFonts w:ascii="Arial" w:hAnsi="Arial" w:cs="Arial"/>
                <w:sz w:val="20"/>
                <w:szCs w:val="20"/>
              </w:rPr>
              <w:t>Compliance Stage</w:t>
            </w:r>
          </w:p>
        </w:tc>
        <w:tc>
          <w:tcPr>
            <w:tcW w:w="6035" w:type="dxa"/>
            <w:tcBorders>
              <w:top w:val="nil"/>
              <w:left w:val="nil"/>
              <w:bottom w:val="single" w:sz="4" w:space="0" w:color="auto"/>
              <w:right w:val="single" w:sz="4" w:space="0" w:color="auto"/>
            </w:tcBorders>
            <w:shd w:val="clear" w:color="000000" w:fill="FFFFFF"/>
            <w:vAlign w:val="center"/>
            <w:hideMark/>
          </w:tcPr>
          <w:p w14:paraId="769DF6FB" w14:textId="77777777" w:rsidR="007135E9" w:rsidRPr="00431274" w:rsidRDefault="007135E9" w:rsidP="00AE2998">
            <w:pPr>
              <w:rPr>
                <w:rFonts w:ascii="Arial" w:hAnsi="Arial" w:cs="Arial"/>
                <w:sz w:val="20"/>
                <w:szCs w:val="20"/>
              </w:rPr>
            </w:pPr>
            <w:r w:rsidRPr="00431274">
              <w:rPr>
                <w:rFonts w:ascii="Arial" w:hAnsi="Arial" w:cs="Arial"/>
                <w:sz w:val="20"/>
                <w:szCs w:val="20"/>
              </w:rPr>
              <w:t>The first stage of enforcement action as per the Taking Control of Goods (Fees) regulations 2015</w:t>
            </w:r>
          </w:p>
        </w:tc>
      </w:tr>
      <w:tr w:rsidR="007135E9" w:rsidRPr="00431274" w14:paraId="52817EAE" w14:textId="77777777" w:rsidTr="00AE2998">
        <w:trPr>
          <w:trHeight w:val="500"/>
        </w:trPr>
        <w:tc>
          <w:tcPr>
            <w:tcW w:w="1473" w:type="dxa"/>
            <w:tcBorders>
              <w:top w:val="nil"/>
              <w:left w:val="single" w:sz="4" w:space="0" w:color="auto"/>
              <w:bottom w:val="single" w:sz="4" w:space="0" w:color="auto"/>
              <w:right w:val="single" w:sz="4" w:space="0" w:color="auto"/>
            </w:tcBorders>
            <w:shd w:val="clear" w:color="auto" w:fill="auto"/>
            <w:vAlign w:val="center"/>
            <w:hideMark/>
          </w:tcPr>
          <w:p w14:paraId="483D700F" w14:textId="77777777" w:rsidR="007135E9" w:rsidRPr="00431274" w:rsidRDefault="007135E9" w:rsidP="00AE2998">
            <w:pPr>
              <w:rPr>
                <w:rFonts w:ascii="Arial" w:hAnsi="Arial" w:cs="Arial"/>
                <w:sz w:val="20"/>
                <w:szCs w:val="20"/>
              </w:rPr>
            </w:pPr>
            <w:r w:rsidRPr="00431274">
              <w:rPr>
                <w:rFonts w:ascii="Arial" w:hAnsi="Arial" w:cs="Arial"/>
                <w:sz w:val="20"/>
                <w:szCs w:val="20"/>
              </w:rPr>
              <w:t>Contact Strategy</w:t>
            </w:r>
          </w:p>
        </w:tc>
        <w:tc>
          <w:tcPr>
            <w:tcW w:w="6035" w:type="dxa"/>
            <w:tcBorders>
              <w:top w:val="nil"/>
              <w:left w:val="nil"/>
              <w:bottom w:val="single" w:sz="4" w:space="0" w:color="auto"/>
              <w:right w:val="single" w:sz="4" w:space="0" w:color="auto"/>
            </w:tcBorders>
            <w:shd w:val="clear" w:color="auto" w:fill="auto"/>
            <w:vAlign w:val="center"/>
            <w:hideMark/>
          </w:tcPr>
          <w:p w14:paraId="7800D1E7" w14:textId="77777777" w:rsidR="007135E9" w:rsidRPr="00431274" w:rsidRDefault="007135E9" w:rsidP="00AE2998">
            <w:pPr>
              <w:rPr>
                <w:rFonts w:ascii="Arial" w:hAnsi="Arial" w:cs="Arial"/>
                <w:sz w:val="20"/>
                <w:szCs w:val="20"/>
              </w:rPr>
            </w:pPr>
            <w:r w:rsidRPr="00431274">
              <w:rPr>
                <w:rFonts w:ascii="Arial" w:hAnsi="Arial" w:cs="Arial"/>
                <w:sz w:val="20"/>
                <w:szCs w:val="20"/>
              </w:rPr>
              <w:t>the way in which tools, techniques, Supplier Staff, systems and processes are used to contact Customers;</w:t>
            </w:r>
          </w:p>
        </w:tc>
      </w:tr>
      <w:tr w:rsidR="007135E9" w:rsidRPr="00431274" w14:paraId="10BC9371" w14:textId="77777777" w:rsidTr="00AE2998">
        <w:trPr>
          <w:trHeight w:val="750"/>
        </w:trPr>
        <w:tc>
          <w:tcPr>
            <w:tcW w:w="1473" w:type="dxa"/>
            <w:tcBorders>
              <w:top w:val="nil"/>
              <w:left w:val="single" w:sz="4" w:space="0" w:color="auto"/>
              <w:bottom w:val="single" w:sz="4" w:space="0" w:color="auto"/>
              <w:right w:val="single" w:sz="4" w:space="0" w:color="auto"/>
            </w:tcBorders>
            <w:shd w:val="clear" w:color="000000" w:fill="FFFFFF"/>
            <w:vAlign w:val="center"/>
            <w:hideMark/>
          </w:tcPr>
          <w:p w14:paraId="4CE5CB7A" w14:textId="77777777" w:rsidR="007135E9" w:rsidRPr="00431274" w:rsidRDefault="007135E9" w:rsidP="00AE2998">
            <w:pPr>
              <w:rPr>
                <w:rFonts w:ascii="Arial" w:hAnsi="Arial" w:cs="Arial"/>
                <w:sz w:val="20"/>
                <w:szCs w:val="20"/>
              </w:rPr>
            </w:pPr>
            <w:r w:rsidRPr="00431274">
              <w:rPr>
                <w:rFonts w:ascii="Arial" w:hAnsi="Arial" w:cs="Arial"/>
                <w:sz w:val="20"/>
                <w:szCs w:val="20"/>
              </w:rPr>
              <w:t>Controlled Goods</w:t>
            </w:r>
          </w:p>
        </w:tc>
        <w:tc>
          <w:tcPr>
            <w:tcW w:w="6035" w:type="dxa"/>
            <w:tcBorders>
              <w:top w:val="nil"/>
              <w:left w:val="nil"/>
              <w:bottom w:val="single" w:sz="4" w:space="0" w:color="auto"/>
              <w:right w:val="single" w:sz="4" w:space="0" w:color="auto"/>
            </w:tcBorders>
            <w:shd w:val="clear" w:color="000000" w:fill="FFFFFF"/>
            <w:vAlign w:val="center"/>
            <w:hideMark/>
          </w:tcPr>
          <w:p w14:paraId="26BBE13C" w14:textId="77777777" w:rsidR="007135E9" w:rsidRPr="00431274" w:rsidRDefault="007135E9" w:rsidP="00AE2998">
            <w:pPr>
              <w:rPr>
                <w:rFonts w:ascii="Arial" w:hAnsi="Arial" w:cs="Arial"/>
                <w:sz w:val="20"/>
                <w:szCs w:val="20"/>
              </w:rPr>
            </w:pPr>
            <w:r w:rsidRPr="00431274">
              <w:rPr>
                <w:rFonts w:ascii="Arial" w:hAnsi="Arial" w:cs="Arial"/>
                <w:sz w:val="20"/>
                <w:szCs w:val="20"/>
              </w:rPr>
              <w:t>Goods within a controlled goods agreement as per the Taking Control of Goods Act 2013 https://www.legislation.gov.uk/uksi/2013/1894/contents/made</w:t>
            </w:r>
          </w:p>
        </w:tc>
      </w:tr>
      <w:tr w:rsidR="007135E9" w:rsidRPr="00431274" w14:paraId="6F8F7789" w14:textId="77777777" w:rsidTr="00AE2998">
        <w:trPr>
          <w:trHeight w:val="500"/>
        </w:trPr>
        <w:tc>
          <w:tcPr>
            <w:tcW w:w="1473" w:type="dxa"/>
            <w:tcBorders>
              <w:top w:val="nil"/>
              <w:left w:val="single" w:sz="4" w:space="0" w:color="auto"/>
              <w:bottom w:val="single" w:sz="4" w:space="0" w:color="auto"/>
              <w:right w:val="single" w:sz="4" w:space="0" w:color="auto"/>
            </w:tcBorders>
            <w:shd w:val="clear" w:color="auto" w:fill="auto"/>
            <w:vAlign w:val="center"/>
            <w:hideMark/>
          </w:tcPr>
          <w:p w14:paraId="2D7104F5" w14:textId="77777777" w:rsidR="007135E9" w:rsidRPr="00431274" w:rsidRDefault="007135E9" w:rsidP="00AE2998">
            <w:pPr>
              <w:rPr>
                <w:rFonts w:ascii="Arial" w:hAnsi="Arial" w:cs="Arial"/>
                <w:sz w:val="20"/>
                <w:szCs w:val="20"/>
              </w:rPr>
            </w:pPr>
            <w:r w:rsidRPr="00431274">
              <w:rPr>
                <w:rFonts w:ascii="Arial" w:eastAsia="Arial" w:hAnsi="Arial" w:cs="Arial"/>
                <w:sz w:val="20"/>
                <w:szCs w:val="20"/>
              </w:rPr>
              <w:t>CRA Record</w:t>
            </w:r>
          </w:p>
        </w:tc>
        <w:tc>
          <w:tcPr>
            <w:tcW w:w="6035" w:type="dxa"/>
            <w:tcBorders>
              <w:top w:val="nil"/>
              <w:left w:val="nil"/>
              <w:bottom w:val="single" w:sz="4" w:space="0" w:color="auto"/>
              <w:right w:val="single" w:sz="4" w:space="0" w:color="auto"/>
            </w:tcBorders>
            <w:shd w:val="clear" w:color="auto" w:fill="auto"/>
            <w:vAlign w:val="center"/>
            <w:hideMark/>
          </w:tcPr>
          <w:p w14:paraId="63D7F99A" w14:textId="77777777" w:rsidR="007135E9" w:rsidRPr="00431274" w:rsidRDefault="007135E9" w:rsidP="00AE2998">
            <w:pPr>
              <w:rPr>
                <w:rFonts w:ascii="Arial" w:hAnsi="Arial" w:cs="Arial"/>
                <w:sz w:val="20"/>
                <w:szCs w:val="20"/>
              </w:rPr>
            </w:pPr>
            <w:r w:rsidRPr="00431274">
              <w:rPr>
                <w:rFonts w:ascii="Arial" w:eastAsia="Arial" w:hAnsi="Arial" w:cs="Arial"/>
                <w:sz w:val="20"/>
                <w:szCs w:val="20"/>
              </w:rPr>
              <w:t>a record of personal or business financial and related information held by a Credit Reference Agency;</w:t>
            </w:r>
          </w:p>
        </w:tc>
      </w:tr>
      <w:tr w:rsidR="007135E9" w:rsidRPr="00431274" w14:paraId="7267D9A3" w14:textId="77777777" w:rsidTr="00AE2998">
        <w:trPr>
          <w:trHeight w:val="510"/>
        </w:trPr>
        <w:tc>
          <w:tcPr>
            <w:tcW w:w="1473" w:type="dxa"/>
            <w:tcBorders>
              <w:top w:val="nil"/>
              <w:left w:val="single" w:sz="4" w:space="0" w:color="auto"/>
              <w:bottom w:val="single" w:sz="4" w:space="0" w:color="auto"/>
              <w:right w:val="single" w:sz="4" w:space="0" w:color="auto"/>
            </w:tcBorders>
            <w:shd w:val="clear" w:color="auto" w:fill="auto"/>
            <w:vAlign w:val="center"/>
            <w:hideMark/>
          </w:tcPr>
          <w:p w14:paraId="6DE9C6DE" w14:textId="77777777" w:rsidR="007135E9" w:rsidRPr="00431274" w:rsidRDefault="007135E9" w:rsidP="00AE2998">
            <w:pPr>
              <w:rPr>
                <w:rFonts w:ascii="Arial" w:hAnsi="Arial" w:cs="Arial"/>
                <w:sz w:val="20"/>
                <w:szCs w:val="20"/>
              </w:rPr>
            </w:pPr>
            <w:r w:rsidRPr="00431274">
              <w:rPr>
                <w:rFonts w:ascii="Arial" w:eastAsia="Arial" w:hAnsi="Arial" w:cs="Arial"/>
                <w:sz w:val="20"/>
                <w:szCs w:val="20"/>
              </w:rPr>
              <w:t>Credit Card</w:t>
            </w:r>
          </w:p>
        </w:tc>
        <w:tc>
          <w:tcPr>
            <w:tcW w:w="6035" w:type="dxa"/>
            <w:tcBorders>
              <w:top w:val="nil"/>
              <w:left w:val="nil"/>
              <w:bottom w:val="single" w:sz="4" w:space="0" w:color="auto"/>
              <w:right w:val="single" w:sz="4" w:space="0" w:color="auto"/>
            </w:tcBorders>
            <w:shd w:val="clear" w:color="auto" w:fill="auto"/>
            <w:vAlign w:val="center"/>
            <w:hideMark/>
          </w:tcPr>
          <w:p w14:paraId="3C7F157B" w14:textId="77777777" w:rsidR="007135E9" w:rsidRPr="00431274" w:rsidRDefault="007135E9" w:rsidP="00AE2998">
            <w:pPr>
              <w:rPr>
                <w:rFonts w:ascii="Arial" w:hAnsi="Arial" w:cs="Arial"/>
                <w:sz w:val="20"/>
                <w:szCs w:val="20"/>
              </w:rPr>
            </w:pPr>
            <w:r w:rsidRPr="00431274">
              <w:rPr>
                <w:rFonts w:ascii="Arial" w:eastAsia="Arial" w:hAnsi="Arial" w:cs="Arial"/>
                <w:sz w:val="20"/>
                <w:szCs w:val="20"/>
              </w:rPr>
              <w:t>a card issued by a bank or building society, etc., allowing the holder (a person) to purchase goods or services on credit;</w:t>
            </w:r>
            <w:r w:rsidRPr="00431274">
              <w:rPr>
                <w:rFonts w:ascii="Calibri" w:eastAsia="Arial" w:hAnsi="Calibri" w:cs="Calibri"/>
                <w:sz w:val="20"/>
                <w:szCs w:val="20"/>
              </w:rPr>
              <w:t> </w:t>
            </w:r>
          </w:p>
        </w:tc>
      </w:tr>
      <w:tr w:rsidR="007135E9" w:rsidRPr="00431274" w14:paraId="46EACFF9" w14:textId="77777777" w:rsidTr="00AE2998">
        <w:trPr>
          <w:trHeight w:val="750"/>
        </w:trPr>
        <w:tc>
          <w:tcPr>
            <w:tcW w:w="1473" w:type="dxa"/>
            <w:tcBorders>
              <w:top w:val="nil"/>
              <w:left w:val="single" w:sz="4" w:space="0" w:color="auto"/>
              <w:bottom w:val="single" w:sz="4" w:space="0" w:color="auto"/>
              <w:right w:val="single" w:sz="4" w:space="0" w:color="auto"/>
            </w:tcBorders>
            <w:shd w:val="clear" w:color="auto" w:fill="auto"/>
            <w:vAlign w:val="center"/>
            <w:hideMark/>
          </w:tcPr>
          <w:p w14:paraId="151526C6" w14:textId="77777777" w:rsidR="007135E9" w:rsidRPr="00431274" w:rsidRDefault="007135E9" w:rsidP="00AE2998">
            <w:pPr>
              <w:rPr>
                <w:rFonts w:ascii="Arial" w:hAnsi="Arial" w:cs="Arial"/>
                <w:sz w:val="20"/>
                <w:szCs w:val="20"/>
              </w:rPr>
            </w:pPr>
            <w:r w:rsidRPr="00431274">
              <w:rPr>
                <w:rFonts w:ascii="Arial" w:hAnsi="Arial" w:cs="Arial"/>
                <w:sz w:val="20"/>
                <w:szCs w:val="20"/>
              </w:rPr>
              <w:t>Credit Reference Agencies</w:t>
            </w:r>
          </w:p>
        </w:tc>
        <w:tc>
          <w:tcPr>
            <w:tcW w:w="6035" w:type="dxa"/>
            <w:tcBorders>
              <w:top w:val="nil"/>
              <w:left w:val="nil"/>
              <w:bottom w:val="single" w:sz="4" w:space="0" w:color="auto"/>
              <w:right w:val="single" w:sz="4" w:space="0" w:color="auto"/>
            </w:tcBorders>
            <w:shd w:val="clear" w:color="000000" w:fill="FFFFFF"/>
            <w:vAlign w:val="center"/>
            <w:hideMark/>
          </w:tcPr>
          <w:p w14:paraId="677D2469" w14:textId="77777777" w:rsidR="007135E9" w:rsidRPr="00431274" w:rsidRDefault="007135E9" w:rsidP="00AE2998">
            <w:pPr>
              <w:rPr>
                <w:rFonts w:ascii="Arial" w:hAnsi="Arial" w:cs="Arial"/>
                <w:sz w:val="20"/>
                <w:szCs w:val="20"/>
              </w:rPr>
            </w:pPr>
            <w:r w:rsidRPr="00431274">
              <w:rPr>
                <w:rFonts w:ascii="Arial" w:hAnsi="Arial" w:cs="Arial"/>
                <w:sz w:val="20"/>
                <w:szCs w:val="20"/>
              </w:rPr>
              <w:t>Companies that collect information relating to the credit ratings of individuals and / or businesses and make it available to banks, finance companies, etc</w:t>
            </w:r>
          </w:p>
        </w:tc>
      </w:tr>
      <w:tr w:rsidR="007135E9" w:rsidRPr="00431274" w14:paraId="00664454" w14:textId="77777777" w:rsidTr="00AE2998">
        <w:trPr>
          <w:trHeight w:val="3010"/>
        </w:trPr>
        <w:tc>
          <w:tcPr>
            <w:tcW w:w="1473" w:type="dxa"/>
            <w:tcBorders>
              <w:top w:val="nil"/>
              <w:left w:val="single" w:sz="4" w:space="0" w:color="auto"/>
              <w:bottom w:val="single" w:sz="4" w:space="0" w:color="auto"/>
              <w:right w:val="single" w:sz="4" w:space="0" w:color="auto"/>
            </w:tcBorders>
            <w:shd w:val="clear" w:color="000000" w:fill="FFFFFF"/>
            <w:vAlign w:val="center"/>
            <w:hideMark/>
          </w:tcPr>
          <w:p w14:paraId="393958A7" w14:textId="77777777" w:rsidR="007135E9" w:rsidRPr="00431274" w:rsidRDefault="007135E9" w:rsidP="00AE2998">
            <w:pPr>
              <w:rPr>
                <w:rFonts w:ascii="Arial" w:hAnsi="Arial" w:cs="Arial"/>
                <w:sz w:val="20"/>
                <w:szCs w:val="20"/>
              </w:rPr>
            </w:pPr>
            <w:r w:rsidRPr="00431274">
              <w:rPr>
                <w:rFonts w:ascii="Arial" w:eastAsia="Arial" w:hAnsi="Arial" w:cs="Arial"/>
                <w:sz w:val="20"/>
                <w:szCs w:val="20"/>
              </w:rPr>
              <w:t>CSAT</w:t>
            </w:r>
          </w:p>
        </w:tc>
        <w:tc>
          <w:tcPr>
            <w:tcW w:w="6035" w:type="dxa"/>
            <w:tcBorders>
              <w:top w:val="nil"/>
              <w:left w:val="nil"/>
              <w:bottom w:val="single" w:sz="4" w:space="0" w:color="auto"/>
              <w:right w:val="single" w:sz="4" w:space="0" w:color="auto"/>
            </w:tcBorders>
            <w:shd w:val="clear" w:color="auto" w:fill="auto"/>
            <w:vAlign w:val="center"/>
            <w:hideMark/>
          </w:tcPr>
          <w:p w14:paraId="680AC64C" w14:textId="77777777" w:rsidR="007135E9" w:rsidRPr="00431274" w:rsidRDefault="007135E9" w:rsidP="00AE2998">
            <w:pPr>
              <w:rPr>
                <w:rFonts w:ascii="Arial" w:hAnsi="Arial" w:cs="Arial"/>
                <w:sz w:val="20"/>
                <w:szCs w:val="20"/>
              </w:rPr>
            </w:pPr>
            <w:r w:rsidRPr="00431274">
              <w:rPr>
                <w:rFonts w:ascii="Arial" w:eastAsia="Arial" w:hAnsi="Arial" w:cs="Arial"/>
                <w:sz w:val="20"/>
                <w:szCs w:val="20"/>
              </w:rPr>
              <w:t xml:space="preserve">the customer satisfaction score </w:t>
            </w:r>
            <w:r w:rsidRPr="00431274">
              <w:rPr>
                <w:rFonts w:eastAsia="Arial"/>
                <w:sz w:val="20"/>
                <w:szCs w:val="20"/>
              </w:rPr>
              <w:t> </w:t>
            </w:r>
            <w:r w:rsidRPr="00431274">
              <w:rPr>
                <w:rFonts w:ascii="Arial" w:eastAsia="Arial" w:hAnsi="Arial" w:cs="Arial"/>
                <w:sz w:val="20"/>
                <w:szCs w:val="20"/>
              </w:rPr>
              <w:t>given by Customer’s in relation to the Service being delivered by the Supplier on behalf of the Buyer based on a score of 1 to 5, where:</w:t>
            </w:r>
            <w:r w:rsidRPr="00431274">
              <w:rPr>
                <w:rFonts w:ascii="Arial" w:eastAsia="Arial" w:hAnsi="Arial" w:cs="Arial"/>
                <w:sz w:val="20"/>
                <w:szCs w:val="20"/>
              </w:rPr>
              <w:br/>
              <w:t>1 = very unsatisfied</w:t>
            </w:r>
            <w:r w:rsidRPr="00431274">
              <w:rPr>
                <w:rFonts w:ascii="Arial" w:eastAsia="Arial" w:hAnsi="Arial" w:cs="Arial"/>
                <w:sz w:val="20"/>
                <w:szCs w:val="20"/>
              </w:rPr>
              <w:br/>
              <w:t>2 = unsatisfied</w:t>
            </w:r>
            <w:r w:rsidRPr="00431274">
              <w:rPr>
                <w:rFonts w:ascii="Arial" w:eastAsia="Arial" w:hAnsi="Arial" w:cs="Arial"/>
                <w:sz w:val="20"/>
                <w:szCs w:val="20"/>
              </w:rPr>
              <w:br/>
              <w:t>3 = neutral</w:t>
            </w:r>
            <w:r w:rsidRPr="00431274">
              <w:rPr>
                <w:rFonts w:ascii="Arial" w:eastAsia="Arial" w:hAnsi="Arial" w:cs="Arial"/>
                <w:sz w:val="20"/>
                <w:szCs w:val="20"/>
              </w:rPr>
              <w:br/>
              <w:t>4 = satisfied</w:t>
            </w:r>
            <w:r w:rsidRPr="00431274">
              <w:rPr>
                <w:rFonts w:ascii="Arial" w:eastAsia="Arial" w:hAnsi="Arial" w:cs="Arial"/>
                <w:sz w:val="20"/>
                <w:szCs w:val="20"/>
              </w:rPr>
              <w:br/>
              <w:t>5 = very satisfied</w:t>
            </w:r>
            <w:r w:rsidRPr="00431274">
              <w:rPr>
                <w:rFonts w:ascii="Arial" w:eastAsia="Arial" w:hAnsi="Arial" w:cs="Arial"/>
                <w:sz w:val="20"/>
                <w:szCs w:val="20"/>
              </w:rPr>
              <w:br/>
            </w:r>
            <w:r w:rsidRPr="00431274">
              <w:rPr>
                <w:rFonts w:ascii="Arial" w:eastAsia="Arial" w:hAnsi="Arial" w:cs="Arial"/>
                <w:sz w:val="20"/>
                <w:szCs w:val="20"/>
              </w:rPr>
              <w:br/>
              <w:t>Only scores of 4 and 5 are used in the calculation</w:t>
            </w:r>
            <w:r w:rsidRPr="00431274">
              <w:rPr>
                <w:rFonts w:ascii="Arial" w:eastAsia="Arial" w:hAnsi="Arial" w:cs="Arial"/>
                <w:sz w:val="20"/>
                <w:szCs w:val="20"/>
              </w:rPr>
              <w:br/>
              <w:t>(Number of satisfied Customers (4 and 5)/ Number of survey responses) x 100 = % of satisfied Customers</w:t>
            </w:r>
          </w:p>
        </w:tc>
      </w:tr>
      <w:tr w:rsidR="007135E9" w:rsidRPr="00431274" w14:paraId="24DEFEA1" w14:textId="77777777" w:rsidTr="00AE2998">
        <w:trPr>
          <w:trHeight w:val="500"/>
        </w:trPr>
        <w:tc>
          <w:tcPr>
            <w:tcW w:w="1473" w:type="dxa"/>
            <w:tcBorders>
              <w:top w:val="nil"/>
              <w:left w:val="single" w:sz="4" w:space="0" w:color="auto"/>
              <w:bottom w:val="single" w:sz="4" w:space="0" w:color="auto"/>
              <w:right w:val="single" w:sz="4" w:space="0" w:color="auto"/>
            </w:tcBorders>
            <w:shd w:val="clear" w:color="auto" w:fill="auto"/>
            <w:vAlign w:val="center"/>
            <w:hideMark/>
          </w:tcPr>
          <w:p w14:paraId="6E580183" w14:textId="77777777" w:rsidR="007135E9" w:rsidRPr="00431274" w:rsidRDefault="007135E9" w:rsidP="00AE2998">
            <w:pPr>
              <w:rPr>
                <w:rFonts w:ascii="Arial" w:hAnsi="Arial" w:cs="Arial"/>
                <w:sz w:val="20"/>
                <w:szCs w:val="20"/>
              </w:rPr>
            </w:pPr>
            <w:r w:rsidRPr="00431274">
              <w:rPr>
                <w:rFonts w:ascii="Arial" w:eastAsia="Arial" w:hAnsi="Arial" w:cs="Arial"/>
                <w:sz w:val="20"/>
                <w:szCs w:val="20"/>
              </w:rPr>
              <w:t>Customer Portal</w:t>
            </w:r>
          </w:p>
        </w:tc>
        <w:tc>
          <w:tcPr>
            <w:tcW w:w="6035" w:type="dxa"/>
            <w:tcBorders>
              <w:top w:val="nil"/>
              <w:left w:val="nil"/>
              <w:bottom w:val="single" w:sz="4" w:space="0" w:color="auto"/>
              <w:right w:val="single" w:sz="4" w:space="0" w:color="auto"/>
            </w:tcBorders>
            <w:shd w:val="clear" w:color="auto" w:fill="auto"/>
            <w:vAlign w:val="center"/>
            <w:hideMark/>
          </w:tcPr>
          <w:p w14:paraId="413EE4DE" w14:textId="77777777" w:rsidR="007135E9" w:rsidRPr="00431274" w:rsidRDefault="007135E9" w:rsidP="00AE2998">
            <w:pPr>
              <w:rPr>
                <w:rFonts w:ascii="Arial" w:hAnsi="Arial" w:cs="Arial"/>
                <w:sz w:val="20"/>
                <w:szCs w:val="20"/>
              </w:rPr>
            </w:pPr>
            <w:r w:rsidRPr="00431274">
              <w:rPr>
                <w:rFonts w:ascii="Arial" w:hAnsi="Arial" w:cs="Arial"/>
                <w:sz w:val="20"/>
                <w:szCs w:val="20"/>
              </w:rPr>
              <w:t>An online portal provided by the DCA Subcontractor or Supplier and accessible by Customers to support delivery of the service</w:t>
            </w:r>
          </w:p>
        </w:tc>
      </w:tr>
      <w:tr w:rsidR="007135E9" w:rsidRPr="00431274" w14:paraId="0B4B60E5" w14:textId="77777777" w:rsidTr="00AE2998">
        <w:trPr>
          <w:trHeight w:val="290"/>
        </w:trPr>
        <w:tc>
          <w:tcPr>
            <w:tcW w:w="1473" w:type="dxa"/>
            <w:tcBorders>
              <w:top w:val="nil"/>
              <w:left w:val="single" w:sz="4" w:space="0" w:color="auto"/>
              <w:bottom w:val="single" w:sz="4" w:space="0" w:color="auto"/>
              <w:right w:val="single" w:sz="4" w:space="0" w:color="auto"/>
            </w:tcBorders>
            <w:shd w:val="clear" w:color="auto" w:fill="auto"/>
            <w:vAlign w:val="center"/>
            <w:hideMark/>
          </w:tcPr>
          <w:p w14:paraId="19DB2222" w14:textId="77777777" w:rsidR="007135E9" w:rsidRPr="00431274" w:rsidRDefault="007135E9" w:rsidP="00AE2998">
            <w:pPr>
              <w:rPr>
                <w:rFonts w:ascii="Arial" w:hAnsi="Arial" w:cs="Arial"/>
                <w:sz w:val="20"/>
                <w:szCs w:val="20"/>
              </w:rPr>
            </w:pPr>
            <w:r w:rsidRPr="00431274">
              <w:rPr>
                <w:rFonts w:ascii="Arial" w:hAnsi="Arial" w:cs="Arial"/>
                <w:sz w:val="20"/>
                <w:szCs w:val="20"/>
              </w:rPr>
              <w:t>CVA</w:t>
            </w:r>
          </w:p>
        </w:tc>
        <w:tc>
          <w:tcPr>
            <w:tcW w:w="6035" w:type="dxa"/>
            <w:tcBorders>
              <w:top w:val="nil"/>
              <w:left w:val="nil"/>
              <w:bottom w:val="single" w:sz="4" w:space="0" w:color="auto"/>
              <w:right w:val="single" w:sz="4" w:space="0" w:color="auto"/>
            </w:tcBorders>
            <w:shd w:val="clear" w:color="auto" w:fill="auto"/>
            <w:vAlign w:val="center"/>
            <w:hideMark/>
          </w:tcPr>
          <w:p w14:paraId="06B93C4F" w14:textId="77777777" w:rsidR="007135E9" w:rsidRPr="00431274" w:rsidRDefault="007135E9" w:rsidP="00AE2998">
            <w:pPr>
              <w:rPr>
                <w:rFonts w:ascii="Arial" w:hAnsi="Arial" w:cs="Arial"/>
                <w:sz w:val="20"/>
                <w:szCs w:val="20"/>
              </w:rPr>
            </w:pPr>
            <w:r w:rsidRPr="00431274">
              <w:rPr>
                <w:rFonts w:ascii="Arial" w:hAnsi="Arial" w:cs="Arial"/>
                <w:sz w:val="20"/>
                <w:szCs w:val="20"/>
              </w:rPr>
              <w:t>Corporate Voluntary Arrangement</w:t>
            </w:r>
          </w:p>
        </w:tc>
      </w:tr>
      <w:tr w:rsidR="007135E9" w:rsidRPr="00431274" w14:paraId="64B0DF79" w14:textId="77777777" w:rsidTr="00AE2998">
        <w:trPr>
          <w:trHeight w:val="510"/>
        </w:trPr>
        <w:tc>
          <w:tcPr>
            <w:tcW w:w="1473" w:type="dxa"/>
            <w:tcBorders>
              <w:top w:val="nil"/>
              <w:left w:val="single" w:sz="4" w:space="0" w:color="auto"/>
              <w:bottom w:val="single" w:sz="4" w:space="0" w:color="auto"/>
              <w:right w:val="single" w:sz="4" w:space="0" w:color="auto"/>
            </w:tcBorders>
            <w:shd w:val="clear" w:color="auto" w:fill="auto"/>
            <w:vAlign w:val="center"/>
            <w:hideMark/>
          </w:tcPr>
          <w:p w14:paraId="65D0DB86" w14:textId="77777777" w:rsidR="007135E9" w:rsidRPr="00431274" w:rsidRDefault="007135E9" w:rsidP="00AE2998">
            <w:pPr>
              <w:rPr>
                <w:rFonts w:ascii="Arial" w:hAnsi="Arial" w:cs="Arial"/>
                <w:sz w:val="20"/>
                <w:szCs w:val="20"/>
              </w:rPr>
            </w:pPr>
            <w:r w:rsidRPr="00431274">
              <w:rPr>
                <w:rFonts w:ascii="Arial" w:eastAsia="Arial" w:hAnsi="Arial" w:cs="Arial"/>
                <w:sz w:val="20"/>
                <w:szCs w:val="20"/>
              </w:rPr>
              <w:t>Debit Card</w:t>
            </w:r>
          </w:p>
        </w:tc>
        <w:tc>
          <w:tcPr>
            <w:tcW w:w="6035" w:type="dxa"/>
            <w:tcBorders>
              <w:top w:val="nil"/>
              <w:left w:val="nil"/>
              <w:bottom w:val="single" w:sz="4" w:space="0" w:color="auto"/>
              <w:right w:val="single" w:sz="4" w:space="0" w:color="auto"/>
            </w:tcBorders>
            <w:shd w:val="clear" w:color="auto" w:fill="auto"/>
            <w:vAlign w:val="center"/>
            <w:hideMark/>
          </w:tcPr>
          <w:p w14:paraId="18829593" w14:textId="77777777" w:rsidR="007135E9" w:rsidRPr="00431274" w:rsidRDefault="007135E9" w:rsidP="00AE2998">
            <w:pPr>
              <w:rPr>
                <w:rFonts w:ascii="Arial" w:hAnsi="Arial" w:cs="Arial"/>
                <w:sz w:val="20"/>
                <w:szCs w:val="20"/>
              </w:rPr>
            </w:pPr>
            <w:r w:rsidRPr="00431274">
              <w:rPr>
                <w:rFonts w:ascii="Arial" w:eastAsia="Arial" w:hAnsi="Arial" w:cs="Arial"/>
                <w:sz w:val="20"/>
                <w:szCs w:val="20"/>
              </w:rPr>
              <w:t>a card allowing the holder (a person) to transfer money electronically from their bank account when making a purchase;</w:t>
            </w:r>
            <w:r w:rsidRPr="00431274">
              <w:rPr>
                <w:rFonts w:ascii="Calibri" w:eastAsia="Arial" w:hAnsi="Calibri" w:cs="Calibri"/>
                <w:sz w:val="20"/>
                <w:szCs w:val="20"/>
              </w:rPr>
              <w:t> </w:t>
            </w:r>
          </w:p>
        </w:tc>
      </w:tr>
      <w:tr w:rsidR="007135E9" w:rsidRPr="00431274" w14:paraId="5E2B58CD" w14:textId="77777777" w:rsidTr="00AE2998">
        <w:trPr>
          <w:trHeight w:val="510"/>
        </w:trPr>
        <w:tc>
          <w:tcPr>
            <w:tcW w:w="1473" w:type="dxa"/>
            <w:tcBorders>
              <w:top w:val="nil"/>
              <w:left w:val="single" w:sz="4" w:space="0" w:color="auto"/>
              <w:bottom w:val="single" w:sz="4" w:space="0" w:color="auto"/>
              <w:right w:val="single" w:sz="4" w:space="0" w:color="auto"/>
            </w:tcBorders>
            <w:shd w:val="clear" w:color="auto" w:fill="auto"/>
            <w:vAlign w:val="center"/>
            <w:hideMark/>
          </w:tcPr>
          <w:p w14:paraId="707A1233" w14:textId="77777777" w:rsidR="007135E9" w:rsidRPr="00431274" w:rsidRDefault="007135E9" w:rsidP="00AE2998">
            <w:pPr>
              <w:rPr>
                <w:rFonts w:ascii="Arial" w:hAnsi="Arial" w:cs="Arial"/>
                <w:sz w:val="20"/>
                <w:szCs w:val="20"/>
              </w:rPr>
            </w:pPr>
            <w:r w:rsidRPr="00431274">
              <w:rPr>
                <w:rFonts w:ascii="Arial" w:hAnsi="Arial" w:cs="Arial"/>
                <w:sz w:val="20"/>
                <w:szCs w:val="20"/>
              </w:rPr>
              <w:t>Debt Recovery</w:t>
            </w:r>
          </w:p>
        </w:tc>
        <w:tc>
          <w:tcPr>
            <w:tcW w:w="6035" w:type="dxa"/>
            <w:tcBorders>
              <w:top w:val="nil"/>
              <w:left w:val="nil"/>
              <w:bottom w:val="single" w:sz="4" w:space="0" w:color="auto"/>
              <w:right w:val="single" w:sz="4" w:space="0" w:color="auto"/>
            </w:tcBorders>
            <w:shd w:val="clear" w:color="auto" w:fill="auto"/>
            <w:vAlign w:val="center"/>
            <w:hideMark/>
          </w:tcPr>
          <w:p w14:paraId="1619284A" w14:textId="77777777" w:rsidR="007135E9" w:rsidRPr="00431274" w:rsidRDefault="007135E9" w:rsidP="00AE2998">
            <w:pPr>
              <w:rPr>
                <w:rFonts w:ascii="Arial" w:hAnsi="Arial" w:cs="Arial"/>
                <w:sz w:val="20"/>
                <w:szCs w:val="20"/>
              </w:rPr>
            </w:pPr>
            <w:r w:rsidRPr="00431274">
              <w:rPr>
                <w:rFonts w:ascii="Arial" w:hAnsi="Arial" w:cs="Arial"/>
                <w:sz w:val="20"/>
                <w:szCs w:val="20"/>
              </w:rPr>
              <w:t xml:space="preserve">the collection of Debt (in whole or part) </w:t>
            </w:r>
            <w:r w:rsidRPr="00431274">
              <w:rPr>
                <w:rFonts w:ascii="Calibri" w:hAnsi="Calibri" w:cs="Calibri"/>
                <w:sz w:val="20"/>
                <w:szCs w:val="20"/>
              </w:rPr>
              <w:t> </w:t>
            </w:r>
            <w:r w:rsidRPr="00431274">
              <w:rPr>
                <w:rFonts w:ascii="Arial" w:hAnsi="Arial" w:cs="Arial"/>
                <w:sz w:val="20"/>
                <w:szCs w:val="20"/>
              </w:rPr>
              <w:t>by the Supplier or Subcontractor from the Customer;</w:t>
            </w:r>
          </w:p>
        </w:tc>
      </w:tr>
      <w:tr w:rsidR="007135E9" w:rsidRPr="00431274" w14:paraId="52D4A8D6" w14:textId="77777777" w:rsidTr="00AE2998">
        <w:trPr>
          <w:trHeight w:val="500"/>
        </w:trPr>
        <w:tc>
          <w:tcPr>
            <w:tcW w:w="1473" w:type="dxa"/>
            <w:tcBorders>
              <w:top w:val="nil"/>
              <w:left w:val="single" w:sz="4" w:space="0" w:color="auto"/>
              <w:bottom w:val="single" w:sz="4" w:space="0" w:color="auto"/>
              <w:right w:val="single" w:sz="4" w:space="0" w:color="auto"/>
            </w:tcBorders>
            <w:shd w:val="clear" w:color="auto" w:fill="auto"/>
            <w:vAlign w:val="center"/>
            <w:hideMark/>
          </w:tcPr>
          <w:p w14:paraId="3FFA99F9" w14:textId="77777777" w:rsidR="007135E9" w:rsidRPr="00431274" w:rsidRDefault="007135E9" w:rsidP="00AE2998">
            <w:pPr>
              <w:rPr>
                <w:rFonts w:ascii="Arial" w:hAnsi="Arial" w:cs="Arial"/>
                <w:sz w:val="20"/>
                <w:szCs w:val="20"/>
              </w:rPr>
            </w:pPr>
            <w:r w:rsidRPr="00431274">
              <w:rPr>
                <w:rFonts w:ascii="Arial" w:eastAsia="Arial" w:hAnsi="Arial" w:cs="Arial"/>
                <w:sz w:val="20"/>
                <w:szCs w:val="20"/>
              </w:rPr>
              <w:t>Debt Stock</w:t>
            </w:r>
          </w:p>
        </w:tc>
        <w:tc>
          <w:tcPr>
            <w:tcW w:w="6035" w:type="dxa"/>
            <w:tcBorders>
              <w:top w:val="nil"/>
              <w:left w:val="nil"/>
              <w:bottom w:val="single" w:sz="4" w:space="0" w:color="auto"/>
              <w:right w:val="single" w:sz="4" w:space="0" w:color="auto"/>
            </w:tcBorders>
            <w:shd w:val="clear" w:color="auto" w:fill="auto"/>
            <w:vAlign w:val="center"/>
            <w:hideMark/>
          </w:tcPr>
          <w:p w14:paraId="0BF1B5B5" w14:textId="77777777" w:rsidR="007135E9" w:rsidRPr="00431274" w:rsidRDefault="007135E9" w:rsidP="00AE2998">
            <w:pPr>
              <w:rPr>
                <w:rFonts w:ascii="Arial" w:hAnsi="Arial" w:cs="Arial"/>
                <w:sz w:val="20"/>
                <w:szCs w:val="20"/>
              </w:rPr>
            </w:pPr>
            <w:r w:rsidRPr="00431274">
              <w:rPr>
                <w:rFonts w:ascii="Arial" w:eastAsia="Arial" w:hAnsi="Arial" w:cs="Arial"/>
                <w:sz w:val="20"/>
                <w:szCs w:val="20"/>
              </w:rPr>
              <w:t>the cumulative volume and value of Debt owned by a single or group of Buyers, as the context requires;</w:t>
            </w:r>
          </w:p>
        </w:tc>
      </w:tr>
      <w:tr w:rsidR="007135E9" w:rsidRPr="00431274" w14:paraId="03BD6084" w14:textId="77777777" w:rsidTr="00AE2998">
        <w:trPr>
          <w:trHeight w:val="500"/>
        </w:trPr>
        <w:tc>
          <w:tcPr>
            <w:tcW w:w="1473" w:type="dxa"/>
            <w:tcBorders>
              <w:top w:val="nil"/>
              <w:left w:val="single" w:sz="4" w:space="0" w:color="auto"/>
              <w:bottom w:val="single" w:sz="4" w:space="0" w:color="auto"/>
              <w:right w:val="single" w:sz="4" w:space="0" w:color="auto"/>
            </w:tcBorders>
            <w:shd w:val="clear" w:color="auto" w:fill="auto"/>
            <w:vAlign w:val="center"/>
            <w:hideMark/>
          </w:tcPr>
          <w:p w14:paraId="435DE98A" w14:textId="77777777" w:rsidR="007135E9" w:rsidRPr="00431274" w:rsidRDefault="007135E9" w:rsidP="00AE2998">
            <w:pPr>
              <w:rPr>
                <w:rFonts w:ascii="Arial" w:hAnsi="Arial" w:cs="Arial"/>
                <w:sz w:val="20"/>
                <w:szCs w:val="20"/>
              </w:rPr>
            </w:pPr>
            <w:r w:rsidRPr="00431274">
              <w:rPr>
                <w:rFonts w:ascii="Arial" w:hAnsi="Arial" w:cs="Arial"/>
                <w:sz w:val="20"/>
                <w:szCs w:val="20"/>
              </w:rPr>
              <w:t>Designated Account</w:t>
            </w:r>
          </w:p>
        </w:tc>
        <w:tc>
          <w:tcPr>
            <w:tcW w:w="6035" w:type="dxa"/>
            <w:tcBorders>
              <w:top w:val="nil"/>
              <w:left w:val="nil"/>
              <w:bottom w:val="single" w:sz="4" w:space="0" w:color="auto"/>
              <w:right w:val="single" w:sz="4" w:space="0" w:color="auto"/>
            </w:tcBorders>
            <w:shd w:val="clear" w:color="auto" w:fill="auto"/>
            <w:vAlign w:val="center"/>
            <w:hideMark/>
          </w:tcPr>
          <w:p w14:paraId="04D53E22" w14:textId="77777777" w:rsidR="007135E9" w:rsidRPr="00431274" w:rsidRDefault="007135E9" w:rsidP="00AE2998">
            <w:pPr>
              <w:rPr>
                <w:rFonts w:ascii="Arial" w:hAnsi="Arial" w:cs="Arial"/>
                <w:sz w:val="20"/>
                <w:szCs w:val="20"/>
              </w:rPr>
            </w:pPr>
            <w:r w:rsidRPr="00431274">
              <w:rPr>
                <w:rFonts w:ascii="Arial" w:hAnsi="Arial" w:cs="Arial"/>
                <w:sz w:val="20"/>
                <w:szCs w:val="20"/>
              </w:rPr>
              <w:t>the bank account as specified by the Buyer to which the Supplier shall pay any applicable monies</w:t>
            </w:r>
          </w:p>
        </w:tc>
      </w:tr>
      <w:tr w:rsidR="007135E9" w:rsidRPr="00431274" w14:paraId="38F6DC7C" w14:textId="77777777" w:rsidTr="00AE2998">
        <w:trPr>
          <w:trHeight w:val="290"/>
        </w:trPr>
        <w:tc>
          <w:tcPr>
            <w:tcW w:w="1473" w:type="dxa"/>
            <w:tcBorders>
              <w:top w:val="nil"/>
              <w:left w:val="single" w:sz="4" w:space="0" w:color="auto"/>
              <w:bottom w:val="single" w:sz="4" w:space="0" w:color="auto"/>
              <w:right w:val="single" w:sz="4" w:space="0" w:color="auto"/>
            </w:tcBorders>
            <w:shd w:val="clear" w:color="auto" w:fill="auto"/>
            <w:vAlign w:val="center"/>
            <w:hideMark/>
          </w:tcPr>
          <w:p w14:paraId="132C6A58" w14:textId="77777777" w:rsidR="007135E9" w:rsidRPr="00431274" w:rsidRDefault="007135E9" w:rsidP="00AE2998">
            <w:pPr>
              <w:rPr>
                <w:rFonts w:ascii="Arial" w:hAnsi="Arial" w:cs="Arial"/>
                <w:sz w:val="20"/>
                <w:szCs w:val="20"/>
              </w:rPr>
            </w:pPr>
            <w:r w:rsidRPr="00431274">
              <w:rPr>
                <w:rFonts w:ascii="Arial" w:hAnsi="Arial" w:cs="Arial"/>
                <w:sz w:val="20"/>
                <w:szCs w:val="20"/>
              </w:rPr>
              <w:t>Direct Payments</w:t>
            </w:r>
          </w:p>
        </w:tc>
        <w:tc>
          <w:tcPr>
            <w:tcW w:w="6035" w:type="dxa"/>
            <w:tcBorders>
              <w:top w:val="nil"/>
              <w:left w:val="nil"/>
              <w:bottom w:val="single" w:sz="4" w:space="0" w:color="auto"/>
              <w:right w:val="single" w:sz="4" w:space="0" w:color="auto"/>
            </w:tcBorders>
            <w:shd w:val="clear" w:color="auto" w:fill="auto"/>
            <w:vAlign w:val="center"/>
            <w:hideMark/>
          </w:tcPr>
          <w:p w14:paraId="29F862E6" w14:textId="77777777" w:rsidR="007135E9" w:rsidRPr="00431274" w:rsidRDefault="007135E9" w:rsidP="00AE2998">
            <w:pPr>
              <w:rPr>
                <w:rFonts w:ascii="Arial" w:hAnsi="Arial" w:cs="Arial"/>
                <w:sz w:val="20"/>
                <w:szCs w:val="20"/>
              </w:rPr>
            </w:pPr>
            <w:r w:rsidRPr="00431274">
              <w:rPr>
                <w:rFonts w:ascii="Arial" w:hAnsi="Arial" w:cs="Arial"/>
                <w:sz w:val="20"/>
                <w:szCs w:val="20"/>
              </w:rPr>
              <w:t>payments made by the Customer directly to the Buyer;</w:t>
            </w:r>
          </w:p>
        </w:tc>
      </w:tr>
      <w:tr w:rsidR="007135E9" w:rsidRPr="00431274" w14:paraId="0AD36460" w14:textId="77777777" w:rsidTr="00AE2998">
        <w:trPr>
          <w:trHeight w:val="750"/>
        </w:trPr>
        <w:tc>
          <w:tcPr>
            <w:tcW w:w="1473" w:type="dxa"/>
            <w:tcBorders>
              <w:top w:val="nil"/>
              <w:left w:val="single" w:sz="4" w:space="0" w:color="auto"/>
              <w:bottom w:val="single" w:sz="4" w:space="0" w:color="auto"/>
              <w:right w:val="single" w:sz="4" w:space="0" w:color="auto"/>
            </w:tcBorders>
            <w:shd w:val="clear" w:color="000000" w:fill="FFFFFF"/>
            <w:vAlign w:val="center"/>
            <w:hideMark/>
          </w:tcPr>
          <w:p w14:paraId="71754D19" w14:textId="77777777" w:rsidR="007135E9" w:rsidRPr="00431274" w:rsidRDefault="007135E9" w:rsidP="00AE2998">
            <w:pPr>
              <w:rPr>
                <w:rFonts w:ascii="Arial" w:hAnsi="Arial" w:cs="Arial"/>
                <w:sz w:val="20"/>
                <w:szCs w:val="20"/>
              </w:rPr>
            </w:pPr>
            <w:r w:rsidRPr="00431274">
              <w:rPr>
                <w:rFonts w:ascii="Arial" w:hAnsi="Arial" w:cs="Arial"/>
                <w:sz w:val="20"/>
                <w:szCs w:val="20"/>
              </w:rPr>
              <w:t>Enforcement Agents</w:t>
            </w:r>
          </w:p>
        </w:tc>
        <w:tc>
          <w:tcPr>
            <w:tcW w:w="6035" w:type="dxa"/>
            <w:tcBorders>
              <w:top w:val="nil"/>
              <w:left w:val="nil"/>
              <w:bottom w:val="single" w:sz="4" w:space="0" w:color="auto"/>
              <w:right w:val="single" w:sz="4" w:space="0" w:color="auto"/>
            </w:tcBorders>
            <w:shd w:val="clear" w:color="000000" w:fill="FFFFFF"/>
            <w:vAlign w:val="center"/>
            <w:hideMark/>
          </w:tcPr>
          <w:p w14:paraId="3C1B9FEF" w14:textId="77777777" w:rsidR="007135E9" w:rsidRPr="00431274" w:rsidRDefault="007135E9" w:rsidP="00AE2998">
            <w:pPr>
              <w:rPr>
                <w:rFonts w:ascii="Arial" w:hAnsi="Arial" w:cs="Arial"/>
                <w:sz w:val="20"/>
                <w:szCs w:val="20"/>
              </w:rPr>
            </w:pPr>
            <w:r w:rsidRPr="00431274">
              <w:rPr>
                <w:rFonts w:ascii="Arial" w:hAnsi="Arial" w:cs="Arial"/>
                <w:sz w:val="20"/>
                <w:szCs w:val="20"/>
              </w:rPr>
              <w:t>A person certificated as an Enforcement Agent as per the Certification of Enforcement Agents Regulations 2014 https://www.legislation.gov.uk/uksi/2014/421/made</w:t>
            </w:r>
          </w:p>
        </w:tc>
      </w:tr>
      <w:tr w:rsidR="007135E9" w:rsidRPr="00431274" w14:paraId="7C2256C6" w14:textId="77777777" w:rsidTr="00AE2998">
        <w:trPr>
          <w:trHeight w:val="500"/>
        </w:trPr>
        <w:tc>
          <w:tcPr>
            <w:tcW w:w="1473" w:type="dxa"/>
            <w:tcBorders>
              <w:top w:val="nil"/>
              <w:left w:val="single" w:sz="4" w:space="0" w:color="auto"/>
              <w:bottom w:val="single" w:sz="4" w:space="0" w:color="auto"/>
              <w:right w:val="single" w:sz="4" w:space="0" w:color="auto"/>
            </w:tcBorders>
            <w:shd w:val="clear" w:color="000000" w:fill="FFFFFF"/>
            <w:vAlign w:val="center"/>
            <w:hideMark/>
          </w:tcPr>
          <w:p w14:paraId="6ABE7477" w14:textId="77777777" w:rsidR="007135E9" w:rsidRPr="00431274" w:rsidRDefault="007135E9" w:rsidP="00AE2998">
            <w:pPr>
              <w:rPr>
                <w:rFonts w:ascii="Arial" w:hAnsi="Arial" w:cs="Arial"/>
                <w:sz w:val="20"/>
                <w:szCs w:val="20"/>
              </w:rPr>
            </w:pPr>
            <w:r w:rsidRPr="00431274">
              <w:rPr>
                <w:rFonts w:ascii="Arial" w:hAnsi="Arial" w:cs="Arial"/>
                <w:sz w:val="20"/>
                <w:szCs w:val="20"/>
              </w:rPr>
              <w:t>Enforcement System</w:t>
            </w:r>
          </w:p>
        </w:tc>
        <w:tc>
          <w:tcPr>
            <w:tcW w:w="6035" w:type="dxa"/>
            <w:tcBorders>
              <w:top w:val="nil"/>
              <w:left w:val="nil"/>
              <w:bottom w:val="single" w:sz="4" w:space="0" w:color="auto"/>
              <w:right w:val="single" w:sz="4" w:space="0" w:color="auto"/>
            </w:tcBorders>
            <w:shd w:val="clear" w:color="000000" w:fill="FFFFFF"/>
            <w:vAlign w:val="center"/>
            <w:hideMark/>
          </w:tcPr>
          <w:p w14:paraId="2786DEE9" w14:textId="77777777" w:rsidR="007135E9" w:rsidRPr="00431274" w:rsidRDefault="007135E9" w:rsidP="00AE2998">
            <w:pPr>
              <w:rPr>
                <w:rFonts w:ascii="Arial" w:hAnsi="Arial" w:cs="Arial"/>
                <w:sz w:val="20"/>
                <w:szCs w:val="20"/>
              </w:rPr>
            </w:pPr>
            <w:r w:rsidRPr="00431274">
              <w:rPr>
                <w:rFonts w:ascii="Arial" w:hAnsi="Arial" w:cs="Arial"/>
                <w:sz w:val="20"/>
                <w:szCs w:val="20"/>
              </w:rPr>
              <w:t>The Case Management System used by Enforcement Services Suppliers in delivering the Service to Buyers</w:t>
            </w:r>
          </w:p>
        </w:tc>
      </w:tr>
      <w:tr w:rsidR="007135E9" w:rsidRPr="00431274" w14:paraId="56DAAA90" w14:textId="77777777" w:rsidTr="00AE2998">
        <w:trPr>
          <w:trHeight w:val="290"/>
        </w:trPr>
        <w:tc>
          <w:tcPr>
            <w:tcW w:w="1473" w:type="dxa"/>
            <w:tcBorders>
              <w:top w:val="nil"/>
              <w:left w:val="single" w:sz="4" w:space="0" w:color="auto"/>
              <w:bottom w:val="single" w:sz="4" w:space="0" w:color="auto"/>
              <w:right w:val="single" w:sz="4" w:space="0" w:color="auto"/>
            </w:tcBorders>
            <w:shd w:val="clear" w:color="000000" w:fill="FFFFFF"/>
            <w:vAlign w:val="center"/>
            <w:hideMark/>
          </w:tcPr>
          <w:p w14:paraId="4C67EABB" w14:textId="77777777" w:rsidR="007135E9" w:rsidRPr="00431274" w:rsidRDefault="007135E9" w:rsidP="00AE2998">
            <w:pPr>
              <w:rPr>
                <w:rFonts w:ascii="Arial" w:hAnsi="Arial" w:cs="Arial"/>
                <w:sz w:val="20"/>
                <w:szCs w:val="20"/>
              </w:rPr>
            </w:pPr>
            <w:r w:rsidRPr="00431274">
              <w:rPr>
                <w:rFonts w:ascii="Arial" w:hAnsi="Arial" w:cs="Arial"/>
                <w:sz w:val="20"/>
                <w:szCs w:val="20"/>
              </w:rPr>
              <w:t>Enforcement Visit</w:t>
            </w:r>
          </w:p>
        </w:tc>
        <w:tc>
          <w:tcPr>
            <w:tcW w:w="6035" w:type="dxa"/>
            <w:tcBorders>
              <w:top w:val="nil"/>
              <w:left w:val="nil"/>
              <w:bottom w:val="single" w:sz="4" w:space="0" w:color="auto"/>
              <w:right w:val="single" w:sz="4" w:space="0" w:color="auto"/>
            </w:tcBorders>
            <w:shd w:val="clear" w:color="000000" w:fill="FFFFFF"/>
            <w:vAlign w:val="center"/>
            <w:hideMark/>
          </w:tcPr>
          <w:p w14:paraId="49A4EB10" w14:textId="77777777" w:rsidR="007135E9" w:rsidRPr="00431274" w:rsidRDefault="007135E9" w:rsidP="00AE2998">
            <w:pPr>
              <w:rPr>
                <w:rFonts w:ascii="Arial" w:hAnsi="Arial" w:cs="Arial"/>
                <w:sz w:val="20"/>
                <w:szCs w:val="20"/>
              </w:rPr>
            </w:pPr>
            <w:r w:rsidRPr="00431274">
              <w:rPr>
                <w:rFonts w:ascii="Arial" w:hAnsi="Arial" w:cs="Arial"/>
                <w:sz w:val="20"/>
                <w:szCs w:val="20"/>
              </w:rPr>
              <w:t>A visit to a Customer's residence by an Enforcement Agent</w:t>
            </w:r>
          </w:p>
        </w:tc>
      </w:tr>
      <w:tr w:rsidR="007135E9" w:rsidRPr="00431274" w14:paraId="786F9D19" w14:textId="77777777" w:rsidTr="00AE2998">
        <w:trPr>
          <w:trHeight w:val="510"/>
        </w:trPr>
        <w:tc>
          <w:tcPr>
            <w:tcW w:w="1473" w:type="dxa"/>
            <w:tcBorders>
              <w:top w:val="nil"/>
              <w:left w:val="single" w:sz="4" w:space="0" w:color="auto"/>
              <w:bottom w:val="single" w:sz="4" w:space="0" w:color="auto"/>
              <w:right w:val="single" w:sz="4" w:space="0" w:color="auto"/>
            </w:tcBorders>
            <w:shd w:val="clear" w:color="auto" w:fill="auto"/>
            <w:vAlign w:val="center"/>
            <w:hideMark/>
          </w:tcPr>
          <w:p w14:paraId="1DCE49C8" w14:textId="77777777" w:rsidR="007135E9" w:rsidRPr="00431274" w:rsidRDefault="007135E9" w:rsidP="00AE2998">
            <w:pPr>
              <w:rPr>
                <w:rFonts w:ascii="Arial" w:hAnsi="Arial" w:cs="Arial"/>
                <w:sz w:val="20"/>
                <w:szCs w:val="20"/>
              </w:rPr>
            </w:pPr>
            <w:r w:rsidRPr="00431274">
              <w:rPr>
                <w:rFonts w:ascii="Arial" w:eastAsia="Arial" w:hAnsi="Arial" w:cs="Arial"/>
                <w:sz w:val="20"/>
                <w:szCs w:val="20"/>
              </w:rPr>
              <w:t>Escrow Account</w:t>
            </w:r>
          </w:p>
        </w:tc>
        <w:tc>
          <w:tcPr>
            <w:tcW w:w="6035" w:type="dxa"/>
            <w:tcBorders>
              <w:top w:val="nil"/>
              <w:left w:val="nil"/>
              <w:bottom w:val="single" w:sz="4" w:space="0" w:color="auto"/>
              <w:right w:val="single" w:sz="4" w:space="0" w:color="auto"/>
            </w:tcBorders>
            <w:shd w:val="clear" w:color="auto" w:fill="auto"/>
            <w:vAlign w:val="center"/>
            <w:hideMark/>
          </w:tcPr>
          <w:p w14:paraId="0DF12D9D" w14:textId="77777777" w:rsidR="007135E9" w:rsidRPr="00431274" w:rsidRDefault="007135E9" w:rsidP="00AE2998">
            <w:pPr>
              <w:rPr>
                <w:rFonts w:ascii="Arial" w:hAnsi="Arial" w:cs="Arial"/>
                <w:sz w:val="20"/>
                <w:szCs w:val="20"/>
              </w:rPr>
            </w:pPr>
            <w:r w:rsidRPr="00431274">
              <w:rPr>
                <w:rFonts w:ascii="Arial" w:eastAsia="Arial" w:hAnsi="Arial" w:cs="Arial"/>
                <w:sz w:val="20"/>
                <w:szCs w:val="20"/>
              </w:rPr>
              <w:t>the non-interest bearing trust account that Customer payments will be paid into;</w:t>
            </w:r>
            <w:r w:rsidRPr="00431274">
              <w:rPr>
                <w:rFonts w:eastAsia="Arial"/>
                <w:sz w:val="20"/>
                <w:szCs w:val="20"/>
              </w:rPr>
              <w:t> </w:t>
            </w:r>
          </w:p>
        </w:tc>
      </w:tr>
      <w:tr w:rsidR="007135E9" w:rsidRPr="00431274" w14:paraId="3AC04EEE" w14:textId="77777777" w:rsidTr="00AE2998">
        <w:trPr>
          <w:trHeight w:val="1560"/>
        </w:trPr>
        <w:tc>
          <w:tcPr>
            <w:tcW w:w="1473" w:type="dxa"/>
            <w:tcBorders>
              <w:top w:val="nil"/>
              <w:left w:val="single" w:sz="4" w:space="0" w:color="auto"/>
              <w:bottom w:val="single" w:sz="4" w:space="0" w:color="auto"/>
              <w:right w:val="single" w:sz="4" w:space="0" w:color="auto"/>
            </w:tcBorders>
            <w:shd w:val="clear" w:color="auto" w:fill="auto"/>
            <w:vAlign w:val="center"/>
            <w:hideMark/>
          </w:tcPr>
          <w:p w14:paraId="6CEAC9B5" w14:textId="77777777" w:rsidR="007135E9" w:rsidRPr="00431274" w:rsidRDefault="007135E9" w:rsidP="00AE2998">
            <w:pPr>
              <w:rPr>
                <w:rFonts w:ascii="Arial" w:hAnsi="Arial" w:cs="Arial"/>
                <w:sz w:val="20"/>
                <w:szCs w:val="20"/>
              </w:rPr>
            </w:pPr>
            <w:r w:rsidRPr="00431274">
              <w:rPr>
                <w:rFonts w:ascii="Arial" w:eastAsia="Arial" w:hAnsi="Arial" w:cs="Arial"/>
                <w:sz w:val="20"/>
                <w:szCs w:val="20"/>
              </w:rPr>
              <w:lastRenderedPageBreak/>
              <w:t>Fairness Principles</w:t>
            </w:r>
          </w:p>
        </w:tc>
        <w:tc>
          <w:tcPr>
            <w:tcW w:w="6035" w:type="dxa"/>
            <w:tcBorders>
              <w:top w:val="nil"/>
              <w:left w:val="nil"/>
              <w:bottom w:val="single" w:sz="4" w:space="0" w:color="auto"/>
              <w:right w:val="single" w:sz="4" w:space="0" w:color="auto"/>
            </w:tcBorders>
            <w:shd w:val="clear" w:color="auto" w:fill="auto"/>
            <w:vAlign w:val="center"/>
            <w:hideMark/>
          </w:tcPr>
          <w:p w14:paraId="064907E3" w14:textId="77777777" w:rsidR="007135E9" w:rsidRPr="00431274" w:rsidRDefault="007135E9" w:rsidP="00AE2998">
            <w:pPr>
              <w:rPr>
                <w:rFonts w:ascii="Calibri" w:hAnsi="Calibri" w:cs="Calibri"/>
                <w:sz w:val="20"/>
                <w:szCs w:val="20"/>
                <w:u w:val="single"/>
              </w:rPr>
            </w:pPr>
            <w:hyperlink r:id="rId8" w:history="1">
              <w:r w:rsidRPr="00431274">
                <w:rPr>
                  <w:rFonts w:ascii="Calibri" w:eastAsia="Arial" w:hAnsi="Calibri" w:cs="Calibri"/>
                  <w:sz w:val="20"/>
                  <w:szCs w:val="20"/>
                  <w:u w:val="single"/>
                </w:rPr>
                <w:t xml:space="preserve">the Government's ' Principles of fairness for government debt collection' detailed in Section D of the Government Functional Standard: https://assets.publishing.service.gov.uk/government/uploads/system/uploads/attachment_data/file/886367/GovS-014-Debt-Functional-Standard.pdf </w:t>
              </w:r>
            </w:hyperlink>
          </w:p>
        </w:tc>
      </w:tr>
      <w:tr w:rsidR="007135E9" w:rsidRPr="00431274" w14:paraId="388FF2D3" w14:textId="77777777" w:rsidTr="00AE2998">
        <w:trPr>
          <w:trHeight w:val="1250"/>
        </w:trPr>
        <w:tc>
          <w:tcPr>
            <w:tcW w:w="1473" w:type="dxa"/>
            <w:tcBorders>
              <w:top w:val="nil"/>
              <w:left w:val="single" w:sz="4" w:space="0" w:color="auto"/>
              <w:bottom w:val="single" w:sz="4" w:space="0" w:color="auto"/>
              <w:right w:val="single" w:sz="4" w:space="0" w:color="auto"/>
            </w:tcBorders>
            <w:shd w:val="clear" w:color="auto" w:fill="auto"/>
            <w:vAlign w:val="center"/>
            <w:hideMark/>
          </w:tcPr>
          <w:p w14:paraId="7EA0D487" w14:textId="77777777" w:rsidR="007135E9" w:rsidRPr="00431274" w:rsidRDefault="007135E9" w:rsidP="00AE2998">
            <w:pPr>
              <w:rPr>
                <w:rFonts w:ascii="Arial" w:hAnsi="Arial" w:cs="Arial"/>
                <w:sz w:val="20"/>
                <w:szCs w:val="20"/>
              </w:rPr>
            </w:pPr>
            <w:r w:rsidRPr="00431274">
              <w:rPr>
                <w:rFonts w:ascii="Arial" w:eastAsia="Arial" w:hAnsi="Arial" w:cs="Arial"/>
                <w:sz w:val="20"/>
                <w:szCs w:val="20"/>
              </w:rPr>
              <w:t>Financial Conduct Authority (FCA)</w:t>
            </w:r>
          </w:p>
        </w:tc>
        <w:tc>
          <w:tcPr>
            <w:tcW w:w="6035" w:type="dxa"/>
            <w:tcBorders>
              <w:top w:val="nil"/>
              <w:left w:val="nil"/>
              <w:bottom w:val="single" w:sz="4" w:space="0" w:color="auto"/>
              <w:right w:val="single" w:sz="4" w:space="0" w:color="auto"/>
            </w:tcBorders>
            <w:shd w:val="clear" w:color="auto" w:fill="auto"/>
            <w:vAlign w:val="center"/>
            <w:hideMark/>
          </w:tcPr>
          <w:p w14:paraId="7B063799" w14:textId="77777777" w:rsidR="007135E9" w:rsidRPr="00431274" w:rsidRDefault="007135E9" w:rsidP="00AE2998">
            <w:pPr>
              <w:rPr>
                <w:rFonts w:ascii="Arial" w:hAnsi="Arial" w:cs="Arial"/>
                <w:sz w:val="20"/>
                <w:szCs w:val="20"/>
              </w:rPr>
            </w:pPr>
            <w:r w:rsidRPr="00431274">
              <w:rPr>
                <w:rFonts w:ascii="Arial" w:eastAsia="Arial" w:hAnsi="Arial" w:cs="Arial"/>
                <w:sz w:val="20"/>
                <w:szCs w:val="20"/>
              </w:rPr>
              <w:t>regulates the financial services industry in the UK, including regulating the conduct of financial services firms and financial markets in the UK, the prudential supervisor for firms and sets specific standards for certain firms providing certain services (see www.fca.org.uk);</w:t>
            </w:r>
          </w:p>
        </w:tc>
      </w:tr>
      <w:tr w:rsidR="007135E9" w:rsidRPr="00431274" w14:paraId="50BD3496" w14:textId="77777777" w:rsidTr="00AE2998">
        <w:trPr>
          <w:trHeight w:val="500"/>
        </w:trPr>
        <w:tc>
          <w:tcPr>
            <w:tcW w:w="1473" w:type="dxa"/>
            <w:tcBorders>
              <w:top w:val="nil"/>
              <w:left w:val="single" w:sz="4" w:space="0" w:color="auto"/>
              <w:bottom w:val="single" w:sz="4" w:space="0" w:color="auto"/>
              <w:right w:val="single" w:sz="4" w:space="0" w:color="auto"/>
            </w:tcBorders>
            <w:shd w:val="clear" w:color="auto" w:fill="auto"/>
            <w:vAlign w:val="center"/>
            <w:hideMark/>
          </w:tcPr>
          <w:p w14:paraId="05636771" w14:textId="77777777" w:rsidR="007135E9" w:rsidRPr="00431274" w:rsidRDefault="007135E9" w:rsidP="00AE2998">
            <w:pPr>
              <w:rPr>
                <w:rFonts w:ascii="Arial" w:hAnsi="Arial" w:cs="Arial"/>
                <w:sz w:val="20"/>
                <w:szCs w:val="20"/>
              </w:rPr>
            </w:pPr>
            <w:r w:rsidRPr="00431274">
              <w:rPr>
                <w:rFonts w:ascii="Arial" w:eastAsia="Arial" w:hAnsi="Arial" w:cs="Arial"/>
                <w:sz w:val="20"/>
                <w:szCs w:val="20"/>
              </w:rPr>
              <w:t>Full Authorisation</w:t>
            </w:r>
          </w:p>
        </w:tc>
        <w:tc>
          <w:tcPr>
            <w:tcW w:w="6035" w:type="dxa"/>
            <w:tcBorders>
              <w:top w:val="nil"/>
              <w:left w:val="nil"/>
              <w:bottom w:val="single" w:sz="4" w:space="0" w:color="auto"/>
              <w:right w:val="single" w:sz="4" w:space="0" w:color="auto"/>
            </w:tcBorders>
            <w:shd w:val="clear" w:color="auto" w:fill="auto"/>
            <w:vAlign w:val="center"/>
            <w:hideMark/>
          </w:tcPr>
          <w:p w14:paraId="518404E9" w14:textId="77777777" w:rsidR="007135E9" w:rsidRPr="00431274" w:rsidRDefault="007135E9" w:rsidP="00AE2998">
            <w:pPr>
              <w:rPr>
                <w:rFonts w:ascii="Arial" w:hAnsi="Arial" w:cs="Arial"/>
                <w:sz w:val="20"/>
                <w:szCs w:val="20"/>
              </w:rPr>
            </w:pPr>
            <w:r w:rsidRPr="00431274">
              <w:rPr>
                <w:rFonts w:ascii="Arial" w:eastAsia="Arial" w:hAnsi="Arial" w:cs="Arial"/>
                <w:sz w:val="20"/>
                <w:szCs w:val="20"/>
              </w:rPr>
              <w:t>the Full Authorisation provided by the FCA to carry out regulated activities;</w:t>
            </w:r>
          </w:p>
        </w:tc>
      </w:tr>
      <w:tr w:rsidR="007135E9" w:rsidRPr="00431274" w14:paraId="70B3EB7A" w14:textId="77777777" w:rsidTr="00AE2998">
        <w:trPr>
          <w:trHeight w:val="290"/>
        </w:trPr>
        <w:tc>
          <w:tcPr>
            <w:tcW w:w="1473" w:type="dxa"/>
            <w:tcBorders>
              <w:top w:val="nil"/>
              <w:left w:val="single" w:sz="4" w:space="0" w:color="auto"/>
              <w:bottom w:val="single" w:sz="4" w:space="0" w:color="auto"/>
              <w:right w:val="single" w:sz="4" w:space="0" w:color="auto"/>
            </w:tcBorders>
            <w:shd w:val="clear" w:color="000000" w:fill="FFFFFF"/>
            <w:vAlign w:val="center"/>
            <w:hideMark/>
          </w:tcPr>
          <w:p w14:paraId="05974573" w14:textId="77777777" w:rsidR="007135E9" w:rsidRPr="00431274" w:rsidRDefault="007135E9" w:rsidP="00AE2998">
            <w:pPr>
              <w:rPr>
                <w:rFonts w:ascii="Arial" w:hAnsi="Arial" w:cs="Arial"/>
                <w:sz w:val="20"/>
                <w:szCs w:val="20"/>
              </w:rPr>
            </w:pPr>
            <w:r w:rsidRPr="00431274">
              <w:rPr>
                <w:rFonts w:ascii="Arial" w:hAnsi="Arial" w:cs="Arial"/>
                <w:sz w:val="20"/>
                <w:szCs w:val="20"/>
              </w:rPr>
              <w:t>General Operating Requirements</w:t>
            </w:r>
          </w:p>
        </w:tc>
        <w:tc>
          <w:tcPr>
            <w:tcW w:w="6035" w:type="dxa"/>
            <w:tcBorders>
              <w:top w:val="nil"/>
              <w:left w:val="nil"/>
              <w:bottom w:val="single" w:sz="4" w:space="0" w:color="auto"/>
              <w:right w:val="single" w:sz="4" w:space="0" w:color="auto"/>
            </w:tcBorders>
            <w:shd w:val="clear" w:color="000000" w:fill="FFFFFF"/>
            <w:vAlign w:val="center"/>
            <w:hideMark/>
          </w:tcPr>
          <w:p w14:paraId="174FEFEC" w14:textId="77777777" w:rsidR="007135E9" w:rsidRPr="00431274" w:rsidRDefault="007135E9" w:rsidP="00AE2998">
            <w:pPr>
              <w:rPr>
                <w:rFonts w:ascii="Arial" w:hAnsi="Arial" w:cs="Arial"/>
                <w:sz w:val="20"/>
                <w:szCs w:val="20"/>
              </w:rPr>
            </w:pPr>
            <w:r w:rsidRPr="00431274">
              <w:rPr>
                <w:rFonts w:ascii="Arial" w:hAnsi="Arial" w:cs="Arial"/>
                <w:sz w:val="20"/>
                <w:szCs w:val="20"/>
              </w:rPr>
              <w:t>The Buyers non technical requirements</w:t>
            </w:r>
          </w:p>
        </w:tc>
      </w:tr>
      <w:tr w:rsidR="007135E9" w:rsidRPr="00431274" w14:paraId="746A2431" w14:textId="77777777" w:rsidTr="00AE2998">
        <w:trPr>
          <w:trHeight w:val="500"/>
        </w:trPr>
        <w:tc>
          <w:tcPr>
            <w:tcW w:w="1473" w:type="dxa"/>
            <w:tcBorders>
              <w:top w:val="nil"/>
              <w:left w:val="single" w:sz="4" w:space="0" w:color="auto"/>
              <w:bottom w:val="single" w:sz="4" w:space="0" w:color="auto"/>
              <w:right w:val="single" w:sz="4" w:space="0" w:color="auto"/>
            </w:tcBorders>
            <w:shd w:val="clear" w:color="auto" w:fill="auto"/>
            <w:vAlign w:val="center"/>
            <w:hideMark/>
          </w:tcPr>
          <w:p w14:paraId="415D90BF" w14:textId="77777777" w:rsidR="007135E9" w:rsidRPr="00431274" w:rsidRDefault="007135E9" w:rsidP="00AE2998">
            <w:pPr>
              <w:rPr>
                <w:rFonts w:ascii="Arial" w:hAnsi="Arial" w:cs="Arial"/>
                <w:sz w:val="20"/>
                <w:szCs w:val="20"/>
              </w:rPr>
            </w:pPr>
            <w:r w:rsidRPr="00431274">
              <w:rPr>
                <w:rFonts w:ascii="Arial" w:eastAsia="Arial" w:hAnsi="Arial" w:cs="Arial"/>
                <w:sz w:val="20"/>
                <w:szCs w:val="20"/>
              </w:rPr>
              <w:t>Government Apprentice</w:t>
            </w:r>
          </w:p>
        </w:tc>
        <w:tc>
          <w:tcPr>
            <w:tcW w:w="6035" w:type="dxa"/>
            <w:tcBorders>
              <w:top w:val="nil"/>
              <w:left w:val="nil"/>
              <w:bottom w:val="single" w:sz="4" w:space="0" w:color="auto"/>
              <w:right w:val="single" w:sz="4" w:space="0" w:color="auto"/>
            </w:tcBorders>
            <w:shd w:val="clear" w:color="auto" w:fill="auto"/>
            <w:vAlign w:val="center"/>
            <w:hideMark/>
          </w:tcPr>
          <w:p w14:paraId="3D86B8BE" w14:textId="77777777" w:rsidR="007135E9" w:rsidRPr="00431274" w:rsidRDefault="007135E9" w:rsidP="00AE2998">
            <w:pPr>
              <w:rPr>
                <w:rFonts w:ascii="Arial" w:hAnsi="Arial" w:cs="Arial"/>
                <w:sz w:val="20"/>
                <w:szCs w:val="20"/>
              </w:rPr>
            </w:pPr>
            <w:r w:rsidRPr="00431274">
              <w:rPr>
                <w:rFonts w:ascii="Arial" w:eastAsia="Arial" w:hAnsi="Arial" w:cs="Arial"/>
                <w:sz w:val="20"/>
                <w:szCs w:val="20"/>
              </w:rPr>
              <w:t>a scheme created by the Government relating to the employment of apprentices;</w:t>
            </w:r>
          </w:p>
        </w:tc>
      </w:tr>
      <w:tr w:rsidR="007135E9" w:rsidRPr="00431274" w14:paraId="185EB7BE" w14:textId="77777777" w:rsidTr="00AE2998">
        <w:trPr>
          <w:trHeight w:val="290"/>
        </w:trPr>
        <w:tc>
          <w:tcPr>
            <w:tcW w:w="1473" w:type="dxa"/>
            <w:tcBorders>
              <w:top w:val="nil"/>
              <w:left w:val="single" w:sz="4" w:space="0" w:color="auto"/>
              <w:bottom w:val="single" w:sz="4" w:space="0" w:color="auto"/>
              <w:right w:val="single" w:sz="4" w:space="0" w:color="auto"/>
            </w:tcBorders>
            <w:shd w:val="clear" w:color="000000" w:fill="FFFFFF"/>
            <w:vAlign w:val="center"/>
            <w:hideMark/>
          </w:tcPr>
          <w:p w14:paraId="26FB5D78" w14:textId="77777777" w:rsidR="007135E9" w:rsidRPr="00431274" w:rsidRDefault="007135E9" w:rsidP="00AE2998">
            <w:pPr>
              <w:rPr>
                <w:rFonts w:ascii="Arial" w:hAnsi="Arial" w:cs="Arial"/>
                <w:sz w:val="20"/>
                <w:szCs w:val="20"/>
              </w:rPr>
            </w:pPr>
            <w:r w:rsidRPr="00431274">
              <w:rPr>
                <w:rFonts w:ascii="Arial" w:hAnsi="Arial" w:cs="Arial"/>
                <w:sz w:val="20"/>
                <w:szCs w:val="20"/>
              </w:rPr>
              <w:t>GPS</w:t>
            </w:r>
          </w:p>
        </w:tc>
        <w:tc>
          <w:tcPr>
            <w:tcW w:w="6035" w:type="dxa"/>
            <w:tcBorders>
              <w:top w:val="nil"/>
              <w:left w:val="nil"/>
              <w:bottom w:val="single" w:sz="4" w:space="0" w:color="auto"/>
              <w:right w:val="single" w:sz="4" w:space="0" w:color="auto"/>
            </w:tcBorders>
            <w:shd w:val="clear" w:color="000000" w:fill="FFFFFF"/>
            <w:vAlign w:val="center"/>
            <w:hideMark/>
          </w:tcPr>
          <w:p w14:paraId="143D8D34" w14:textId="77777777" w:rsidR="007135E9" w:rsidRPr="00431274" w:rsidRDefault="007135E9" w:rsidP="00AE2998">
            <w:pPr>
              <w:rPr>
                <w:rFonts w:ascii="Arial" w:hAnsi="Arial" w:cs="Arial"/>
                <w:sz w:val="20"/>
                <w:szCs w:val="20"/>
              </w:rPr>
            </w:pPr>
            <w:r w:rsidRPr="00431274">
              <w:rPr>
                <w:rFonts w:ascii="Arial" w:hAnsi="Arial" w:cs="Arial"/>
                <w:sz w:val="20"/>
                <w:szCs w:val="20"/>
              </w:rPr>
              <w:t>Global Positioning System</w:t>
            </w:r>
          </w:p>
        </w:tc>
      </w:tr>
      <w:tr w:rsidR="007135E9" w:rsidRPr="00431274" w14:paraId="6A3FD173" w14:textId="77777777" w:rsidTr="00AE2998">
        <w:trPr>
          <w:trHeight w:val="500"/>
        </w:trPr>
        <w:tc>
          <w:tcPr>
            <w:tcW w:w="1473" w:type="dxa"/>
            <w:tcBorders>
              <w:top w:val="nil"/>
              <w:left w:val="single" w:sz="4" w:space="0" w:color="auto"/>
              <w:bottom w:val="single" w:sz="4" w:space="0" w:color="auto"/>
              <w:right w:val="single" w:sz="4" w:space="0" w:color="auto"/>
            </w:tcBorders>
            <w:shd w:val="clear" w:color="auto" w:fill="auto"/>
            <w:vAlign w:val="center"/>
            <w:hideMark/>
          </w:tcPr>
          <w:p w14:paraId="04BBC22D" w14:textId="77777777" w:rsidR="007135E9" w:rsidRPr="00431274" w:rsidRDefault="007135E9" w:rsidP="00AE2998">
            <w:pPr>
              <w:rPr>
                <w:rFonts w:ascii="Arial" w:hAnsi="Arial" w:cs="Arial"/>
                <w:sz w:val="20"/>
                <w:szCs w:val="20"/>
              </w:rPr>
            </w:pPr>
            <w:r w:rsidRPr="00431274">
              <w:rPr>
                <w:rFonts w:ascii="Arial" w:hAnsi="Arial" w:cs="Arial"/>
                <w:sz w:val="20"/>
                <w:szCs w:val="20"/>
              </w:rPr>
              <w:t>Help Desk</w:t>
            </w:r>
          </w:p>
        </w:tc>
        <w:tc>
          <w:tcPr>
            <w:tcW w:w="6035" w:type="dxa"/>
            <w:tcBorders>
              <w:top w:val="nil"/>
              <w:left w:val="nil"/>
              <w:bottom w:val="single" w:sz="4" w:space="0" w:color="auto"/>
              <w:right w:val="single" w:sz="4" w:space="0" w:color="auto"/>
            </w:tcBorders>
            <w:shd w:val="clear" w:color="auto" w:fill="auto"/>
            <w:vAlign w:val="center"/>
            <w:hideMark/>
          </w:tcPr>
          <w:p w14:paraId="3214FD22" w14:textId="77777777" w:rsidR="007135E9" w:rsidRPr="00431274" w:rsidRDefault="007135E9" w:rsidP="00AE2998">
            <w:pPr>
              <w:rPr>
                <w:rFonts w:ascii="Arial" w:hAnsi="Arial" w:cs="Arial"/>
                <w:sz w:val="20"/>
                <w:szCs w:val="20"/>
              </w:rPr>
            </w:pPr>
            <w:r w:rsidRPr="00431274">
              <w:rPr>
                <w:rFonts w:ascii="Arial" w:hAnsi="Arial" w:cs="Arial"/>
                <w:sz w:val="20"/>
                <w:szCs w:val="20"/>
              </w:rPr>
              <w:t>the Supplier Staff, processes and systems used by the Supplier to support the Buyer</w:t>
            </w:r>
          </w:p>
        </w:tc>
      </w:tr>
      <w:tr w:rsidR="007135E9" w:rsidRPr="00431274" w14:paraId="154D1133" w14:textId="77777777" w:rsidTr="00AE2998">
        <w:trPr>
          <w:trHeight w:val="290"/>
        </w:trPr>
        <w:tc>
          <w:tcPr>
            <w:tcW w:w="1473" w:type="dxa"/>
            <w:tcBorders>
              <w:top w:val="nil"/>
              <w:left w:val="single" w:sz="4" w:space="0" w:color="auto"/>
              <w:bottom w:val="single" w:sz="4" w:space="0" w:color="auto"/>
              <w:right w:val="single" w:sz="4" w:space="0" w:color="auto"/>
            </w:tcBorders>
            <w:shd w:val="clear" w:color="000000" w:fill="FFFFFF"/>
            <w:vAlign w:val="center"/>
            <w:hideMark/>
          </w:tcPr>
          <w:p w14:paraId="2D530949" w14:textId="77777777" w:rsidR="007135E9" w:rsidRPr="00431274" w:rsidRDefault="007135E9" w:rsidP="00AE2998">
            <w:pPr>
              <w:rPr>
                <w:rFonts w:ascii="Arial" w:hAnsi="Arial" w:cs="Arial"/>
                <w:sz w:val="20"/>
                <w:szCs w:val="20"/>
              </w:rPr>
            </w:pPr>
            <w:r w:rsidRPr="00431274">
              <w:rPr>
                <w:rFonts w:ascii="Arial" w:hAnsi="Arial" w:cs="Arial"/>
                <w:sz w:val="20"/>
                <w:szCs w:val="20"/>
              </w:rPr>
              <w:t>High Court Enforcement</w:t>
            </w:r>
          </w:p>
        </w:tc>
        <w:tc>
          <w:tcPr>
            <w:tcW w:w="6035" w:type="dxa"/>
            <w:tcBorders>
              <w:top w:val="nil"/>
              <w:left w:val="nil"/>
              <w:bottom w:val="single" w:sz="4" w:space="0" w:color="auto"/>
              <w:right w:val="single" w:sz="4" w:space="0" w:color="auto"/>
            </w:tcBorders>
            <w:shd w:val="clear" w:color="000000" w:fill="FFFFFF"/>
            <w:vAlign w:val="center"/>
            <w:hideMark/>
          </w:tcPr>
          <w:p w14:paraId="65980D8F" w14:textId="77777777" w:rsidR="007135E9" w:rsidRPr="00431274" w:rsidRDefault="007135E9" w:rsidP="00AE2998">
            <w:pPr>
              <w:rPr>
                <w:rFonts w:ascii="Arial" w:hAnsi="Arial" w:cs="Arial"/>
                <w:sz w:val="20"/>
                <w:szCs w:val="20"/>
              </w:rPr>
            </w:pPr>
            <w:r w:rsidRPr="00431274">
              <w:rPr>
                <w:rFonts w:ascii="Arial" w:hAnsi="Arial" w:cs="Arial"/>
                <w:sz w:val="20"/>
                <w:szCs w:val="20"/>
              </w:rPr>
              <w:t>The Process of enforcement via the High Court</w:t>
            </w:r>
          </w:p>
        </w:tc>
      </w:tr>
      <w:tr w:rsidR="007135E9" w:rsidRPr="00431274" w14:paraId="5A12ABF3" w14:textId="77777777" w:rsidTr="00AE2998">
        <w:trPr>
          <w:trHeight w:val="500"/>
        </w:trPr>
        <w:tc>
          <w:tcPr>
            <w:tcW w:w="1473" w:type="dxa"/>
            <w:tcBorders>
              <w:top w:val="nil"/>
              <w:left w:val="single" w:sz="4" w:space="0" w:color="auto"/>
              <w:bottom w:val="single" w:sz="4" w:space="0" w:color="auto"/>
              <w:right w:val="single" w:sz="4" w:space="0" w:color="auto"/>
            </w:tcBorders>
            <w:shd w:val="clear" w:color="000000" w:fill="FFFFFF"/>
            <w:vAlign w:val="center"/>
            <w:hideMark/>
          </w:tcPr>
          <w:p w14:paraId="48999ABB" w14:textId="77777777" w:rsidR="007135E9" w:rsidRPr="00431274" w:rsidRDefault="007135E9" w:rsidP="00AE2998">
            <w:pPr>
              <w:rPr>
                <w:rFonts w:ascii="Arial" w:hAnsi="Arial" w:cs="Arial"/>
                <w:sz w:val="20"/>
                <w:szCs w:val="20"/>
              </w:rPr>
            </w:pPr>
            <w:r w:rsidRPr="00431274">
              <w:rPr>
                <w:rFonts w:ascii="Arial" w:hAnsi="Arial" w:cs="Arial"/>
                <w:sz w:val="20"/>
                <w:szCs w:val="20"/>
              </w:rPr>
              <w:t>Immobilising Vehicles</w:t>
            </w:r>
          </w:p>
        </w:tc>
        <w:tc>
          <w:tcPr>
            <w:tcW w:w="6035" w:type="dxa"/>
            <w:tcBorders>
              <w:top w:val="nil"/>
              <w:left w:val="nil"/>
              <w:bottom w:val="single" w:sz="4" w:space="0" w:color="auto"/>
              <w:right w:val="single" w:sz="4" w:space="0" w:color="auto"/>
            </w:tcBorders>
            <w:shd w:val="clear" w:color="000000" w:fill="FFFFFF"/>
            <w:vAlign w:val="center"/>
            <w:hideMark/>
          </w:tcPr>
          <w:p w14:paraId="47D1E388" w14:textId="77777777" w:rsidR="007135E9" w:rsidRPr="00431274" w:rsidRDefault="007135E9" w:rsidP="00AE2998">
            <w:pPr>
              <w:rPr>
                <w:rFonts w:ascii="Arial" w:hAnsi="Arial" w:cs="Arial"/>
                <w:sz w:val="20"/>
                <w:szCs w:val="20"/>
              </w:rPr>
            </w:pPr>
            <w:r w:rsidRPr="00431274">
              <w:rPr>
                <w:rFonts w:ascii="Arial" w:hAnsi="Arial" w:cs="Arial"/>
                <w:sz w:val="20"/>
                <w:szCs w:val="20"/>
              </w:rPr>
              <w:t>The prevention of the movement or operation of a Customer's vehicle by the Supplier and  / or Subcontractors</w:t>
            </w:r>
          </w:p>
        </w:tc>
      </w:tr>
      <w:tr w:rsidR="007135E9" w:rsidRPr="00431274" w14:paraId="7CAE9DCB" w14:textId="77777777" w:rsidTr="00AE2998">
        <w:trPr>
          <w:trHeight w:val="500"/>
        </w:trPr>
        <w:tc>
          <w:tcPr>
            <w:tcW w:w="1473" w:type="dxa"/>
            <w:tcBorders>
              <w:top w:val="nil"/>
              <w:left w:val="single" w:sz="4" w:space="0" w:color="auto"/>
              <w:bottom w:val="single" w:sz="4" w:space="0" w:color="auto"/>
              <w:right w:val="single" w:sz="4" w:space="0" w:color="auto"/>
            </w:tcBorders>
            <w:shd w:val="clear" w:color="000000" w:fill="FFFFFF"/>
            <w:vAlign w:val="center"/>
            <w:hideMark/>
          </w:tcPr>
          <w:p w14:paraId="195B776D" w14:textId="77777777" w:rsidR="007135E9" w:rsidRPr="00431274" w:rsidRDefault="007135E9" w:rsidP="00AE2998">
            <w:pPr>
              <w:rPr>
                <w:rFonts w:ascii="Arial" w:hAnsi="Arial" w:cs="Arial"/>
                <w:sz w:val="20"/>
                <w:szCs w:val="20"/>
              </w:rPr>
            </w:pPr>
            <w:r w:rsidRPr="00431274">
              <w:rPr>
                <w:rFonts w:ascii="Arial" w:hAnsi="Arial" w:cs="Arial"/>
                <w:sz w:val="20"/>
                <w:szCs w:val="20"/>
              </w:rPr>
              <w:t>Information Sharing</w:t>
            </w:r>
          </w:p>
        </w:tc>
        <w:tc>
          <w:tcPr>
            <w:tcW w:w="6035" w:type="dxa"/>
            <w:tcBorders>
              <w:top w:val="nil"/>
              <w:left w:val="nil"/>
              <w:bottom w:val="single" w:sz="4" w:space="0" w:color="auto"/>
              <w:right w:val="single" w:sz="4" w:space="0" w:color="auto"/>
            </w:tcBorders>
            <w:shd w:val="clear" w:color="000000" w:fill="FFFFFF"/>
            <w:vAlign w:val="center"/>
            <w:hideMark/>
          </w:tcPr>
          <w:p w14:paraId="65014485" w14:textId="77777777" w:rsidR="007135E9" w:rsidRPr="00431274" w:rsidRDefault="007135E9" w:rsidP="00AE2998">
            <w:pPr>
              <w:rPr>
                <w:rFonts w:ascii="Arial" w:hAnsi="Arial" w:cs="Arial"/>
                <w:sz w:val="20"/>
                <w:szCs w:val="20"/>
              </w:rPr>
            </w:pPr>
            <w:r w:rsidRPr="00431274">
              <w:rPr>
                <w:rFonts w:ascii="Arial" w:hAnsi="Arial" w:cs="Arial"/>
                <w:sz w:val="20"/>
                <w:szCs w:val="20"/>
              </w:rPr>
              <w:t>The provision and receipt of information between parties authorised to do so by the Buyer</w:t>
            </w:r>
          </w:p>
        </w:tc>
      </w:tr>
      <w:tr w:rsidR="007135E9" w:rsidRPr="00431274" w14:paraId="1468734C" w14:textId="77777777" w:rsidTr="00AE2998">
        <w:trPr>
          <w:trHeight w:val="750"/>
        </w:trPr>
        <w:tc>
          <w:tcPr>
            <w:tcW w:w="1473" w:type="dxa"/>
            <w:tcBorders>
              <w:top w:val="nil"/>
              <w:left w:val="single" w:sz="4" w:space="0" w:color="auto"/>
              <w:bottom w:val="single" w:sz="4" w:space="0" w:color="auto"/>
              <w:right w:val="single" w:sz="4" w:space="0" w:color="auto"/>
            </w:tcBorders>
            <w:shd w:val="clear" w:color="auto" w:fill="auto"/>
            <w:vAlign w:val="center"/>
            <w:hideMark/>
          </w:tcPr>
          <w:p w14:paraId="51E88223" w14:textId="77777777" w:rsidR="007135E9" w:rsidRPr="00431274" w:rsidRDefault="007135E9" w:rsidP="00AE2998">
            <w:pPr>
              <w:rPr>
                <w:rFonts w:ascii="Arial" w:hAnsi="Arial" w:cs="Arial"/>
                <w:sz w:val="20"/>
                <w:szCs w:val="20"/>
              </w:rPr>
            </w:pPr>
            <w:r w:rsidRPr="00431274">
              <w:rPr>
                <w:rFonts w:ascii="Arial" w:eastAsia="Arial" w:hAnsi="Arial" w:cs="Arial"/>
                <w:sz w:val="20"/>
                <w:szCs w:val="20"/>
              </w:rPr>
              <w:t>Interim Permission</w:t>
            </w:r>
          </w:p>
        </w:tc>
        <w:tc>
          <w:tcPr>
            <w:tcW w:w="6035" w:type="dxa"/>
            <w:tcBorders>
              <w:top w:val="nil"/>
              <w:left w:val="nil"/>
              <w:bottom w:val="single" w:sz="4" w:space="0" w:color="auto"/>
              <w:right w:val="single" w:sz="4" w:space="0" w:color="auto"/>
            </w:tcBorders>
            <w:shd w:val="clear" w:color="auto" w:fill="auto"/>
            <w:vAlign w:val="center"/>
            <w:hideMark/>
          </w:tcPr>
          <w:p w14:paraId="5FD54943" w14:textId="77777777" w:rsidR="007135E9" w:rsidRPr="00431274" w:rsidRDefault="007135E9" w:rsidP="00AE2998">
            <w:pPr>
              <w:rPr>
                <w:rFonts w:ascii="Arial" w:hAnsi="Arial" w:cs="Arial"/>
                <w:sz w:val="20"/>
                <w:szCs w:val="20"/>
              </w:rPr>
            </w:pPr>
            <w:r w:rsidRPr="00431274">
              <w:rPr>
                <w:rFonts w:ascii="Arial" w:eastAsia="Arial" w:hAnsi="Arial" w:cs="Arial"/>
                <w:sz w:val="20"/>
                <w:szCs w:val="20"/>
              </w:rPr>
              <w:t>the interim permission provided by the Financial Conduct Authority (FCA) pending the Full Authorisation process being completed;</w:t>
            </w:r>
          </w:p>
        </w:tc>
      </w:tr>
      <w:tr w:rsidR="007135E9" w:rsidRPr="00431274" w14:paraId="648B84DF" w14:textId="77777777" w:rsidTr="00AE2998">
        <w:trPr>
          <w:trHeight w:val="750"/>
        </w:trPr>
        <w:tc>
          <w:tcPr>
            <w:tcW w:w="1473" w:type="dxa"/>
            <w:tcBorders>
              <w:top w:val="nil"/>
              <w:left w:val="single" w:sz="4" w:space="0" w:color="auto"/>
              <w:bottom w:val="single" w:sz="4" w:space="0" w:color="auto"/>
              <w:right w:val="single" w:sz="4" w:space="0" w:color="auto"/>
            </w:tcBorders>
            <w:shd w:val="clear" w:color="000000" w:fill="FFFFFF"/>
            <w:vAlign w:val="center"/>
            <w:hideMark/>
          </w:tcPr>
          <w:p w14:paraId="061BE9ED" w14:textId="77777777" w:rsidR="007135E9" w:rsidRPr="00431274" w:rsidRDefault="007135E9" w:rsidP="00AE2998">
            <w:pPr>
              <w:rPr>
                <w:rFonts w:ascii="Arial" w:hAnsi="Arial" w:cs="Arial"/>
                <w:sz w:val="20"/>
                <w:szCs w:val="20"/>
              </w:rPr>
            </w:pPr>
            <w:r w:rsidRPr="00431274">
              <w:rPr>
                <w:rFonts w:ascii="Arial" w:hAnsi="Arial" w:cs="Arial"/>
                <w:sz w:val="20"/>
                <w:szCs w:val="20"/>
              </w:rPr>
              <w:t>Inventory of Seizure</w:t>
            </w:r>
          </w:p>
        </w:tc>
        <w:tc>
          <w:tcPr>
            <w:tcW w:w="6035" w:type="dxa"/>
            <w:tcBorders>
              <w:top w:val="nil"/>
              <w:left w:val="nil"/>
              <w:bottom w:val="single" w:sz="4" w:space="0" w:color="auto"/>
              <w:right w:val="single" w:sz="4" w:space="0" w:color="auto"/>
            </w:tcBorders>
            <w:shd w:val="clear" w:color="000000" w:fill="FFFFFF"/>
            <w:vAlign w:val="center"/>
            <w:hideMark/>
          </w:tcPr>
          <w:p w14:paraId="77E9EF3A" w14:textId="77777777" w:rsidR="007135E9" w:rsidRPr="00431274" w:rsidRDefault="007135E9" w:rsidP="00AE2998">
            <w:pPr>
              <w:rPr>
                <w:rFonts w:ascii="Arial" w:hAnsi="Arial" w:cs="Arial"/>
                <w:sz w:val="20"/>
                <w:szCs w:val="20"/>
              </w:rPr>
            </w:pPr>
            <w:r w:rsidRPr="00431274">
              <w:rPr>
                <w:rFonts w:ascii="Arial" w:hAnsi="Arial" w:cs="Arial"/>
                <w:sz w:val="20"/>
                <w:szCs w:val="20"/>
              </w:rPr>
              <w:t>The document that records details of goods seized by the Supplier from the Customer through the Enforcement Service as detailed within Part L</w:t>
            </w:r>
          </w:p>
        </w:tc>
      </w:tr>
      <w:tr w:rsidR="007135E9" w:rsidRPr="00431274" w14:paraId="22986C7B" w14:textId="77777777" w:rsidTr="00AE2998">
        <w:trPr>
          <w:trHeight w:val="290"/>
        </w:trPr>
        <w:tc>
          <w:tcPr>
            <w:tcW w:w="1473" w:type="dxa"/>
            <w:tcBorders>
              <w:top w:val="nil"/>
              <w:left w:val="single" w:sz="4" w:space="0" w:color="auto"/>
              <w:bottom w:val="single" w:sz="4" w:space="0" w:color="auto"/>
              <w:right w:val="single" w:sz="4" w:space="0" w:color="auto"/>
            </w:tcBorders>
            <w:shd w:val="clear" w:color="auto" w:fill="auto"/>
            <w:vAlign w:val="center"/>
            <w:hideMark/>
          </w:tcPr>
          <w:p w14:paraId="57754224" w14:textId="77777777" w:rsidR="007135E9" w:rsidRPr="00431274" w:rsidRDefault="007135E9" w:rsidP="00AE2998">
            <w:pPr>
              <w:rPr>
                <w:rFonts w:ascii="Arial" w:hAnsi="Arial" w:cs="Arial"/>
                <w:sz w:val="20"/>
                <w:szCs w:val="20"/>
              </w:rPr>
            </w:pPr>
            <w:r w:rsidRPr="00431274">
              <w:rPr>
                <w:rFonts w:ascii="Arial" w:hAnsi="Arial" w:cs="Arial"/>
                <w:sz w:val="20"/>
                <w:szCs w:val="20"/>
              </w:rPr>
              <w:t>IVA</w:t>
            </w:r>
          </w:p>
        </w:tc>
        <w:tc>
          <w:tcPr>
            <w:tcW w:w="6035" w:type="dxa"/>
            <w:tcBorders>
              <w:top w:val="nil"/>
              <w:left w:val="nil"/>
              <w:bottom w:val="single" w:sz="4" w:space="0" w:color="auto"/>
              <w:right w:val="single" w:sz="4" w:space="0" w:color="auto"/>
            </w:tcBorders>
            <w:shd w:val="clear" w:color="auto" w:fill="auto"/>
            <w:vAlign w:val="center"/>
            <w:hideMark/>
          </w:tcPr>
          <w:p w14:paraId="487744D5" w14:textId="77777777" w:rsidR="007135E9" w:rsidRPr="00431274" w:rsidRDefault="007135E9" w:rsidP="00AE2998">
            <w:pPr>
              <w:rPr>
                <w:rFonts w:ascii="Arial" w:hAnsi="Arial" w:cs="Arial"/>
                <w:sz w:val="20"/>
                <w:szCs w:val="20"/>
              </w:rPr>
            </w:pPr>
            <w:r w:rsidRPr="00431274">
              <w:rPr>
                <w:rFonts w:ascii="Arial" w:hAnsi="Arial" w:cs="Arial"/>
                <w:sz w:val="20"/>
                <w:szCs w:val="20"/>
              </w:rPr>
              <w:t>Individual Voluntary Arrangement</w:t>
            </w:r>
          </w:p>
        </w:tc>
      </w:tr>
      <w:tr w:rsidR="007135E9" w:rsidRPr="00431274" w14:paraId="7A561738" w14:textId="77777777" w:rsidTr="00AE2998">
        <w:trPr>
          <w:trHeight w:val="290"/>
        </w:trPr>
        <w:tc>
          <w:tcPr>
            <w:tcW w:w="1473" w:type="dxa"/>
            <w:tcBorders>
              <w:top w:val="nil"/>
              <w:left w:val="single" w:sz="4" w:space="0" w:color="auto"/>
              <w:bottom w:val="single" w:sz="4" w:space="0" w:color="auto"/>
              <w:right w:val="single" w:sz="4" w:space="0" w:color="auto"/>
            </w:tcBorders>
            <w:shd w:val="clear" w:color="auto" w:fill="auto"/>
            <w:vAlign w:val="center"/>
            <w:hideMark/>
          </w:tcPr>
          <w:p w14:paraId="4C868100" w14:textId="77777777" w:rsidR="007135E9" w:rsidRPr="00431274" w:rsidRDefault="007135E9" w:rsidP="00AE2998">
            <w:pPr>
              <w:rPr>
                <w:rFonts w:ascii="Arial" w:hAnsi="Arial" w:cs="Arial"/>
                <w:sz w:val="20"/>
                <w:szCs w:val="20"/>
              </w:rPr>
            </w:pPr>
            <w:r w:rsidRPr="00431274">
              <w:rPr>
                <w:rFonts w:ascii="Arial" w:hAnsi="Arial" w:cs="Arial"/>
                <w:sz w:val="20"/>
                <w:szCs w:val="20"/>
              </w:rPr>
              <w:t>Land Registry</w:t>
            </w:r>
          </w:p>
        </w:tc>
        <w:tc>
          <w:tcPr>
            <w:tcW w:w="6035" w:type="dxa"/>
            <w:tcBorders>
              <w:top w:val="nil"/>
              <w:left w:val="nil"/>
              <w:bottom w:val="single" w:sz="4" w:space="0" w:color="auto"/>
              <w:right w:val="single" w:sz="4" w:space="0" w:color="auto"/>
            </w:tcBorders>
            <w:shd w:val="clear" w:color="auto" w:fill="auto"/>
            <w:vAlign w:val="center"/>
            <w:hideMark/>
          </w:tcPr>
          <w:p w14:paraId="5F0FC06E" w14:textId="77777777" w:rsidR="007135E9" w:rsidRPr="00431274" w:rsidRDefault="007135E9" w:rsidP="00AE2998">
            <w:pPr>
              <w:rPr>
                <w:rFonts w:ascii="Arial" w:hAnsi="Arial" w:cs="Arial"/>
                <w:sz w:val="20"/>
                <w:szCs w:val="20"/>
              </w:rPr>
            </w:pPr>
            <w:r w:rsidRPr="00431274">
              <w:rPr>
                <w:rFonts w:ascii="Arial" w:hAnsi="Arial" w:cs="Arial"/>
                <w:sz w:val="20"/>
                <w:szCs w:val="20"/>
              </w:rPr>
              <w:t>HM Land Registry</w:t>
            </w:r>
          </w:p>
        </w:tc>
      </w:tr>
      <w:tr w:rsidR="007135E9" w:rsidRPr="00431274" w14:paraId="4D87A454" w14:textId="77777777" w:rsidTr="00AE2998">
        <w:trPr>
          <w:trHeight w:val="750"/>
        </w:trPr>
        <w:tc>
          <w:tcPr>
            <w:tcW w:w="1473" w:type="dxa"/>
            <w:tcBorders>
              <w:top w:val="nil"/>
              <w:left w:val="single" w:sz="4" w:space="0" w:color="auto"/>
              <w:bottom w:val="single" w:sz="4" w:space="0" w:color="auto"/>
              <w:right w:val="single" w:sz="4" w:space="0" w:color="auto"/>
            </w:tcBorders>
            <w:shd w:val="clear" w:color="auto" w:fill="auto"/>
            <w:vAlign w:val="center"/>
            <w:hideMark/>
          </w:tcPr>
          <w:p w14:paraId="53C5C8B0" w14:textId="77777777" w:rsidR="007135E9" w:rsidRPr="00431274" w:rsidRDefault="007135E9" w:rsidP="00AE2998">
            <w:pPr>
              <w:rPr>
                <w:rFonts w:ascii="Arial" w:hAnsi="Arial" w:cs="Arial"/>
                <w:sz w:val="20"/>
                <w:szCs w:val="20"/>
              </w:rPr>
            </w:pPr>
            <w:r w:rsidRPr="00431274">
              <w:rPr>
                <w:rFonts w:ascii="Arial" w:hAnsi="Arial" w:cs="Arial"/>
                <w:sz w:val="20"/>
                <w:szCs w:val="20"/>
              </w:rPr>
              <w:t>Litigation Action Strategy</w:t>
            </w:r>
          </w:p>
        </w:tc>
        <w:tc>
          <w:tcPr>
            <w:tcW w:w="6035" w:type="dxa"/>
            <w:tcBorders>
              <w:top w:val="nil"/>
              <w:left w:val="nil"/>
              <w:bottom w:val="single" w:sz="4" w:space="0" w:color="auto"/>
              <w:right w:val="single" w:sz="4" w:space="0" w:color="auto"/>
            </w:tcBorders>
            <w:shd w:val="clear" w:color="auto" w:fill="auto"/>
            <w:vAlign w:val="center"/>
            <w:hideMark/>
          </w:tcPr>
          <w:p w14:paraId="65B0DFD4" w14:textId="77777777" w:rsidR="007135E9" w:rsidRPr="00431274" w:rsidRDefault="007135E9" w:rsidP="00AE2998">
            <w:pPr>
              <w:rPr>
                <w:rFonts w:ascii="Arial" w:hAnsi="Arial" w:cs="Arial"/>
                <w:sz w:val="20"/>
                <w:szCs w:val="20"/>
              </w:rPr>
            </w:pPr>
            <w:r w:rsidRPr="00431274">
              <w:rPr>
                <w:rFonts w:ascii="Arial" w:hAnsi="Arial" w:cs="Arial"/>
                <w:sz w:val="20"/>
                <w:szCs w:val="20"/>
              </w:rPr>
              <w:t>has the meaning given in clause 1 (A) of Lot 6 Litigation Services England and Wales (URN 6.0) of Framework Schedule 1- Specification Part G</w:t>
            </w:r>
          </w:p>
        </w:tc>
      </w:tr>
      <w:tr w:rsidR="007135E9" w:rsidRPr="00431274" w14:paraId="689DD391" w14:textId="77777777" w:rsidTr="00AE2998">
        <w:trPr>
          <w:trHeight w:val="750"/>
        </w:trPr>
        <w:tc>
          <w:tcPr>
            <w:tcW w:w="1473" w:type="dxa"/>
            <w:tcBorders>
              <w:top w:val="nil"/>
              <w:left w:val="single" w:sz="4" w:space="0" w:color="auto"/>
              <w:bottom w:val="single" w:sz="4" w:space="0" w:color="auto"/>
              <w:right w:val="single" w:sz="4" w:space="0" w:color="auto"/>
            </w:tcBorders>
            <w:shd w:val="clear" w:color="auto" w:fill="auto"/>
            <w:vAlign w:val="center"/>
            <w:hideMark/>
          </w:tcPr>
          <w:p w14:paraId="67B7FBF6" w14:textId="77777777" w:rsidR="007135E9" w:rsidRPr="00431274" w:rsidRDefault="007135E9" w:rsidP="00AE2998">
            <w:pPr>
              <w:rPr>
                <w:rFonts w:ascii="Arial" w:hAnsi="Arial" w:cs="Arial"/>
                <w:sz w:val="20"/>
                <w:szCs w:val="20"/>
              </w:rPr>
            </w:pPr>
            <w:r w:rsidRPr="00431274">
              <w:rPr>
                <w:rFonts w:ascii="Arial" w:hAnsi="Arial" w:cs="Arial"/>
                <w:sz w:val="20"/>
                <w:szCs w:val="20"/>
              </w:rPr>
              <w:t>Litigation Costs Proposal</w:t>
            </w:r>
          </w:p>
        </w:tc>
        <w:tc>
          <w:tcPr>
            <w:tcW w:w="6035" w:type="dxa"/>
            <w:tcBorders>
              <w:top w:val="nil"/>
              <w:left w:val="nil"/>
              <w:bottom w:val="single" w:sz="4" w:space="0" w:color="auto"/>
              <w:right w:val="single" w:sz="4" w:space="0" w:color="auto"/>
            </w:tcBorders>
            <w:shd w:val="clear" w:color="auto" w:fill="auto"/>
            <w:vAlign w:val="center"/>
            <w:hideMark/>
          </w:tcPr>
          <w:p w14:paraId="1849F738" w14:textId="77777777" w:rsidR="007135E9" w:rsidRPr="00431274" w:rsidRDefault="007135E9" w:rsidP="00AE2998">
            <w:pPr>
              <w:rPr>
                <w:rFonts w:ascii="Arial" w:hAnsi="Arial" w:cs="Arial"/>
                <w:sz w:val="20"/>
                <w:szCs w:val="20"/>
              </w:rPr>
            </w:pPr>
            <w:r w:rsidRPr="00431274">
              <w:rPr>
                <w:rFonts w:ascii="Arial" w:hAnsi="Arial" w:cs="Arial"/>
                <w:sz w:val="20"/>
                <w:szCs w:val="20"/>
              </w:rPr>
              <w:t>has the meaning given in clause 5.4 of Lot 6 Litigation Services England and Wales (URN 6.0) of Framework Schedule 1- Specification part G</w:t>
            </w:r>
          </w:p>
        </w:tc>
      </w:tr>
      <w:tr w:rsidR="007135E9" w:rsidRPr="00431274" w14:paraId="6A078BBA" w14:textId="77777777" w:rsidTr="00AE2998">
        <w:trPr>
          <w:trHeight w:val="750"/>
        </w:trPr>
        <w:tc>
          <w:tcPr>
            <w:tcW w:w="1473" w:type="dxa"/>
            <w:tcBorders>
              <w:top w:val="nil"/>
              <w:left w:val="single" w:sz="4" w:space="0" w:color="auto"/>
              <w:bottom w:val="single" w:sz="4" w:space="0" w:color="auto"/>
              <w:right w:val="single" w:sz="4" w:space="0" w:color="auto"/>
            </w:tcBorders>
            <w:shd w:val="clear" w:color="auto" w:fill="auto"/>
            <w:vAlign w:val="center"/>
            <w:hideMark/>
          </w:tcPr>
          <w:p w14:paraId="09CA52AC" w14:textId="77777777" w:rsidR="007135E9" w:rsidRPr="00431274" w:rsidRDefault="007135E9" w:rsidP="00AE2998">
            <w:pPr>
              <w:rPr>
                <w:rFonts w:ascii="Arial" w:hAnsi="Arial" w:cs="Arial"/>
                <w:sz w:val="20"/>
                <w:szCs w:val="20"/>
              </w:rPr>
            </w:pPr>
            <w:r w:rsidRPr="00431274">
              <w:rPr>
                <w:rFonts w:ascii="Arial" w:hAnsi="Arial" w:cs="Arial"/>
                <w:sz w:val="20"/>
                <w:szCs w:val="20"/>
              </w:rPr>
              <w:t>MI</w:t>
            </w:r>
          </w:p>
        </w:tc>
        <w:tc>
          <w:tcPr>
            <w:tcW w:w="6035" w:type="dxa"/>
            <w:tcBorders>
              <w:top w:val="nil"/>
              <w:left w:val="nil"/>
              <w:bottom w:val="single" w:sz="4" w:space="0" w:color="auto"/>
              <w:right w:val="single" w:sz="4" w:space="0" w:color="auto"/>
            </w:tcBorders>
            <w:shd w:val="clear" w:color="auto" w:fill="auto"/>
            <w:vAlign w:val="center"/>
            <w:hideMark/>
          </w:tcPr>
          <w:p w14:paraId="31D240AA" w14:textId="77777777" w:rsidR="007135E9" w:rsidRPr="00431274" w:rsidRDefault="007135E9" w:rsidP="00AE2998">
            <w:pPr>
              <w:rPr>
                <w:rFonts w:ascii="Arial" w:hAnsi="Arial" w:cs="Arial"/>
                <w:sz w:val="20"/>
                <w:szCs w:val="20"/>
              </w:rPr>
            </w:pPr>
            <w:r w:rsidRPr="00431274">
              <w:rPr>
                <w:rFonts w:ascii="Arial" w:hAnsi="Arial" w:cs="Arial"/>
                <w:sz w:val="20"/>
                <w:szCs w:val="20"/>
              </w:rPr>
              <w:t>management information provided by the Supplier to the Buyer, as agreed with the Buyer, and as aligned to any requirements set out by the Buyer</w:t>
            </w:r>
          </w:p>
        </w:tc>
      </w:tr>
      <w:tr w:rsidR="007135E9" w:rsidRPr="00431274" w14:paraId="4C70C04C" w14:textId="77777777" w:rsidTr="00AE2998">
        <w:trPr>
          <w:trHeight w:val="500"/>
        </w:trPr>
        <w:tc>
          <w:tcPr>
            <w:tcW w:w="1473" w:type="dxa"/>
            <w:tcBorders>
              <w:top w:val="nil"/>
              <w:left w:val="single" w:sz="4" w:space="0" w:color="auto"/>
              <w:bottom w:val="single" w:sz="4" w:space="0" w:color="auto"/>
              <w:right w:val="single" w:sz="4" w:space="0" w:color="auto"/>
            </w:tcBorders>
            <w:shd w:val="clear" w:color="auto" w:fill="auto"/>
            <w:vAlign w:val="center"/>
            <w:hideMark/>
          </w:tcPr>
          <w:p w14:paraId="3E8853D5" w14:textId="77777777" w:rsidR="007135E9" w:rsidRPr="00431274" w:rsidRDefault="007135E9" w:rsidP="00AE2998">
            <w:pPr>
              <w:rPr>
                <w:rFonts w:ascii="Arial" w:hAnsi="Arial" w:cs="Arial"/>
                <w:sz w:val="20"/>
                <w:szCs w:val="20"/>
              </w:rPr>
            </w:pPr>
            <w:r w:rsidRPr="00431274">
              <w:rPr>
                <w:rFonts w:ascii="Arial" w:hAnsi="Arial" w:cs="Arial"/>
                <w:sz w:val="20"/>
                <w:szCs w:val="20"/>
              </w:rPr>
              <w:t>Monitoring</w:t>
            </w:r>
          </w:p>
        </w:tc>
        <w:tc>
          <w:tcPr>
            <w:tcW w:w="6035" w:type="dxa"/>
            <w:tcBorders>
              <w:top w:val="nil"/>
              <w:left w:val="nil"/>
              <w:bottom w:val="single" w:sz="4" w:space="0" w:color="auto"/>
              <w:right w:val="single" w:sz="4" w:space="0" w:color="auto"/>
            </w:tcBorders>
            <w:shd w:val="clear" w:color="auto" w:fill="auto"/>
            <w:vAlign w:val="center"/>
            <w:hideMark/>
          </w:tcPr>
          <w:p w14:paraId="0F04F67D" w14:textId="77777777" w:rsidR="007135E9" w:rsidRPr="00431274" w:rsidRDefault="007135E9" w:rsidP="00AE2998">
            <w:pPr>
              <w:rPr>
                <w:rFonts w:ascii="Arial" w:hAnsi="Arial" w:cs="Arial"/>
                <w:sz w:val="20"/>
                <w:szCs w:val="20"/>
              </w:rPr>
            </w:pPr>
            <w:r w:rsidRPr="00431274">
              <w:rPr>
                <w:rFonts w:ascii="Arial" w:hAnsi="Arial" w:cs="Arial"/>
                <w:sz w:val="20"/>
                <w:szCs w:val="20"/>
              </w:rPr>
              <w:t>The systematic review of Customer data and / or information by the Supplier</w:t>
            </w:r>
          </w:p>
        </w:tc>
      </w:tr>
      <w:tr w:rsidR="007135E9" w:rsidRPr="00431274" w14:paraId="4D76F1F8" w14:textId="77777777" w:rsidTr="00AE2998">
        <w:trPr>
          <w:trHeight w:val="290"/>
        </w:trPr>
        <w:tc>
          <w:tcPr>
            <w:tcW w:w="1473" w:type="dxa"/>
            <w:tcBorders>
              <w:top w:val="nil"/>
              <w:left w:val="single" w:sz="4" w:space="0" w:color="auto"/>
              <w:bottom w:val="single" w:sz="4" w:space="0" w:color="auto"/>
              <w:right w:val="single" w:sz="4" w:space="0" w:color="auto"/>
            </w:tcBorders>
            <w:shd w:val="clear" w:color="auto" w:fill="auto"/>
            <w:vAlign w:val="center"/>
            <w:hideMark/>
          </w:tcPr>
          <w:p w14:paraId="1C8E07DE" w14:textId="77777777" w:rsidR="007135E9" w:rsidRPr="00431274" w:rsidRDefault="007135E9" w:rsidP="00AE2998">
            <w:pPr>
              <w:rPr>
                <w:rFonts w:ascii="Arial" w:hAnsi="Arial" w:cs="Arial"/>
                <w:sz w:val="20"/>
                <w:szCs w:val="20"/>
              </w:rPr>
            </w:pPr>
            <w:r w:rsidRPr="00431274">
              <w:rPr>
                <w:rFonts w:ascii="Arial" w:eastAsia="Arial" w:hAnsi="Arial" w:cs="Arial"/>
                <w:sz w:val="20"/>
                <w:szCs w:val="20"/>
              </w:rPr>
              <w:t>Non-Fee-Paying Advice Agents</w:t>
            </w:r>
          </w:p>
        </w:tc>
        <w:tc>
          <w:tcPr>
            <w:tcW w:w="6035" w:type="dxa"/>
            <w:tcBorders>
              <w:top w:val="nil"/>
              <w:left w:val="nil"/>
              <w:bottom w:val="single" w:sz="4" w:space="0" w:color="auto"/>
              <w:right w:val="single" w:sz="4" w:space="0" w:color="auto"/>
            </w:tcBorders>
            <w:shd w:val="clear" w:color="auto" w:fill="auto"/>
            <w:vAlign w:val="center"/>
            <w:hideMark/>
          </w:tcPr>
          <w:p w14:paraId="0FD0847A" w14:textId="77777777" w:rsidR="007135E9" w:rsidRPr="00431274" w:rsidRDefault="007135E9" w:rsidP="00AE2998">
            <w:pPr>
              <w:rPr>
                <w:rFonts w:ascii="Arial" w:hAnsi="Arial" w:cs="Arial"/>
                <w:sz w:val="20"/>
                <w:szCs w:val="20"/>
              </w:rPr>
            </w:pPr>
            <w:r w:rsidRPr="00431274">
              <w:rPr>
                <w:rFonts w:ascii="Arial" w:eastAsia="Arial" w:hAnsi="Arial" w:cs="Arial"/>
                <w:sz w:val="20"/>
                <w:szCs w:val="20"/>
              </w:rPr>
              <w:t>organisations that provide free at the point of access debt advice;</w:t>
            </w:r>
          </w:p>
        </w:tc>
      </w:tr>
      <w:tr w:rsidR="007135E9" w:rsidRPr="00431274" w14:paraId="59A06077" w14:textId="77777777" w:rsidTr="00AE2998">
        <w:trPr>
          <w:trHeight w:val="1000"/>
        </w:trPr>
        <w:tc>
          <w:tcPr>
            <w:tcW w:w="1473" w:type="dxa"/>
            <w:tcBorders>
              <w:top w:val="nil"/>
              <w:left w:val="single" w:sz="4" w:space="0" w:color="auto"/>
              <w:bottom w:val="single" w:sz="4" w:space="0" w:color="auto"/>
              <w:right w:val="single" w:sz="4" w:space="0" w:color="auto"/>
            </w:tcBorders>
            <w:shd w:val="clear" w:color="000000" w:fill="FFFFFF"/>
            <w:vAlign w:val="center"/>
            <w:hideMark/>
          </w:tcPr>
          <w:p w14:paraId="672D9307" w14:textId="77777777" w:rsidR="007135E9" w:rsidRPr="00431274" w:rsidRDefault="007135E9" w:rsidP="00AE2998">
            <w:pPr>
              <w:rPr>
                <w:rFonts w:ascii="Arial" w:hAnsi="Arial" w:cs="Arial"/>
                <w:sz w:val="20"/>
                <w:szCs w:val="20"/>
              </w:rPr>
            </w:pPr>
            <w:r w:rsidRPr="00431274">
              <w:rPr>
                <w:rFonts w:ascii="Arial" w:hAnsi="Arial" w:cs="Arial"/>
                <w:sz w:val="20"/>
                <w:szCs w:val="20"/>
              </w:rPr>
              <w:t>Notice of Enforcement</w:t>
            </w:r>
          </w:p>
        </w:tc>
        <w:tc>
          <w:tcPr>
            <w:tcW w:w="6035" w:type="dxa"/>
            <w:tcBorders>
              <w:top w:val="nil"/>
              <w:left w:val="nil"/>
              <w:bottom w:val="single" w:sz="4" w:space="0" w:color="auto"/>
              <w:right w:val="single" w:sz="4" w:space="0" w:color="auto"/>
            </w:tcBorders>
            <w:shd w:val="clear" w:color="000000" w:fill="FFFFFF"/>
            <w:vAlign w:val="center"/>
            <w:hideMark/>
          </w:tcPr>
          <w:p w14:paraId="5A6E6EE0" w14:textId="77777777" w:rsidR="007135E9" w:rsidRPr="00431274" w:rsidRDefault="007135E9" w:rsidP="00AE2998">
            <w:pPr>
              <w:rPr>
                <w:rFonts w:ascii="Arial" w:hAnsi="Arial" w:cs="Arial"/>
                <w:sz w:val="20"/>
                <w:szCs w:val="20"/>
              </w:rPr>
            </w:pPr>
            <w:r w:rsidRPr="00431274">
              <w:rPr>
                <w:rFonts w:ascii="Arial" w:hAnsi="Arial" w:cs="Arial"/>
                <w:sz w:val="20"/>
                <w:szCs w:val="20"/>
              </w:rPr>
              <w:t>A formal notice issued by an Enforcement Agency (EA) to a Customer advising the Customer of the EA intention to visit the Customer's residence for the purpose of recovering monies owed in line with the Taking Control of Good Act 2014</w:t>
            </w:r>
          </w:p>
        </w:tc>
      </w:tr>
      <w:tr w:rsidR="007135E9" w:rsidRPr="00431274" w14:paraId="759BF7B8" w14:textId="77777777" w:rsidTr="00AE2998">
        <w:trPr>
          <w:trHeight w:val="500"/>
        </w:trPr>
        <w:tc>
          <w:tcPr>
            <w:tcW w:w="1473" w:type="dxa"/>
            <w:tcBorders>
              <w:top w:val="nil"/>
              <w:left w:val="single" w:sz="4" w:space="0" w:color="auto"/>
              <w:bottom w:val="single" w:sz="4" w:space="0" w:color="auto"/>
              <w:right w:val="single" w:sz="4" w:space="0" w:color="auto"/>
            </w:tcBorders>
            <w:shd w:val="clear" w:color="000000" w:fill="FFFFFF"/>
            <w:vAlign w:val="center"/>
            <w:hideMark/>
          </w:tcPr>
          <w:p w14:paraId="78A18DF1" w14:textId="77777777" w:rsidR="007135E9" w:rsidRPr="00431274" w:rsidRDefault="007135E9" w:rsidP="00AE2998">
            <w:pPr>
              <w:rPr>
                <w:rFonts w:ascii="Arial" w:hAnsi="Arial" w:cs="Arial"/>
                <w:sz w:val="20"/>
                <w:szCs w:val="20"/>
              </w:rPr>
            </w:pPr>
            <w:r w:rsidRPr="00431274">
              <w:rPr>
                <w:rFonts w:ascii="Arial" w:hAnsi="Arial" w:cs="Arial"/>
                <w:sz w:val="20"/>
                <w:szCs w:val="20"/>
              </w:rPr>
              <w:lastRenderedPageBreak/>
              <w:t>On Hold</w:t>
            </w:r>
          </w:p>
        </w:tc>
        <w:tc>
          <w:tcPr>
            <w:tcW w:w="6035" w:type="dxa"/>
            <w:tcBorders>
              <w:top w:val="nil"/>
              <w:left w:val="nil"/>
              <w:bottom w:val="single" w:sz="4" w:space="0" w:color="auto"/>
              <w:right w:val="single" w:sz="4" w:space="0" w:color="auto"/>
            </w:tcBorders>
            <w:shd w:val="clear" w:color="000000" w:fill="FFFFFF"/>
            <w:vAlign w:val="center"/>
            <w:hideMark/>
          </w:tcPr>
          <w:p w14:paraId="68CF5926" w14:textId="77777777" w:rsidR="007135E9" w:rsidRPr="00431274" w:rsidRDefault="007135E9" w:rsidP="00AE2998">
            <w:pPr>
              <w:rPr>
                <w:rFonts w:ascii="Arial" w:hAnsi="Arial" w:cs="Arial"/>
                <w:sz w:val="20"/>
                <w:szCs w:val="20"/>
              </w:rPr>
            </w:pPr>
            <w:r w:rsidRPr="00431274">
              <w:rPr>
                <w:rFonts w:ascii="Arial" w:hAnsi="Arial" w:cs="Arial"/>
                <w:sz w:val="20"/>
                <w:szCs w:val="20"/>
              </w:rPr>
              <w:t>Term used to describe the process of the Supplier suspending all action on an account or case </w:t>
            </w:r>
          </w:p>
        </w:tc>
      </w:tr>
      <w:tr w:rsidR="007135E9" w:rsidRPr="00431274" w14:paraId="458EC517" w14:textId="77777777" w:rsidTr="00AE2998">
        <w:trPr>
          <w:trHeight w:val="1250"/>
        </w:trPr>
        <w:tc>
          <w:tcPr>
            <w:tcW w:w="1473" w:type="dxa"/>
            <w:tcBorders>
              <w:top w:val="nil"/>
              <w:left w:val="single" w:sz="4" w:space="0" w:color="auto"/>
              <w:bottom w:val="single" w:sz="4" w:space="0" w:color="auto"/>
              <w:right w:val="single" w:sz="4" w:space="0" w:color="auto"/>
            </w:tcBorders>
            <w:shd w:val="clear" w:color="auto" w:fill="auto"/>
            <w:vAlign w:val="center"/>
            <w:hideMark/>
          </w:tcPr>
          <w:p w14:paraId="7B7B43C7" w14:textId="77777777" w:rsidR="007135E9" w:rsidRPr="00431274" w:rsidRDefault="007135E9" w:rsidP="00AE2998">
            <w:pPr>
              <w:rPr>
                <w:rFonts w:ascii="Arial" w:hAnsi="Arial" w:cs="Arial"/>
                <w:sz w:val="20"/>
                <w:szCs w:val="20"/>
              </w:rPr>
            </w:pPr>
            <w:r w:rsidRPr="00431274">
              <w:rPr>
                <w:rFonts w:ascii="Arial" w:eastAsia="Arial" w:hAnsi="Arial" w:cs="Arial"/>
                <w:sz w:val="20"/>
                <w:szCs w:val="20"/>
              </w:rPr>
              <w:t>Operations Manual</w:t>
            </w:r>
          </w:p>
        </w:tc>
        <w:tc>
          <w:tcPr>
            <w:tcW w:w="6035" w:type="dxa"/>
            <w:tcBorders>
              <w:top w:val="nil"/>
              <w:left w:val="nil"/>
              <w:bottom w:val="single" w:sz="4" w:space="0" w:color="auto"/>
              <w:right w:val="single" w:sz="4" w:space="0" w:color="auto"/>
            </w:tcBorders>
            <w:shd w:val="clear" w:color="auto" w:fill="auto"/>
            <w:vAlign w:val="center"/>
            <w:hideMark/>
          </w:tcPr>
          <w:p w14:paraId="42E425E6" w14:textId="77777777" w:rsidR="007135E9" w:rsidRPr="00431274" w:rsidRDefault="007135E9" w:rsidP="00AE2998">
            <w:pPr>
              <w:rPr>
                <w:rFonts w:ascii="Arial" w:hAnsi="Arial" w:cs="Arial"/>
                <w:sz w:val="20"/>
                <w:szCs w:val="20"/>
              </w:rPr>
            </w:pPr>
            <w:r w:rsidRPr="00431274">
              <w:rPr>
                <w:rFonts w:ascii="Arial" w:eastAsia="Arial" w:hAnsi="Arial" w:cs="Arial"/>
                <w:sz w:val="20"/>
                <w:szCs w:val="20"/>
              </w:rPr>
              <w:t>a detailed record maintained and updated by the Supplier and agreed by the Buyer of all Supplier Staff, systems, interfaces, vehicles, processes and procedures and broader infrastructure relating to the Services, that shall be provided to the Buyer, at the times, intervals  and occasions stipulated by the Buyer;</w:t>
            </w:r>
          </w:p>
        </w:tc>
      </w:tr>
      <w:tr w:rsidR="007135E9" w:rsidRPr="00431274" w14:paraId="25D036E0" w14:textId="77777777" w:rsidTr="00AE2998">
        <w:trPr>
          <w:trHeight w:val="500"/>
        </w:trPr>
        <w:tc>
          <w:tcPr>
            <w:tcW w:w="1473" w:type="dxa"/>
            <w:tcBorders>
              <w:top w:val="nil"/>
              <w:left w:val="single" w:sz="4" w:space="0" w:color="auto"/>
              <w:bottom w:val="single" w:sz="4" w:space="0" w:color="auto"/>
              <w:right w:val="single" w:sz="4" w:space="0" w:color="auto"/>
            </w:tcBorders>
            <w:shd w:val="clear" w:color="auto" w:fill="auto"/>
            <w:vAlign w:val="center"/>
            <w:hideMark/>
          </w:tcPr>
          <w:p w14:paraId="112BE9B6" w14:textId="77777777" w:rsidR="007135E9" w:rsidRPr="00431274" w:rsidRDefault="007135E9" w:rsidP="00AE2998">
            <w:pPr>
              <w:rPr>
                <w:rFonts w:ascii="Arial" w:hAnsi="Arial" w:cs="Arial"/>
                <w:sz w:val="20"/>
                <w:szCs w:val="20"/>
              </w:rPr>
            </w:pPr>
            <w:r w:rsidRPr="00431274">
              <w:rPr>
                <w:rFonts w:ascii="Arial" w:eastAsia="Arial" w:hAnsi="Arial" w:cs="Arial"/>
                <w:sz w:val="20"/>
                <w:szCs w:val="20"/>
              </w:rPr>
              <w:t>Original Debt Balance</w:t>
            </w:r>
          </w:p>
        </w:tc>
        <w:tc>
          <w:tcPr>
            <w:tcW w:w="6035" w:type="dxa"/>
            <w:tcBorders>
              <w:top w:val="nil"/>
              <w:left w:val="nil"/>
              <w:bottom w:val="single" w:sz="4" w:space="0" w:color="auto"/>
              <w:right w:val="single" w:sz="4" w:space="0" w:color="auto"/>
            </w:tcBorders>
            <w:shd w:val="clear" w:color="auto" w:fill="auto"/>
            <w:vAlign w:val="center"/>
            <w:hideMark/>
          </w:tcPr>
          <w:p w14:paraId="5CB1A33D" w14:textId="77777777" w:rsidR="007135E9" w:rsidRPr="00431274" w:rsidRDefault="007135E9" w:rsidP="00AE2998">
            <w:pPr>
              <w:rPr>
                <w:rFonts w:ascii="Arial" w:hAnsi="Arial" w:cs="Arial"/>
                <w:sz w:val="20"/>
                <w:szCs w:val="20"/>
              </w:rPr>
            </w:pPr>
            <w:r w:rsidRPr="00431274">
              <w:rPr>
                <w:rFonts w:ascii="Arial" w:eastAsia="Arial" w:hAnsi="Arial" w:cs="Arial"/>
                <w:sz w:val="20"/>
                <w:szCs w:val="20"/>
              </w:rPr>
              <w:t>the Debt balance, according to the Buyer, when the Customer Account was initially Placed with the Supplier by the Buyer;</w:t>
            </w:r>
          </w:p>
        </w:tc>
      </w:tr>
      <w:tr w:rsidR="007135E9" w:rsidRPr="00431274" w14:paraId="3E1A19AB" w14:textId="77777777" w:rsidTr="00AE2998">
        <w:trPr>
          <w:trHeight w:val="750"/>
        </w:trPr>
        <w:tc>
          <w:tcPr>
            <w:tcW w:w="1473" w:type="dxa"/>
            <w:tcBorders>
              <w:top w:val="nil"/>
              <w:left w:val="single" w:sz="4" w:space="0" w:color="auto"/>
              <w:bottom w:val="single" w:sz="4" w:space="0" w:color="auto"/>
              <w:right w:val="single" w:sz="4" w:space="0" w:color="auto"/>
            </w:tcBorders>
            <w:shd w:val="clear" w:color="auto" w:fill="auto"/>
            <w:vAlign w:val="center"/>
            <w:hideMark/>
          </w:tcPr>
          <w:p w14:paraId="3FD5EF70" w14:textId="77777777" w:rsidR="007135E9" w:rsidRPr="00431274" w:rsidRDefault="007135E9" w:rsidP="00AE2998">
            <w:pPr>
              <w:rPr>
                <w:rFonts w:ascii="Arial" w:hAnsi="Arial" w:cs="Arial"/>
                <w:sz w:val="20"/>
                <w:szCs w:val="20"/>
              </w:rPr>
            </w:pPr>
            <w:r w:rsidRPr="00431274">
              <w:rPr>
                <w:rFonts w:ascii="Arial" w:hAnsi="Arial" w:cs="Arial"/>
                <w:sz w:val="20"/>
                <w:szCs w:val="20"/>
              </w:rPr>
              <w:t>Payment Arrangements</w:t>
            </w:r>
          </w:p>
        </w:tc>
        <w:tc>
          <w:tcPr>
            <w:tcW w:w="6035" w:type="dxa"/>
            <w:tcBorders>
              <w:top w:val="nil"/>
              <w:left w:val="nil"/>
              <w:bottom w:val="single" w:sz="4" w:space="0" w:color="auto"/>
              <w:right w:val="single" w:sz="4" w:space="0" w:color="auto"/>
            </w:tcBorders>
            <w:shd w:val="clear" w:color="auto" w:fill="auto"/>
            <w:vAlign w:val="center"/>
            <w:hideMark/>
          </w:tcPr>
          <w:p w14:paraId="0D4F8125" w14:textId="77777777" w:rsidR="007135E9" w:rsidRPr="00431274" w:rsidRDefault="007135E9" w:rsidP="00AE2998">
            <w:pPr>
              <w:rPr>
                <w:rFonts w:ascii="Arial" w:hAnsi="Arial" w:cs="Arial"/>
                <w:sz w:val="20"/>
                <w:szCs w:val="20"/>
              </w:rPr>
            </w:pPr>
            <w:r w:rsidRPr="00431274">
              <w:rPr>
                <w:rFonts w:ascii="Arial" w:hAnsi="Arial" w:cs="Arial"/>
                <w:sz w:val="20"/>
                <w:szCs w:val="20"/>
              </w:rPr>
              <w:t>Means any agreed arrangement between the Supplier, or applicable subcontractors, and a Customer relating to repayment of debt owed to the Buyer</w:t>
            </w:r>
          </w:p>
        </w:tc>
      </w:tr>
      <w:tr w:rsidR="007135E9" w:rsidRPr="00431274" w14:paraId="163EF91C" w14:textId="77777777" w:rsidTr="00AE2998">
        <w:trPr>
          <w:trHeight w:val="500"/>
        </w:trPr>
        <w:tc>
          <w:tcPr>
            <w:tcW w:w="1473" w:type="dxa"/>
            <w:tcBorders>
              <w:top w:val="nil"/>
              <w:left w:val="single" w:sz="4" w:space="0" w:color="auto"/>
              <w:bottom w:val="single" w:sz="4" w:space="0" w:color="auto"/>
              <w:right w:val="single" w:sz="4" w:space="0" w:color="auto"/>
            </w:tcBorders>
            <w:shd w:val="clear" w:color="auto" w:fill="auto"/>
            <w:vAlign w:val="center"/>
            <w:hideMark/>
          </w:tcPr>
          <w:p w14:paraId="0A579BED" w14:textId="77777777" w:rsidR="007135E9" w:rsidRPr="00431274" w:rsidRDefault="007135E9" w:rsidP="00AE2998">
            <w:pPr>
              <w:rPr>
                <w:rFonts w:ascii="Arial" w:hAnsi="Arial" w:cs="Arial"/>
                <w:sz w:val="20"/>
                <w:szCs w:val="20"/>
              </w:rPr>
            </w:pPr>
            <w:r w:rsidRPr="00431274">
              <w:rPr>
                <w:rFonts w:ascii="Arial" w:eastAsia="Arial" w:hAnsi="Arial" w:cs="Arial"/>
                <w:sz w:val="20"/>
                <w:szCs w:val="20"/>
              </w:rPr>
              <w:t>Payment Reference Number</w:t>
            </w:r>
          </w:p>
        </w:tc>
        <w:tc>
          <w:tcPr>
            <w:tcW w:w="6035" w:type="dxa"/>
            <w:tcBorders>
              <w:top w:val="nil"/>
              <w:left w:val="nil"/>
              <w:bottom w:val="single" w:sz="4" w:space="0" w:color="auto"/>
              <w:right w:val="single" w:sz="4" w:space="0" w:color="auto"/>
            </w:tcBorders>
            <w:shd w:val="clear" w:color="auto" w:fill="auto"/>
            <w:vAlign w:val="center"/>
            <w:hideMark/>
          </w:tcPr>
          <w:p w14:paraId="5E058EAA" w14:textId="77777777" w:rsidR="007135E9" w:rsidRPr="00431274" w:rsidRDefault="007135E9" w:rsidP="00AE2998">
            <w:pPr>
              <w:rPr>
                <w:rFonts w:ascii="Arial" w:hAnsi="Arial" w:cs="Arial"/>
                <w:sz w:val="20"/>
                <w:szCs w:val="20"/>
              </w:rPr>
            </w:pPr>
            <w:r w:rsidRPr="00431274">
              <w:rPr>
                <w:rFonts w:ascii="Arial" w:eastAsia="Arial" w:hAnsi="Arial" w:cs="Arial"/>
                <w:sz w:val="20"/>
                <w:szCs w:val="20"/>
              </w:rPr>
              <w:t>a unique reference number applied by the Supplier to each Customer payment;</w:t>
            </w:r>
          </w:p>
        </w:tc>
      </w:tr>
      <w:tr w:rsidR="007135E9" w:rsidRPr="00431274" w14:paraId="4BB72D90" w14:textId="77777777" w:rsidTr="00AE2998">
        <w:trPr>
          <w:trHeight w:val="1000"/>
        </w:trPr>
        <w:tc>
          <w:tcPr>
            <w:tcW w:w="1473" w:type="dxa"/>
            <w:tcBorders>
              <w:top w:val="nil"/>
              <w:left w:val="single" w:sz="4" w:space="0" w:color="auto"/>
              <w:bottom w:val="single" w:sz="4" w:space="0" w:color="auto"/>
              <w:right w:val="single" w:sz="4" w:space="0" w:color="auto"/>
            </w:tcBorders>
            <w:shd w:val="clear" w:color="000000" w:fill="FFFFFF"/>
            <w:vAlign w:val="center"/>
            <w:hideMark/>
          </w:tcPr>
          <w:p w14:paraId="08E7697D" w14:textId="77777777" w:rsidR="007135E9" w:rsidRPr="00431274" w:rsidRDefault="007135E9" w:rsidP="00AE2998">
            <w:pPr>
              <w:rPr>
                <w:rFonts w:ascii="Arial" w:hAnsi="Arial" w:cs="Arial"/>
                <w:sz w:val="20"/>
                <w:szCs w:val="20"/>
              </w:rPr>
            </w:pPr>
            <w:r w:rsidRPr="00431274">
              <w:rPr>
                <w:rFonts w:ascii="Arial" w:hAnsi="Arial" w:cs="Arial"/>
                <w:sz w:val="20"/>
                <w:szCs w:val="20"/>
              </w:rPr>
              <w:t>Penalty Charge Notice (PCN)</w:t>
            </w:r>
          </w:p>
        </w:tc>
        <w:tc>
          <w:tcPr>
            <w:tcW w:w="6035" w:type="dxa"/>
            <w:tcBorders>
              <w:top w:val="nil"/>
              <w:left w:val="nil"/>
              <w:bottom w:val="single" w:sz="4" w:space="0" w:color="auto"/>
              <w:right w:val="single" w:sz="4" w:space="0" w:color="auto"/>
            </w:tcBorders>
            <w:shd w:val="clear" w:color="000000" w:fill="FFFFFF"/>
            <w:vAlign w:val="center"/>
            <w:hideMark/>
          </w:tcPr>
          <w:p w14:paraId="30C68A5F" w14:textId="77777777" w:rsidR="007135E9" w:rsidRPr="00431274" w:rsidRDefault="007135E9" w:rsidP="00AE2998">
            <w:pPr>
              <w:rPr>
                <w:rFonts w:ascii="Arial" w:hAnsi="Arial" w:cs="Arial"/>
                <w:sz w:val="20"/>
                <w:szCs w:val="20"/>
              </w:rPr>
            </w:pPr>
            <w:r w:rsidRPr="00431274">
              <w:rPr>
                <w:rFonts w:ascii="Arial" w:hAnsi="Arial" w:cs="Arial"/>
                <w:sz w:val="20"/>
                <w:szCs w:val="20"/>
              </w:rPr>
              <w:t>Notice issued to motorists found to be in contravention of parking restrictions, waiting restrictions and some moving traffic offences that are treated as civil, not criminal, offences and that request payment of a penalty charge associated with the contravention</w:t>
            </w:r>
          </w:p>
        </w:tc>
      </w:tr>
      <w:tr w:rsidR="007135E9" w:rsidRPr="00431274" w14:paraId="44088829" w14:textId="77777777" w:rsidTr="00AE2998">
        <w:trPr>
          <w:trHeight w:val="500"/>
        </w:trPr>
        <w:tc>
          <w:tcPr>
            <w:tcW w:w="1473" w:type="dxa"/>
            <w:tcBorders>
              <w:top w:val="nil"/>
              <w:left w:val="single" w:sz="4" w:space="0" w:color="auto"/>
              <w:bottom w:val="single" w:sz="4" w:space="0" w:color="auto"/>
              <w:right w:val="single" w:sz="4" w:space="0" w:color="auto"/>
            </w:tcBorders>
            <w:shd w:val="clear" w:color="auto" w:fill="auto"/>
            <w:vAlign w:val="center"/>
            <w:hideMark/>
          </w:tcPr>
          <w:p w14:paraId="4D5BB8FD" w14:textId="77777777" w:rsidR="007135E9" w:rsidRPr="00431274" w:rsidRDefault="007135E9" w:rsidP="00AE2998">
            <w:pPr>
              <w:rPr>
                <w:rFonts w:ascii="Arial" w:hAnsi="Arial" w:cs="Arial"/>
                <w:sz w:val="20"/>
                <w:szCs w:val="20"/>
              </w:rPr>
            </w:pPr>
            <w:r w:rsidRPr="00431274">
              <w:rPr>
                <w:rFonts w:ascii="Arial" w:hAnsi="Arial" w:cs="Arial"/>
                <w:sz w:val="20"/>
                <w:szCs w:val="20"/>
              </w:rPr>
              <w:t>Presenting Officer (PO)</w:t>
            </w:r>
          </w:p>
        </w:tc>
        <w:tc>
          <w:tcPr>
            <w:tcW w:w="6035" w:type="dxa"/>
            <w:tcBorders>
              <w:top w:val="nil"/>
              <w:left w:val="nil"/>
              <w:bottom w:val="single" w:sz="4" w:space="0" w:color="auto"/>
              <w:right w:val="single" w:sz="4" w:space="0" w:color="auto"/>
            </w:tcBorders>
            <w:shd w:val="clear" w:color="auto" w:fill="auto"/>
            <w:vAlign w:val="center"/>
            <w:hideMark/>
          </w:tcPr>
          <w:p w14:paraId="52D4AD48" w14:textId="77777777" w:rsidR="007135E9" w:rsidRPr="00431274" w:rsidRDefault="007135E9" w:rsidP="00AE2998">
            <w:pPr>
              <w:rPr>
                <w:rFonts w:ascii="Arial" w:hAnsi="Arial" w:cs="Arial"/>
                <w:sz w:val="20"/>
                <w:szCs w:val="20"/>
              </w:rPr>
            </w:pPr>
            <w:r w:rsidRPr="00431274">
              <w:rPr>
                <w:rFonts w:ascii="Arial" w:hAnsi="Arial" w:cs="Arial"/>
                <w:sz w:val="20"/>
                <w:szCs w:val="20"/>
              </w:rPr>
              <w:t>A person appointed to present a case to a court on behalf of the Buyer</w:t>
            </w:r>
          </w:p>
        </w:tc>
      </w:tr>
      <w:tr w:rsidR="007135E9" w:rsidRPr="00431274" w14:paraId="319692CB" w14:textId="77777777" w:rsidTr="00AE2998">
        <w:trPr>
          <w:trHeight w:val="500"/>
        </w:trPr>
        <w:tc>
          <w:tcPr>
            <w:tcW w:w="1473" w:type="dxa"/>
            <w:tcBorders>
              <w:top w:val="nil"/>
              <w:left w:val="single" w:sz="4" w:space="0" w:color="auto"/>
              <w:bottom w:val="single" w:sz="4" w:space="0" w:color="auto"/>
              <w:right w:val="single" w:sz="4" w:space="0" w:color="auto"/>
            </w:tcBorders>
            <w:shd w:val="clear" w:color="auto" w:fill="auto"/>
            <w:vAlign w:val="center"/>
            <w:hideMark/>
          </w:tcPr>
          <w:p w14:paraId="165C610B" w14:textId="77777777" w:rsidR="007135E9" w:rsidRPr="00431274" w:rsidRDefault="007135E9" w:rsidP="00AE2998">
            <w:pPr>
              <w:rPr>
                <w:rFonts w:ascii="Arial" w:hAnsi="Arial" w:cs="Arial"/>
                <w:sz w:val="20"/>
                <w:szCs w:val="20"/>
              </w:rPr>
            </w:pPr>
            <w:r w:rsidRPr="00431274">
              <w:rPr>
                <w:rFonts w:ascii="Arial" w:hAnsi="Arial" w:cs="Arial"/>
                <w:sz w:val="20"/>
                <w:szCs w:val="20"/>
              </w:rPr>
              <w:t>Queries</w:t>
            </w:r>
          </w:p>
        </w:tc>
        <w:tc>
          <w:tcPr>
            <w:tcW w:w="6035" w:type="dxa"/>
            <w:tcBorders>
              <w:top w:val="nil"/>
              <w:left w:val="nil"/>
              <w:bottom w:val="single" w:sz="4" w:space="0" w:color="auto"/>
              <w:right w:val="single" w:sz="4" w:space="0" w:color="auto"/>
            </w:tcBorders>
            <w:shd w:val="clear" w:color="auto" w:fill="auto"/>
            <w:vAlign w:val="center"/>
            <w:hideMark/>
          </w:tcPr>
          <w:p w14:paraId="710395CB" w14:textId="77777777" w:rsidR="007135E9" w:rsidRPr="00431274" w:rsidRDefault="007135E9" w:rsidP="00AE2998">
            <w:pPr>
              <w:rPr>
                <w:rFonts w:ascii="Arial" w:hAnsi="Arial" w:cs="Arial"/>
                <w:sz w:val="20"/>
                <w:szCs w:val="20"/>
              </w:rPr>
            </w:pPr>
            <w:r w:rsidRPr="00431274">
              <w:rPr>
                <w:rFonts w:ascii="Arial" w:hAnsi="Arial" w:cs="Arial"/>
                <w:sz w:val="20"/>
                <w:szCs w:val="20"/>
              </w:rPr>
              <w:t>a request for information or clarification from the Customer or Supplier relating ot the Service</w:t>
            </w:r>
          </w:p>
        </w:tc>
      </w:tr>
      <w:tr w:rsidR="007135E9" w:rsidRPr="00431274" w14:paraId="6C0BAE0D" w14:textId="77777777" w:rsidTr="00AE2998">
        <w:trPr>
          <w:trHeight w:val="290"/>
        </w:trPr>
        <w:tc>
          <w:tcPr>
            <w:tcW w:w="1473" w:type="dxa"/>
            <w:tcBorders>
              <w:top w:val="nil"/>
              <w:left w:val="single" w:sz="4" w:space="0" w:color="auto"/>
              <w:bottom w:val="single" w:sz="4" w:space="0" w:color="auto"/>
              <w:right w:val="single" w:sz="4" w:space="0" w:color="auto"/>
            </w:tcBorders>
            <w:shd w:val="clear" w:color="auto" w:fill="auto"/>
            <w:vAlign w:val="center"/>
            <w:hideMark/>
          </w:tcPr>
          <w:p w14:paraId="788A4DEF" w14:textId="77777777" w:rsidR="007135E9" w:rsidRPr="00431274" w:rsidRDefault="007135E9" w:rsidP="00AE2998">
            <w:pPr>
              <w:rPr>
                <w:rFonts w:ascii="Arial" w:hAnsi="Arial" w:cs="Arial"/>
                <w:sz w:val="20"/>
                <w:szCs w:val="20"/>
              </w:rPr>
            </w:pPr>
            <w:r w:rsidRPr="00431274">
              <w:rPr>
                <w:rFonts w:ascii="Arial" w:eastAsia="Arial" w:hAnsi="Arial" w:cs="Arial"/>
                <w:sz w:val="20"/>
                <w:szCs w:val="20"/>
              </w:rPr>
              <w:t>R&amp;A</w:t>
            </w:r>
          </w:p>
        </w:tc>
        <w:tc>
          <w:tcPr>
            <w:tcW w:w="6035" w:type="dxa"/>
            <w:tcBorders>
              <w:top w:val="nil"/>
              <w:left w:val="nil"/>
              <w:bottom w:val="single" w:sz="4" w:space="0" w:color="auto"/>
              <w:right w:val="single" w:sz="4" w:space="0" w:color="auto"/>
            </w:tcBorders>
            <w:shd w:val="clear" w:color="auto" w:fill="auto"/>
            <w:vAlign w:val="center"/>
            <w:hideMark/>
          </w:tcPr>
          <w:p w14:paraId="6CDCC202" w14:textId="77777777" w:rsidR="007135E9" w:rsidRPr="00431274" w:rsidRDefault="007135E9" w:rsidP="00AE2998">
            <w:pPr>
              <w:rPr>
                <w:rFonts w:ascii="Arial" w:hAnsi="Arial" w:cs="Arial"/>
                <w:sz w:val="20"/>
                <w:szCs w:val="20"/>
              </w:rPr>
            </w:pPr>
            <w:r w:rsidRPr="00431274">
              <w:rPr>
                <w:rFonts w:ascii="Arial" w:eastAsia="Arial" w:hAnsi="Arial" w:cs="Arial"/>
                <w:sz w:val="20"/>
                <w:szCs w:val="20"/>
              </w:rPr>
              <w:t>research and analysis;</w:t>
            </w:r>
          </w:p>
        </w:tc>
      </w:tr>
      <w:tr w:rsidR="007135E9" w:rsidRPr="00431274" w14:paraId="6B4D54B0" w14:textId="77777777" w:rsidTr="00AE2998">
        <w:trPr>
          <w:trHeight w:val="1000"/>
        </w:trPr>
        <w:tc>
          <w:tcPr>
            <w:tcW w:w="1473" w:type="dxa"/>
            <w:tcBorders>
              <w:top w:val="nil"/>
              <w:left w:val="single" w:sz="4" w:space="0" w:color="auto"/>
              <w:bottom w:val="single" w:sz="4" w:space="0" w:color="auto"/>
              <w:right w:val="single" w:sz="4" w:space="0" w:color="auto"/>
            </w:tcBorders>
            <w:shd w:val="clear" w:color="auto" w:fill="auto"/>
            <w:vAlign w:val="center"/>
            <w:hideMark/>
          </w:tcPr>
          <w:p w14:paraId="17211526" w14:textId="77777777" w:rsidR="007135E9" w:rsidRPr="00431274" w:rsidRDefault="007135E9" w:rsidP="00AE2998">
            <w:pPr>
              <w:rPr>
                <w:rFonts w:ascii="Arial" w:hAnsi="Arial" w:cs="Arial"/>
                <w:sz w:val="20"/>
                <w:szCs w:val="20"/>
              </w:rPr>
            </w:pPr>
            <w:r w:rsidRPr="00431274">
              <w:rPr>
                <w:rFonts w:ascii="Arial" w:eastAsia="Arial" w:hAnsi="Arial" w:cs="Arial"/>
                <w:sz w:val="20"/>
                <w:szCs w:val="20"/>
              </w:rPr>
              <w:t>Secure File Transfer Mechanism</w:t>
            </w:r>
          </w:p>
        </w:tc>
        <w:tc>
          <w:tcPr>
            <w:tcW w:w="6035" w:type="dxa"/>
            <w:tcBorders>
              <w:top w:val="nil"/>
              <w:left w:val="nil"/>
              <w:bottom w:val="single" w:sz="4" w:space="0" w:color="auto"/>
              <w:right w:val="single" w:sz="4" w:space="0" w:color="auto"/>
            </w:tcBorders>
            <w:shd w:val="clear" w:color="auto" w:fill="auto"/>
            <w:vAlign w:val="center"/>
            <w:hideMark/>
          </w:tcPr>
          <w:p w14:paraId="6B34FFFC" w14:textId="77777777" w:rsidR="007135E9" w:rsidRPr="00431274" w:rsidRDefault="007135E9" w:rsidP="00AE2998">
            <w:pPr>
              <w:rPr>
                <w:rFonts w:ascii="Arial" w:hAnsi="Arial" w:cs="Arial"/>
                <w:sz w:val="20"/>
                <w:szCs w:val="20"/>
              </w:rPr>
            </w:pPr>
            <w:r w:rsidRPr="00431274">
              <w:rPr>
                <w:rFonts w:ascii="Arial" w:eastAsia="Arial" w:hAnsi="Arial" w:cs="Arial"/>
                <w:sz w:val="20"/>
                <w:szCs w:val="20"/>
              </w:rPr>
              <w:t>a method of securely transferring materials and files containing data and information relating to the provision of the Services, between the Buyer, Supplier and Other Service Providers, as applicable;</w:t>
            </w:r>
          </w:p>
        </w:tc>
      </w:tr>
      <w:tr w:rsidR="007135E9" w:rsidRPr="00431274" w14:paraId="58EE7022" w14:textId="77777777" w:rsidTr="00AE2998">
        <w:trPr>
          <w:trHeight w:val="750"/>
        </w:trPr>
        <w:tc>
          <w:tcPr>
            <w:tcW w:w="1473" w:type="dxa"/>
            <w:tcBorders>
              <w:top w:val="nil"/>
              <w:left w:val="single" w:sz="4" w:space="0" w:color="auto"/>
              <w:bottom w:val="single" w:sz="4" w:space="0" w:color="auto"/>
              <w:right w:val="single" w:sz="4" w:space="0" w:color="auto"/>
            </w:tcBorders>
            <w:shd w:val="clear" w:color="auto" w:fill="auto"/>
            <w:vAlign w:val="center"/>
            <w:hideMark/>
          </w:tcPr>
          <w:p w14:paraId="10B6E4BE" w14:textId="77777777" w:rsidR="007135E9" w:rsidRPr="00431274" w:rsidRDefault="007135E9" w:rsidP="00AE2998">
            <w:pPr>
              <w:rPr>
                <w:rFonts w:ascii="Arial" w:hAnsi="Arial" w:cs="Arial"/>
                <w:sz w:val="20"/>
                <w:szCs w:val="20"/>
              </w:rPr>
            </w:pPr>
            <w:r w:rsidRPr="00431274">
              <w:rPr>
                <w:rFonts w:ascii="Arial" w:eastAsia="Arial" w:hAnsi="Arial" w:cs="Arial"/>
                <w:sz w:val="20"/>
                <w:szCs w:val="20"/>
              </w:rPr>
              <w:t>Secure Web-Chat</w:t>
            </w:r>
          </w:p>
        </w:tc>
        <w:tc>
          <w:tcPr>
            <w:tcW w:w="6035" w:type="dxa"/>
            <w:tcBorders>
              <w:top w:val="nil"/>
              <w:left w:val="nil"/>
              <w:bottom w:val="single" w:sz="4" w:space="0" w:color="auto"/>
              <w:right w:val="single" w:sz="4" w:space="0" w:color="auto"/>
            </w:tcBorders>
            <w:shd w:val="clear" w:color="auto" w:fill="auto"/>
            <w:vAlign w:val="center"/>
            <w:hideMark/>
          </w:tcPr>
          <w:p w14:paraId="537209CA" w14:textId="77777777" w:rsidR="007135E9" w:rsidRPr="00431274" w:rsidRDefault="007135E9" w:rsidP="00AE2998">
            <w:pPr>
              <w:rPr>
                <w:rFonts w:ascii="Arial" w:hAnsi="Arial" w:cs="Arial"/>
                <w:sz w:val="20"/>
                <w:szCs w:val="20"/>
              </w:rPr>
            </w:pPr>
            <w:r w:rsidRPr="00431274">
              <w:rPr>
                <w:rFonts w:ascii="Arial" w:eastAsia="Arial" w:hAnsi="Arial" w:cs="Arial"/>
                <w:sz w:val="20"/>
                <w:szCs w:val="20"/>
              </w:rPr>
              <w:t>the system of on-line engagement between the Supplier or Subcontractors with the Customer in line with the Contracted Security Requirements</w:t>
            </w:r>
          </w:p>
        </w:tc>
      </w:tr>
      <w:tr w:rsidR="007135E9" w:rsidRPr="00431274" w14:paraId="248288F5" w14:textId="77777777" w:rsidTr="00AE2998">
        <w:trPr>
          <w:trHeight w:val="500"/>
        </w:trPr>
        <w:tc>
          <w:tcPr>
            <w:tcW w:w="1473" w:type="dxa"/>
            <w:tcBorders>
              <w:top w:val="nil"/>
              <w:left w:val="single" w:sz="4" w:space="0" w:color="auto"/>
              <w:bottom w:val="single" w:sz="4" w:space="0" w:color="auto"/>
              <w:right w:val="single" w:sz="4" w:space="0" w:color="auto"/>
            </w:tcBorders>
            <w:shd w:val="clear" w:color="auto" w:fill="auto"/>
            <w:vAlign w:val="center"/>
            <w:hideMark/>
          </w:tcPr>
          <w:p w14:paraId="4E50BBD1" w14:textId="77777777" w:rsidR="007135E9" w:rsidRPr="00431274" w:rsidRDefault="007135E9" w:rsidP="00AE2998">
            <w:pPr>
              <w:rPr>
                <w:rFonts w:ascii="Arial" w:hAnsi="Arial" w:cs="Arial"/>
                <w:sz w:val="20"/>
                <w:szCs w:val="20"/>
              </w:rPr>
            </w:pPr>
            <w:r w:rsidRPr="00431274">
              <w:rPr>
                <w:rFonts w:ascii="Arial" w:hAnsi="Arial" w:cs="Arial"/>
                <w:sz w:val="20"/>
                <w:szCs w:val="20"/>
              </w:rPr>
              <w:t>Seizure</w:t>
            </w:r>
          </w:p>
        </w:tc>
        <w:tc>
          <w:tcPr>
            <w:tcW w:w="6035" w:type="dxa"/>
            <w:tcBorders>
              <w:top w:val="nil"/>
              <w:left w:val="nil"/>
              <w:bottom w:val="single" w:sz="4" w:space="0" w:color="auto"/>
              <w:right w:val="single" w:sz="4" w:space="0" w:color="auto"/>
            </w:tcBorders>
            <w:shd w:val="clear" w:color="auto" w:fill="auto"/>
            <w:vAlign w:val="center"/>
            <w:hideMark/>
          </w:tcPr>
          <w:p w14:paraId="0A42173F" w14:textId="77777777" w:rsidR="007135E9" w:rsidRPr="00431274" w:rsidRDefault="007135E9" w:rsidP="00AE2998">
            <w:pPr>
              <w:rPr>
                <w:rFonts w:ascii="Arial" w:hAnsi="Arial" w:cs="Arial"/>
                <w:sz w:val="20"/>
                <w:szCs w:val="20"/>
              </w:rPr>
            </w:pPr>
            <w:r w:rsidRPr="00431274">
              <w:rPr>
                <w:rFonts w:ascii="Arial" w:hAnsi="Arial" w:cs="Arial"/>
                <w:sz w:val="20"/>
                <w:szCs w:val="20"/>
              </w:rPr>
              <w:t>taking possession of goods or assets according to lawful procedure</w:t>
            </w:r>
          </w:p>
        </w:tc>
      </w:tr>
      <w:tr w:rsidR="007135E9" w:rsidRPr="00431274" w14:paraId="7C097A5E" w14:textId="77777777" w:rsidTr="00AE2998">
        <w:trPr>
          <w:trHeight w:val="1000"/>
        </w:trPr>
        <w:tc>
          <w:tcPr>
            <w:tcW w:w="1473" w:type="dxa"/>
            <w:tcBorders>
              <w:top w:val="nil"/>
              <w:left w:val="single" w:sz="4" w:space="0" w:color="auto"/>
              <w:bottom w:val="single" w:sz="4" w:space="0" w:color="auto"/>
              <w:right w:val="single" w:sz="4" w:space="0" w:color="auto"/>
            </w:tcBorders>
            <w:shd w:val="clear" w:color="auto" w:fill="auto"/>
            <w:vAlign w:val="center"/>
            <w:hideMark/>
          </w:tcPr>
          <w:p w14:paraId="3ECCD3E7" w14:textId="77777777" w:rsidR="007135E9" w:rsidRPr="00431274" w:rsidRDefault="007135E9" w:rsidP="00AE2998">
            <w:pPr>
              <w:rPr>
                <w:rFonts w:ascii="Arial" w:hAnsi="Arial" w:cs="Arial"/>
                <w:sz w:val="20"/>
                <w:szCs w:val="20"/>
              </w:rPr>
            </w:pPr>
            <w:r w:rsidRPr="00431274">
              <w:rPr>
                <w:rFonts w:ascii="Arial" w:eastAsia="Arial" w:hAnsi="Arial" w:cs="Arial"/>
                <w:sz w:val="20"/>
                <w:szCs w:val="20"/>
              </w:rPr>
              <w:t>Service Solution Document</w:t>
            </w:r>
          </w:p>
        </w:tc>
        <w:tc>
          <w:tcPr>
            <w:tcW w:w="6035" w:type="dxa"/>
            <w:tcBorders>
              <w:top w:val="nil"/>
              <w:left w:val="nil"/>
              <w:bottom w:val="single" w:sz="4" w:space="0" w:color="auto"/>
              <w:right w:val="single" w:sz="4" w:space="0" w:color="auto"/>
            </w:tcBorders>
            <w:shd w:val="clear" w:color="auto" w:fill="auto"/>
            <w:vAlign w:val="center"/>
            <w:hideMark/>
          </w:tcPr>
          <w:p w14:paraId="52EA27E6" w14:textId="77777777" w:rsidR="007135E9" w:rsidRPr="00431274" w:rsidRDefault="007135E9" w:rsidP="00AE2998">
            <w:pPr>
              <w:rPr>
                <w:rFonts w:ascii="Arial" w:hAnsi="Arial" w:cs="Arial"/>
                <w:sz w:val="20"/>
                <w:szCs w:val="20"/>
              </w:rPr>
            </w:pPr>
            <w:r w:rsidRPr="00431274">
              <w:rPr>
                <w:rFonts w:ascii="Arial" w:eastAsia="Arial" w:hAnsi="Arial" w:cs="Arial"/>
                <w:sz w:val="20"/>
                <w:szCs w:val="20"/>
              </w:rPr>
              <w:t>a document providing detailed information relating to the Supplier Staff, processes, systems, services, suppliers, infrastructure, dependencies, risks and costs associated with any Change Control Procedure proposal;</w:t>
            </w:r>
          </w:p>
        </w:tc>
      </w:tr>
      <w:tr w:rsidR="007135E9" w:rsidRPr="00431274" w14:paraId="15C0FBF9" w14:textId="77777777" w:rsidTr="00AE2998">
        <w:trPr>
          <w:trHeight w:val="500"/>
        </w:trPr>
        <w:tc>
          <w:tcPr>
            <w:tcW w:w="1473" w:type="dxa"/>
            <w:tcBorders>
              <w:top w:val="nil"/>
              <w:left w:val="single" w:sz="4" w:space="0" w:color="auto"/>
              <w:bottom w:val="single" w:sz="4" w:space="0" w:color="auto"/>
              <w:right w:val="single" w:sz="4" w:space="0" w:color="auto"/>
            </w:tcBorders>
            <w:shd w:val="clear" w:color="auto" w:fill="auto"/>
            <w:vAlign w:val="center"/>
            <w:hideMark/>
          </w:tcPr>
          <w:p w14:paraId="12A863DC" w14:textId="77777777" w:rsidR="007135E9" w:rsidRPr="00431274" w:rsidRDefault="007135E9" w:rsidP="00AE2998">
            <w:pPr>
              <w:rPr>
                <w:rFonts w:ascii="Arial" w:hAnsi="Arial" w:cs="Arial"/>
                <w:sz w:val="20"/>
                <w:szCs w:val="20"/>
              </w:rPr>
            </w:pPr>
            <w:r w:rsidRPr="00431274">
              <w:rPr>
                <w:rFonts w:ascii="Arial" w:eastAsia="Arial" w:hAnsi="Arial" w:cs="Arial"/>
                <w:sz w:val="20"/>
                <w:szCs w:val="20"/>
              </w:rPr>
              <w:t>SMART</w:t>
            </w:r>
          </w:p>
        </w:tc>
        <w:tc>
          <w:tcPr>
            <w:tcW w:w="6035" w:type="dxa"/>
            <w:tcBorders>
              <w:top w:val="nil"/>
              <w:left w:val="nil"/>
              <w:bottom w:val="single" w:sz="4" w:space="0" w:color="auto"/>
              <w:right w:val="single" w:sz="4" w:space="0" w:color="auto"/>
            </w:tcBorders>
            <w:shd w:val="clear" w:color="auto" w:fill="auto"/>
            <w:vAlign w:val="center"/>
            <w:hideMark/>
          </w:tcPr>
          <w:p w14:paraId="610B9E33" w14:textId="77777777" w:rsidR="007135E9" w:rsidRPr="00431274" w:rsidRDefault="007135E9" w:rsidP="00AE2998">
            <w:pPr>
              <w:rPr>
                <w:rFonts w:ascii="Arial" w:hAnsi="Arial" w:cs="Arial"/>
                <w:sz w:val="20"/>
                <w:szCs w:val="20"/>
              </w:rPr>
            </w:pPr>
            <w:r w:rsidRPr="00431274">
              <w:rPr>
                <w:rFonts w:ascii="Arial" w:eastAsia="Arial" w:hAnsi="Arial" w:cs="Arial"/>
                <w:sz w:val="20"/>
                <w:szCs w:val="20"/>
              </w:rPr>
              <w:t>an acronym for specific, measurable, achievable, realistic and time-bound;</w:t>
            </w:r>
          </w:p>
        </w:tc>
      </w:tr>
      <w:tr w:rsidR="007135E9" w:rsidRPr="00431274" w14:paraId="25BBD14F" w14:textId="77777777" w:rsidTr="00AE2998">
        <w:trPr>
          <w:trHeight w:val="500"/>
        </w:trPr>
        <w:tc>
          <w:tcPr>
            <w:tcW w:w="1473" w:type="dxa"/>
            <w:tcBorders>
              <w:top w:val="nil"/>
              <w:left w:val="single" w:sz="4" w:space="0" w:color="auto"/>
              <w:bottom w:val="single" w:sz="4" w:space="0" w:color="auto"/>
              <w:right w:val="single" w:sz="4" w:space="0" w:color="auto"/>
            </w:tcBorders>
            <w:shd w:val="clear" w:color="000000" w:fill="FFFFFF"/>
            <w:vAlign w:val="center"/>
            <w:hideMark/>
          </w:tcPr>
          <w:p w14:paraId="278F3316" w14:textId="77777777" w:rsidR="007135E9" w:rsidRPr="00431274" w:rsidRDefault="007135E9" w:rsidP="00AE2998">
            <w:pPr>
              <w:rPr>
                <w:rFonts w:ascii="Arial" w:hAnsi="Arial" w:cs="Arial"/>
                <w:sz w:val="20"/>
                <w:szCs w:val="20"/>
              </w:rPr>
            </w:pPr>
            <w:r w:rsidRPr="00431274">
              <w:rPr>
                <w:rFonts w:ascii="Arial" w:eastAsia="Arial" w:hAnsi="Arial" w:cs="Arial"/>
                <w:sz w:val="20"/>
                <w:szCs w:val="20"/>
              </w:rPr>
              <w:t>Social Value Deliverables</w:t>
            </w:r>
          </w:p>
        </w:tc>
        <w:tc>
          <w:tcPr>
            <w:tcW w:w="6035" w:type="dxa"/>
            <w:tcBorders>
              <w:top w:val="nil"/>
              <w:left w:val="nil"/>
              <w:bottom w:val="single" w:sz="4" w:space="0" w:color="auto"/>
              <w:right w:val="single" w:sz="4" w:space="0" w:color="auto"/>
            </w:tcBorders>
            <w:shd w:val="clear" w:color="auto" w:fill="auto"/>
            <w:vAlign w:val="center"/>
            <w:hideMark/>
          </w:tcPr>
          <w:p w14:paraId="3BA78C3D" w14:textId="77777777" w:rsidR="007135E9" w:rsidRPr="00431274" w:rsidRDefault="007135E9" w:rsidP="00AE2998">
            <w:pPr>
              <w:rPr>
                <w:rFonts w:ascii="Arial" w:hAnsi="Arial" w:cs="Arial"/>
                <w:sz w:val="20"/>
                <w:szCs w:val="20"/>
              </w:rPr>
            </w:pPr>
            <w:r w:rsidRPr="00431274">
              <w:rPr>
                <w:rFonts w:ascii="Arial" w:eastAsia="Arial" w:hAnsi="Arial" w:cs="Arial"/>
                <w:sz w:val="20"/>
                <w:szCs w:val="20"/>
              </w:rPr>
              <w:t>as defined in Paragraph 20 of Part A of Framework Schedule 1 (Specification);</w:t>
            </w:r>
          </w:p>
        </w:tc>
      </w:tr>
      <w:tr w:rsidR="007135E9" w:rsidRPr="00431274" w14:paraId="04942615" w14:textId="77777777" w:rsidTr="00AE2998">
        <w:trPr>
          <w:trHeight w:val="1000"/>
        </w:trPr>
        <w:tc>
          <w:tcPr>
            <w:tcW w:w="1473" w:type="dxa"/>
            <w:tcBorders>
              <w:top w:val="nil"/>
              <w:left w:val="single" w:sz="4" w:space="0" w:color="auto"/>
              <w:bottom w:val="single" w:sz="4" w:space="0" w:color="auto"/>
              <w:right w:val="single" w:sz="4" w:space="0" w:color="auto"/>
            </w:tcBorders>
            <w:shd w:val="clear" w:color="auto" w:fill="auto"/>
            <w:vAlign w:val="center"/>
            <w:hideMark/>
          </w:tcPr>
          <w:p w14:paraId="315992AD" w14:textId="77777777" w:rsidR="007135E9" w:rsidRPr="00431274" w:rsidRDefault="007135E9" w:rsidP="00AE2998">
            <w:pPr>
              <w:rPr>
                <w:rFonts w:ascii="Arial" w:hAnsi="Arial" w:cs="Arial"/>
                <w:sz w:val="20"/>
                <w:szCs w:val="20"/>
              </w:rPr>
            </w:pPr>
            <w:r w:rsidRPr="00431274">
              <w:rPr>
                <w:rFonts w:ascii="Arial" w:eastAsia="Arial" w:hAnsi="Arial" w:cs="Arial"/>
                <w:sz w:val="20"/>
                <w:szCs w:val="20"/>
              </w:rPr>
              <w:t>Social Value Plan</w:t>
            </w:r>
          </w:p>
        </w:tc>
        <w:tc>
          <w:tcPr>
            <w:tcW w:w="6035" w:type="dxa"/>
            <w:tcBorders>
              <w:top w:val="nil"/>
              <w:left w:val="nil"/>
              <w:bottom w:val="single" w:sz="4" w:space="0" w:color="auto"/>
              <w:right w:val="single" w:sz="4" w:space="0" w:color="auto"/>
            </w:tcBorders>
            <w:shd w:val="clear" w:color="auto" w:fill="auto"/>
            <w:vAlign w:val="center"/>
            <w:hideMark/>
          </w:tcPr>
          <w:p w14:paraId="545CBB8E" w14:textId="77777777" w:rsidR="007135E9" w:rsidRPr="00431274" w:rsidRDefault="007135E9" w:rsidP="00AE2998">
            <w:pPr>
              <w:rPr>
                <w:rFonts w:ascii="Arial" w:hAnsi="Arial" w:cs="Arial"/>
                <w:sz w:val="20"/>
                <w:szCs w:val="20"/>
              </w:rPr>
            </w:pPr>
            <w:r w:rsidRPr="00431274">
              <w:rPr>
                <w:rFonts w:ascii="Arial" w:eastAsia="Arial" w:hAnsi="Arial" w:cs="Arial"/>
                <w:sz w:val="20"/>
                <w:szCs w:val="20"/>
              </w:rPr>
              <w:t>the plan developed by the Supplier that details the methodology, timing, resources, Supplier Staff and Key Staff, relating to the Social Value Deliverables it will deliver as a result of being awarded the Contract;</w:t>
            </w:r>
          </w:p>
        </w:tc>
      </w:tr>
      <w:tr w:rsidR="007135E9" w:rsidRPr="00431274" w14:paraId="78E44053" w14:textId="77777777" w:rsidTr="00AE2998">
        <w:trPr>
          <w:trHeight w:val="500"/>
        </w:trPr>
        <w:tc>
          <w:tcPr>
            <w:tcW w:w="1473" w:type="dxa"/>
            <w:tcBorders>
              <w:top w:val="nil"/>
              <w:left w:val="single" w:sz="4" w:space="0" w:color="auto"/>
              <w:bottom w:val="single" w:sz="4" w:space="0" w:color="auto"/>
              <w:right w:val="single" w:sz="4" w:space="0" w:color="auto"/>
            </w:tcBorders>
            <w:shd w:val="clear" w:color="auto" w:fill="auto"/>
            <w:vAlign w:val="center"/>
            <w:hideMark/>
          </w:tcPr>
          <w:p w14:paraId="4285B1E5" w14:textId="77777777" w:rsidR="007135E9" w:rsidRPr="00431274" w:rsidRDefault="007135E9" w:rsidP="00AE2998">
            <w:pPr>
              <w:rPr>
                <w:rFonts w:ascii="Arial" w:hAnsi="Arial" w:cs="Arial"/>
                <w:sz w:val="20"/>
                <w:szCs w:val="20"/>
              </w:rPr>
            </w:pPr>
            <w:r w:rsidRPr="00431274">
              <w:rPr>
                <w:rFonts w:ascii="Arial" w:eastAsia="Arial" w:hAnsi="Arial" w:cs="Arial"/>
                <w:sz w:val="20"/>
                <w:szCs w:val="20"/>
              </w:rPr>
              <w:t>Social Value Proposals</w:t>
            </w:r>
          </w:p>
        </w:tc>
        <w:tc>
          <w:tcPr>
            <w:tcW w:w="6035" w:type="dxa"/>
            <w:tcBorders>
              <w:top w:val="nil"/>
              <w:left w:val="nil"/>
              <w:bottom w:val="single" w:sz="4" w:space="0" w:color="auto"/>
              <w:right w:val="single" w:sz="4" w:space="0" w:color="auto"/>
            </w:tcBorders>
            <w:shd w:val="clear" w:color="auto" w:fill="auto"/>
            <w:vAlign w:val="center"/>
            <w:hideMark/>
          </w:tcPr>
          <w:p w14:paraId="1E0675DC" w14:textId="77777777" w:rsidR="007135E9" w:rsidRPr="00431274" w:rsidRDefault="007135E9" w:rsidP="00AE2998">
            <w:pPr>
              <w:rPr>
                <w:rFonts w:ascii="Arial" w:hAnsi="Arial" w:cs="Arial"/>
                <w:sz w:val="20"/>
                <w:szCs w:val="20"/>
              </w:rPr>
            </w:pPr>
            <w:r w:rsidRPr="00431274">
              <w:rPr>
                <w:rFonts w:ascii="Arial" w:eastAsia="Arial" w:hAnsi="Arial" w:cs="Arial"/>
                <w:sz w:val="20"/>
                <w:szCs w:val="20"/>
              </w:rPr>
              <w:t>the proposals made by the Supplier relating to Social Value which it will deliver under the terms of the Contract;</w:t>
            </w:r>
          </w:p>
        </w:tc>
      </w:tr>
      <w:tr w:rsidR="007135E9" w:rsidRPr="00431274" w14:paraId="42AF1F87" w14:textId="77777777" w:rsidTr="00AE2998">
        <w:trPr>
          <w:trHeight w:val="290"/>
        </w:trPr>
        <w:tc>
          <w:tcPr>
            <w:tcW w:w="1473" w:type="dxa"/>
            <w:tcBorders>
              <w:top w:val="nil"/>
              <w:left w:val="single" w:sz="4" w:space="0" w:color="auto"/>
              <w:bottom w:val="single" w:sz="4" w:space="0" w:color="auto"/>
              <w:right w:val="single" w:sz="4" w:space="0" w:color="auto"/>
            </w:tcBorders>
            <w:shd w:val="clear" w:color="auto" w:fill="auto"/>
            <w:vAlign w:val="center"/>
            <w:hideMark/>
          </w:tcPr>
          <w:p w14:paraId="6784B453" w14:textId="77777777" w:rsidR="007135E9" w:rsidRPr="00431274" w:rsidRDefault="007135E9" w:rsidP="00AE2998">
            <w:pPr>
              <w:rPr>
                <w:rFonts w:ascii="Arial" w:hAnsi="Arial" w:cs="Arial"/>
                <w:sz w:val="20"/>
                <w:szCs w:val="20"/>
              </w:rPr>
            </w:pPr>
            <w:r w:rsidRPr="00431274">
              <w:rPr>
                <w:rFonts w:ascii="Arial" w:hAnsi="Arial" w:cs="Arial"/>
                <w:sz w:val="20"/>
                <w:szCs w:val="20"/>
              </w:rPr>
              <w:t>Solicitors Regulation Authority (SRA)</w:t>
            </w:r>
          </w:p>
        </w:tc>
        <w:tc>
          <w:tcPr>
            <w:tcW w:w="6035" w:type="dxa"/>
            <w:tcBorders>
              <w:top w:val="nil"/>
              <w:left w:val="nil"/>
              <w:bottom w:val="single" w:sz="4" w:space="0" w:color="auto"/>
              <w:right w:val="single" w:sz="4" w:space="0" w:color="auto"/>
            </w:tcBorders>
            <w:shd w:val="clear" w:color="auto" w:fill="auto"/>
            <w:vAlign w:val="center"/>
            <w:hideMark/>
          </w:tcPr>
          <w:p w14:paraId="6906BDE0" w14:textId="77777777" w:rsidR="007135E9" w:rsidRPr="00431274" w:rsidRDefault="007135E9" w:rsidP="00AE2998">
            <w:pPr>
              <w:rPr>
                <w:rFonts w:ascii="Arial" w:hAnsi="Arial" w:cs="Arial"/>
                <w:sz w:val="20"/>
                <w:szCs w:val="20"/>
              </w:rPr>
            </w:pPr>
            <w:r w:rsidRPr="00431274">
              <w:rPr>
                <w:rFonts w:ascii="Arial" w:hAnsi="Arial" w:cs="Arial"/>
                <w:sz w:val="20"/>
                <w:szCs w:val="20"/>
              </w:rPr>
              <w:t>Solicitors Regulation Authority</w:t>
            </w:r>
          </w:p>
        </w:tc>
      </w:tr>
      <w:tr w:rsidR="007135E9" w:rsidRPr="00431274" w14:paraId="1ABBE74B" w14:textId="77777777" w:rsidTr="00AE2998">
        <w:trPr>
          <w:trHeight w:val="500"/>
        </w:trPr>
        <w:tc>
          <w:tcPr>
            <w:tcW w:w="1473" w:type="dxa"/>
            <w:tcBorders>
              <w:top w:val="nil"/>
              <w:left w:val="single" w:sz="4" w:space="0" w:color="auto"/>
              <w:bottom w:val="single" w:sz="4" w:space="0" w:color="auto"/>
              <w:right w:val="single" w:sz="4" w:space="0" w:color="auto"/>
            </w:tcBorders>
            <w:shd w:val="clear" w:color="auto" w:fill="auto"/>
            <w:vAlign w:val="center"/>
            <w:hideMark/>
          </w:tcPr>
          <w:p w14:paraId="53596020" w14:textId="77777777" w:rsidR="007135E9" w:rsidRPr="00431274" w:rsidRDefault="007135E9" w:rsidP="00AE2998">
            <w:pPr>
              <w:rPr>
                <w:rFonts w:ascii="Arial" w:hAnsi="Arial" w:cs="Arial"/>
                <w:sz w:val="20"/>
                <w:szCs w:val="20"/>
              </w:rPr>
            </w:pPr>
            <w:r w:rsidRPr="00431274">
              <w:rPr>
                <w:rFonts w:ascii="Arial" w:hAnsi="Arial" w:cs="Arial"/>
                <w:sz w:val="20"/>
                <w:szCs w:val="20"/>
              </w:rPr>
              <w:t>Standard Financial Statement</w:t>
            </w:r>
          </w:p>
        </w:tc>
        <w:tc>
          <w:tcPr>
            <w:tcW w:w="6035" w:type="dxa"/>
            <w:tcBorders>
              <w:top w:val="nil"/>
              <w:left w:val="nil"/>
              <w:bottom w:val="single" w:sz="4" w:space="0" w:color="auto"/>
              <w:right w:val="single" w:sz="4" w:space="0" w:color="auto"/>
            </w:tcBorders>
            <w:shd w:val="clear" w:color="000000" w:fill="FFFFFF"/>
            <w:vAlign w:val="center"/>
            <w:hideMark/>
          </w:tcPr>
          <w:p w14:paraId="26C97C8D" w14:textId="77777777" w:rsidR="007135E9" w:rsidRPr="00431274" w:rsidRDefault="007135E9" w:rsidP="00AE2998">
            <w:pPr>
              <w:rPr>
                <w:rFonts w:ascii="Arial" w:hAnsi="Arial" w:cs="Arial"/>
                <w:sz w:val="20"/>
                <w:szCs w:val="20"/>
              </w:rPr>
            </w:pPr>
            <w:r w:rsidRPr="00431274">
              <w:rPr>
                <w:rFonts w:ascii="Arial" w:hAnsi="Arial" w:cs="Arial"/>
                <w:sz w:val="20"/>
                <w:szCs w:val="20"/>
              </w:rPr>
              <w:t>Means the Money and Pension Service’s Standard Financial Statement</w:t>
            </w:r>
          </w:p>
        </w:tc>
      </w:tr>
      <w:tr w:rsidR="007135E9" w:rsidRPr="00431274" w14:paraId="5D2908F0" w14:textId="77777777" w:rsidTr="00AE2998">
        <w:trPr>
          <w:trHeight w:val="290"/>
        </w:trPr>
        <w:tc>
          <w:tcPr>
            <w:tcW w:w="1473" w:type="dxa"/>
            <w:tcBorders>
              <w:top w:val="nil"/>
              <w:left w:val="single" w:sz="4" w:space="0" w:color="auto"/>
              <w:bottom w:val="single" w:sz="4" w:space="0" w:color="auto"/>
              <w:right w:val="single" w:sz="4" w:space="0" w:color="auto"/>
            </w:tcBorders>
            <w:shd w:val="clear" w:color="000000" w:fill="FFFFFF"/>
            <w:vAlign w:val="center"/>
            <w:hideMark/>
          </w:tcPr>
          <w:p w14:paraId="35A4F952" w14:textId="77777777" w:rsidR="007135E9" w:rsidRPr="00431274" w:rsidRDefault="007135E9" w:rsidP="00AE2998">
            <w:pPr>
              <w:rPr>
                <w:rFonts w:ascii="Arial" w:hAnsi="Arial" w:cs="Arial"/>
                <w:sz w:val="20"/>
                <w:szCs w:val="20"/>
              </w:rPr>
            </w:pPr>
            <w:r w:rsidRPr="00431274">
              <w:rPr>
                <w:rFonts w:ascii="Arial" w:eastAsia="Arial" w:hAnsi="Arial" w:cs="Arial"/>
                <w:sz w:val="20"/>
                <w:szCs w:val="20"/>
              </w:rPr>
              <w:t>Supplier Data</w:t>
            </w:r>
          </w:p>
        </w:tc>
        <w:tc>
          <w:tcPr>
            <w:tcW w:w="6035" w:type="dxa"/>
            <w:tcBorders>
              <w:top w:val="nil"/>
              <w:left w:val="nil"/>
              <w:bottom w:val="single" w:sz="4" w:space="0" w:color="auto"/>
              <w:right w:val="single" w:sz="4" w:space="0" w:color="auto"/>
            </w:tcBorders>
            <w:shd w:val="clear" w:color="auto" w:fill="auto"/>
            <w:vAlign w:val="center"/>
            <w:hideMark/>
          </w:tcPr>
          <w:p w14:paraId="14FD86CC" w14:textId="77777777" w:rsidR="007135E9" w:rsidRPr="00431274" w:rsidRDefault="007135E9" w:rsidP="00AE2998">
            <w:pPr>
              <w:rPr>
                <w:rFonts w:ascii="Arial" w:hAnsi="Arial" w:cs="Arial"/>
                <w:sz w:val="20"/>
                <w:szCs w:val="20"/>
              </w:rPr>
            </w:pPr>
            <w:r w:rsidRPr="00431274">
              <w:rPr>
                <w:rFonts w:ascii="Arial" w:eastAsia="Arial" w:hAnsi="Arial" w:cs="Arial"/>
                <w:sz w:val="20"/>
                <w:szCs w:val="20"/>
              </w:rPr>
              <w:t>Data belonging to the Supplier;</w:t>
            </w:r>
          </w:p>
        </w:tc>
      </w:tr>
      <w:tr w:rsidR="007135E9" w:rsidRPr="00431274" w14:paraId="1EDE7752" w14:textId="77777777" w:rsidTr="00AE2998">
        <w:trPr>
          <w:trHeight w:val="500"/>
        </w:trPr>
        <w:tc>
          <w:tcPr>
            <w:tcW w:w="1473" w:type="dxa"/>
            <w:tcBorders>
              <w:top w:val="nil"/>
              <w:left w:val="single" w:sz="4" w:space="0" w:color="auto"/>
              <w:bottom w:val="single" w:sz="4" w:space="0" w:color="auto"/>
              <w:right w:val="single" w:sz="4" w:space="0" w:color="auto"/>
            </w:tcBorders>
            <w:shd w:val="clear" w:color="auto" w:fill="auto"/>
            <w:vAlign w:val="center"/>
            <w:hideMark/>
          </w:tcPr>
          <w:p w14:paraId="0A48CE4F" w14:textId="77777777" w:rsidR="007135E9" w:rsidRPr="00431274" w:rsidRDefault="007135E9" w:rsidP="00AE2998">
            <w:pPr>
              <w:rPr>
                <w:rFonts w:ascii="Arial" w:hAnsi="Arial" w:cs="Arial"/>
                <w:sz w:val="20"/>
                <w:szCs w:val="20"/>
              </w:rPr>
            </w:pPr>
            <w:r w:rsidRPr="00431274">
              <w:rPr>
                <w:rFonts w:ascii="Arial" w:hAnsi="Arial" w:cs="Arial"/>
                <w:sz w:val="20"/>
                <w:szCs w:val="20"/>
              </w:rPr>
              <w:lastRenderedPageBreak/>
              <w:t>Supplier Solution</w:t>
            </w:r>
          </w:p>
        </w:tc>
        <w:tc>
          <w:tcPr>
            <w:tcW w:w="6035" w:type="dxa"/>
            <w:tcBorders>
              <w:top w:val="nil"/>
              <w:left w:val="nil"/>
              <w:bottom w:val="single" w:sz="4" w:space="0" w:color="auto"/>
              <w:right w:val="single" w:sz="4" w:space="0" w:color="auto"/>
            </w:tcBorders>
            <w:shd w:val="clear" w:color="auto" w:fill="auto"/>
            <w:vAlign w:val="center"/>
            <w:hideMark/>
          </w:tcPr>
          <w:p w14:paraId="261F6E7D" w14:textId="77777777" w:rsidR="007135E9" w:rsidRPr="00431274" w:rsidRDefault="007135E9" w:rsidP="00AE2998">
            <w:pPr>
              <w:rPr>
                <w:rFonts w:ascii="Arial" w:hAnsi="Arial" w:cs="Arial"/>
                <w:sz w:val="20"/>
                <w:szCs w:val="20"/>
              </w:rPr>
            </w:pPr>
            <w:r w:rsidRPr="00431274">
              <w:rPr>
                <w:rFonts w:ascii="Arial" w:hAnsi="Arial" w:cs="Arial"/>
                <w:sz w:val="20"/>
                <w:szCs w:val="20"/>
              </w:rPr>
              <w:t>The way in which the Supplier has described that they will deliver the Services within Framework Schedule 2 (Framework Tender)</w:t>
            </w:r>
          </w:p>
        </w:tc>
      </w:tr>
      <w:tr w:rsidR="007135E9" w:rsidRPr="00431274" w14:paraId="25C49DEB" w14:textId="77777777" w:rsidTr="00AE2998">
        <w:trPr>
          <w:trHeight w:val="500"/>
        </w:trPr>
        <w:tc>
          <w:tcPr>
            <w:tcW w:w="1473" w:type="dxa"/>
            <w:tcBorders>
              <w:top w:val="nil"/>
              <w:left w:val="single" w:sz="4" w:space="0" w:color="auto"/>
              <w:bottom w:val="single" w:sz="4" w:space="0" w:color="auto"/>
              <w:right w:val="single" w:sz="4" w:space="0" w:color="auto"/>
            </w:tcBorders>
            <w:shd w:val="clear" w:color="auto" w:fill="auto"/>
            <w:vAlign w:val="center"/>
            <w:hideMark/>
          </w:tcPr>
          <w:p w14:paraId="57944A52" w14:textId="77777777" w:rsidR="007135E9" w:rsidRPr="00431274" w:rsidRDefault="007135E9" w:rsidP="00AE2998">
            <w:pPr>
              <w:rPr>
                <w:rFonts w:ascii="Arial" w:hAnsi="Arial" w:cs="Arial"/>
                <w:sz w:val="20"/>
                <w:szCs w:val="20"/>
              </w:rPr>
            </w:pPr>
            <w:r w:rsidRPr="00431274">
              <w:rPr>
                <w:rFonts w:ascii="Arial" w:hAnsi="Arial" w:cs="Arial"/>
                <w:sz w:val="20"/>
                <w:szCs w:val="20"/>
              </w:rPr>
              <w:t>Support Team</w:t>
            </w:r>
          </w:p>
        </w:tc>
        <w:tc>
          <w:tcPr>
            <w:tcW w:w="6035" w:type="dxa"/>
            <w:tcBorders>
              <w:top w:val="nil"/>
              <w:left w:val="nil"/>
              <w:bottom w:val="single" w:sz="4" w:space="0" w:color="auto"/>
              <w:right w:val="single" w:sz="4" w:space="0" w:color="auto"/>
            </w:tcBorders>
            <w:shd w:val="clear" w:color="auto" w:fill="auto"/>
            <w:vAlign w:val="center"/>
            <w:hideMark/>
          </w:tcPr>
          <w:p w14:paraId="6EF41B34" w14:textId="77777777" w:rsidR="007135E9" w:rsidRPr="00431274" w:rsidRDefault="007135E9" w:rsidP="00AE2998">
            <w:pPr>
              <w:rPr>
                <w:rFonts w:ascii="Arial" w:hAnsi="Arial" w:cs="Arial"/>
                <w:sz w:val="20"/>
                <w:szCs w:val="20"/>
              </w:rPr>
            </w:pPr>
            <w:r w:rsidRPr="00431274">
              <w:rPr>
                <w:rFonts w:ascii="Arial" w:hAnsi="Arial" w:cs="Arial"/>
                <w:sz w:val="20"/>
                <w:szCs w:val="20"/>
              </w:rPr>
              <w:t>The Supplier's personnel responsible for providing support to the Buyer in the delivery of the Services</w:t>
            </w:r>
          </w:p>
        </w:tc>
      </w:tr>
      <w:tr w:rsidR="007135E9" w:rsidRPr="00431274" w14:paraId="51EFCC31" w14:textId="77777777" w:rsidTr="00AE2998">
        <w:trPr>
          <w:trHeight w:val="750"/>
        </w:trPr>
        <w:tc>
          <w:tcPr>
            <w:tcW w:w="1473" w:type="dxa"/>
            <w:tcBorders>
              <w:top w:val="nil"/>
              <w:left w:val="single" w:sz="4" w:space="0" w:color="auto"/>
              <w:bottom w:val="single" w:sz="4" w:space="0" w:color="auto"/>
              <w:right w:val="single" w:sz="4" w:space="0" w:color="auto"/>
            </w:tcBorders>
            <w:shd w:val="clear" w:color="auto" w:fill="auto"/>
            <w:vAlign w:val="center"/>
            <w:hideMark/>
          </w:tcPr>
          <w:p w14:paraId="02EAF5F3" w14:textId="77777777" w:rsidR="007135E9" w:rsidRPr="00431274" w:rsidRDefault="007135E9" w:rsidP="00AE2998">
            <w:pPr>
              <w:rPr>
                <w:rFonts w:ascii="Arial" w:hAnsi="Arial" w:cs="Arial"/>
                <w:sz w:val="20"/>
                <w:szCs w:val="20"/>
              </w:rPr>
            </w:pPr>
            <w:r w:rsidRPr="00431274">
              <w:rPr>
                <w:rFonts w:ascii="Arial" w:hAnsi="Arial" w:cs="Arial"/>
                <w:sz w:val="20"/>
                <w:szCs w:val="20"/>
              </w:rPr>
              <w:t>Targeted Enforcement</w:t>
            </w:r>
          </w:p>
        </w:tc>
        <w:tc>
          <w:tcPr>
            <w:tcW w:w="6035" w:type="dxa"/>
            <w:tcBorders>
              <w:top w:val="nil"/>
              <w:left w:val="nil"/>
              <w:bottom w:val="single" w:sz="4" w:space="0" w:color="auto"/>
              <w:right w:val="single" w:sz="4" w:space="0" w:color="auto"/>
            </w:tcBorders>
            <w:shd w:val="clear" w:color="auto" w:fill="auto"/>
            <w:vAlign w:val="center"/>
            <w:hideMark/>
          </w:tcPr>
          <w:p w14:paraId="0AEA19E3" w14:textId="77777777" w:rsidR="007135E9" w:rsidRPr="00431274" w:rsidRDefault="007135E9" w:rsidP="00AE2998">
            <w:pPr>
              <w:rPr>
                <w:rFonts w:ascii="Arial" w:hAnsi="Arial" w:cs="Arial"/>
                <w:sz w:val="20"/>
                <w:szCs w:val="20"/>
              </w:rPr>
            </w:pPr>
            <w:r w:rsidRPr="00431274">
              <w:rPr>
                <w:rFonts w:ascii="Arial" w:hAnsi="Arial" w:cs="Arial"/>
                <w:sz w:val="20"/>
                <w:szCs w:val="20"/>
              </w:rPr>
              <w:t>Specific actions relating to specific individuals or groups of individuals as defined by the Buyer to be delivered by the Supplier</w:t>
            </w:r>
          </w:p>
        </w:tc>
      </w:tr>
      <w:tr w:rsidR="007135E9" w:rsidRPr="00431274" w14:paraId="0E477DAE" w14:textId="77777777" w:rsidTr="00AE2998">
        <w:trPr>
          <w:trHeight w:val="290"/>
        </w:trPr>
        <w:tc>
          <w:tcPr>
            <w:tcW w:w="1473" w:type="dxa"/>
            <w:tcBorders>
              <w:top w:val="nil"/>
              <w:left w:val="single" w:sz="4" w:space="0" w:color="auto"/>
              <w:bottom w:val="single" w:sz="4" w:space="0" w:color="auto"/>
              <w:right w:val="single" w:sz="4" w:space="0" w:color="auto"/>
            </w:tcBorders>
            <w:shd w:val="clear" w:color="000000" w:fill="FFFFFF"/>
            <w:vAlign w:val="center"/>
            <w:hideMark/>
          </w:tcPr>
          <w:p w14:paraId="77796382" w14:textId="77777777" w:rsidR="007135E9" w:rsidRPr="00431274" w:rsidRDefault="007135E9" w:rsidP="00AE2998">
            <w:pPr>
              <w:rPr>
                <w:rFonts w:ascii="Arial" w:hAnsi="Arial" w:cs="Arial"/>
                <w:sz w:val="20"/>
                <w:szCs w:val="20"/>
              </w:rPr>
            </w:pPr>
            <w:r w:rsidRPr="00431274">
              <w:rPr>
                <w:rFonts w:ascii="Arial" w:eastAsia="Arial" w:hAnsi="Arial" w:cs="Arial"/>
                <w:sz w:val="20"/>
                <w:szCs w:val="20"/>
              </w:rPr>
              <w:t>UKAS</w:t>
            </w:r>
          </w:p>
        </w:tc>
        <w:tc>
          <w:tcPr>
            <w:tcW w:w="6035" w:type="dxa"/>
            <w:tcBorders>
              <w:top w:val="nil"/>
              <w:left w:val="nil"/>
              <w:bottom w:val="single" w:sz="4" w:space="0" w:color="auto"/>
              <w:right w:val="single" w:sz="4" w:space="0" w:color="auto"/>
            </w:tcBorders>
            <w:shd w:val="clear" w:color="auto" w:fill="auto"/>
            <w:vAlign w:val="center"/>
            <w:hideMark/>
          </w:tcPr>
          <w:p w14:paraId="06EB5C7B" w14:textId="77777777" w:rsidR="007135E9" w:rsidRPr="00431274" w:rsidRDefault="007135E9" w:rsidP="00AE2998">
            <w:pPr>
              <w:rPr>
                <w:rFonts w:ascii="Arial" w:hAnsi="Arial" w:cs="Arial"/>
                <w:sz w:val="20"/>
                <w:szCs w:val="20"/>
              </w:rPr>
            </w:pPr>
            <w:r w:rsidRPr="00431274">
              <w:rPr>
                <w:rFonts w:ascii="Arial" w:eastAsia="Arial" w:hAnsi="Arial" w:cs="Arial"/>
                <w:sz w:val="20"/>
                <w:szCs w:val="20"/>
              </w:rPr>
              <w:t>United Kingdom Accreditation Service</w:t>
            </w:r>
          </w:p>
        </w:tc>
      </w:tr>
    </w:tbl>
    <w:p w14:paraId="29B88A95" w14:textId="77777777" w:rsidR="007135E9" w:rsidRDefault="007135E9" w:rsidP="005E66B7">
      <w:pPr>
        <w:rPr>
          <w:rFonts w:ascii="Arial" w:eastAsia="Arial" w:hAnsi="Arial" w:cs="Arial"/>
          <w:sz w:val="20"/>
          <w:szCs w:val="20"/>
        </w:rPr>
      </w:pPr>
    </w:p>
    <w:p w14:paraId="599A0A73" w14:textId="77777777" w:rsidR="005E66B7" w:rsidRDefault="005E66B7" w:rsidP="005E66B7">
      <w:pPr>
        <w:rPr>
          <w:rFonts w:ascii="Arial" w:eastAsia="Arial" w:hAnsi="Arial" w:cs="Arial"/>
          <w:sz w:val="20"/>
          <w:szCs w:val="20"/>
        </w:rPr>
      </w:pPr>
    </w:p>
    <w:tbl>
      <w:tblPr>
        <w:tblStyle w:val="a0"/>
        <w:tblW w:w="9025" w:type="dxa"/>
        <w:tblBorders>
          <w:top w:val="nil"/>
          <w:left w:val="nil"/>
          <w:bottom w:val="nil"/>
          <w:right w:val="nil"/>
          <w:insideH w:val="nil"/>
          <w:insideV w:val="nil"/>
        </w:tblBorders>
        <w:tblLayout w:type="fixed"/>
        <w:tblLook w:val="0600" w:firstRow="0" w:lastRow="0" w:firstColumn="0" w:lastColumn="0" w:noHBand="1" w:noVBand="1"/>
      </w:tblPr>
      <w:tblGrid>
        <w:gridCol w:w="2671"/>
        <w:gridCol w:w="6354"/>
      </w:tblGrid>
      <w:tr w:rsidR="005E66B7" w14:paraId="145D3B06" w14:textId="77777777" w:rsidTr="0063103F">
        <w:trPr>
          <w:trHeight w:val="330"/>
        </w:trPr>
        <w:tc>
          <w:tcPr>
            <w:tcW w:w="2671" w:type="dxa"/>
            <w:tcBorders>
              <w:top w:val="single" w:sz="6" w:space="0" w:color="000000"/>
              <w:left w:val="single" w:sz="6" w:space="0" w:color="000000"/>
              <w:bottom w:val="single" w:sz="6" w:space="0" w:color="000000"/>
              <w:right w:val="single" w:sz="6" w:space="0" w:color="000000"/>
            </w:tcBorders>
            <w:shd w:val="clear" w:color="auto" w:fill="999999"/>
            <w:tcMar>
              <w:top w:w="40" w:type="dxa"/>
              <w:left w:w="40" w:type="dxa"/>
              <w:bottom w:w="40" w:type="dxa"/>
              <w:right w:w="40" w:type="dxa"/>
            </w:tcMar>
          </w:tcPr>
          <w:p w14:paraId="058FB6DF" w14:textId="4B4A88F0" w:rsidR="005E66B7" w:rsidRDefault="005E66B7" w:rsidP="00A8545E">
            <w:pPr>
              <w:widowControl w:val="0"/>
              <w:spacing w:line="276" w:lineRule="auto"/>
              <w:jc w:val="center"/>
              <w:rPr>
                <w:rFonts w:ascii="Arial" w:eastAsia="Arial" w:hAnsi="Arial" w:cs="Arial"/>
                <w:sz w:val="20"/>
                <w:szCs w:val="20"/>
              </w:rPr>
            </w:pPr>
          </w:p>
        </w:tc>
        <w:tc>
          <w:tcPr>
            <w:tcW w:w="6354" w:type="dxa"/>
            <w:tcBorders>
              <w:top w:val="single" w:sz="6" w:space="0" w:color="000000"/>
              <w:left w:val="single" w:sz="6" w:space="0" w:color="CCCCCC"/>
              <w:bottom w:val="single" w:sz="6" w:space="0" w:color="000000"/>
              <w:right w:val="single" w:sz="6" w:space="0" w:color="000000"/>
            </w:tcBorders>
            <w:shd w:val="clear" w:color="auto" w:fill="999999"/>
            <w:tcMar>
              <w:top w:w="40" w:type="dxa"/>
              <w:left w:w="40" w:type="dxa"/>
              <w:bottom w:w="40" w:type="dxa"/>
              <w:right w:w="40" w:type="dxa"/>
            </w:tcMar>
          </w:tcPr>
          <w:p w14:paraId="75673B5C" w14:textId="057429E5" w:rsidR="005E66B7" w:rsidRDefault="005E66B7" w:rsidP="00A8545E">
            <w:pPr>
              <w:widowControl w:val="0"/>
              <w:spacing w:line="276" w:lineRule="auto"/>
              <w:jc w:val="center"/>
              <w:rPr>
                <w:rFonts w:ascii="Arial" w:eastAsia="Arial" w:hAnsi="Arial" w:cs="Arial"/>
                <w:sz w:val="20"/>
                <w:szCs w:val="20"/>
              </w:rPr>
            </w:pPr>
          </w:p>
        </w:tc>
      </w:tr>
      <w:tr w:rsidR="005E66B7" w14:paraId="13ECC71B" w14:textId="77777777" w:rsidTr="0063103F">
        <w:trPr>
          <w:trHeight w:val="525"/>
        </w:trPr>
        <w:tc>
          <w:tcPr>
            <w:tcW w:w="2671"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14:paraId="57AE1FBB" w14:textId="5477ED56" w:rsidR="005E66B7" w:rsidRDefault="005E66B7" w:rsidP="00A8545E">
            <w:pPr>
              <w:widowControl w:val="0"/>
              <w:spacing w:line="276" w:lineRule="auto"/>
              <w:rPr>
                <w:rFonts w:ascii="Arial" w:eastAsia="Arial" w:hAnsi="Arial" w:cs="Arial"/>
                <w:sz w:val="20"/>
                <w:szCs w:val="20"/>
              </w:rPr>
            </w:pPr>
          </w:p>
        </w:tc>
        <w:tc>
          <w:tcPr>
            <w:tcW w:w="6354"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bottom"/>
          </w:tcPr>
          <w:p w14:paraId="4E043EDF" w14:textId="17D8F075" w:rsidR="005E66B7" w:rsidRDefault="005E66B7" w:rsidP="00A8545E">
            <w:pPr>
              <w:widowControl w:val="0"/>
              <w:spacing w:line="276" w:lineRule="auto"/>
              <w:rPr>
                <w:rFonts w:ascii="Arial" w:eastAsia="Arial" w:hAnsi="Arial" w:cs="Arial"/>
                <w:sz w:val="20"/>
                <w:szCs w:val="20"/>
              </w:rPr>
            </w:pPr>
          </w:p>
        </w:tc>
      </w:tr>
      <w:tr w:rsidR="005E66B7" w14:paraId="7D0DD7CB" w14:textId="77777777" w:rsidTr="0063103F">
        <w:trPr>
          <w:trHeight w:val="330"/>
        </w:trPr>
        <w:tc>
          <w:tcPr>
            <w:tcW w:w="2671"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14:paraId="7D9F2554" w14:textId="788D87C6" w:rsidR="005E66B7" w:rsidRDefault="005E66B7" w:rsidP="00A8545E">
            <w:pPr>
              <w:widowControl w:val="0"/>
              <w:tabs>
                <w:tab w:val="center" w:pos="1295"/>
              </w:tabs>
              <w:spacing w:line="276" w:lineRule="auto"/>
              <w:rPr>
                <w:rFonts w:ascii="Arial" w:eastAsia="Arial" w:hAnsi="Arial" w:cs="Arial"/>
                <w:sz w:val="20"/>
                <w:szCs w:val="20"/>
              </w:rPr>
            </w:pPr>
          </w:p>
        </w:tc>
        <w:tc>
          <w:tcPr>
            <w:tcW w:w="6354"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bottom"/>
          </w:tcPr>
          <w:p w14:paraId="5D681581" w14:textId="2CE71976" w:rsidR="005E66B7" w:rsidRDefault="005E66B7">
            <w:pPr>
              <w:widowControl w:val="0"/>
              <w:spacing w:line="276" w:lineRule="auto"/>
              <w:rPr>
                <w:rFonts w:ascii="Arial" w:eastAsia="Arial" w:hAnsi="Arial" w:cs="Arial"/>
                <w:sz w:val="20"/>
                <w:szCs w:val="20"/>
              </w:rPr>
            </w:pPr>
          </w:p>
        </w:tc>
      </w:tr>
      <w:tr w:rsidR="005E66B7" w14:paraId="6FCAFC7F" w14:textId="77777777" w:rsidTr="0063103F">
        <w:trPr>
          <w:trHeight w:val="330"/>
        </w:trPr>
        <w:tc>
          <w:tcPr>
            <w:tcW w:w="2671" w:type="dxa"/>
            <w:tcBorders>
              <w:top w:val="single" w:sz="6" w:space="0" w:color="CCCCCC"/>
              <w:left w:val="single" w:sz="6" w:space="0" w:color="000000"/>
              <w:bottom w:val="single" w:sz="6" w:space="0" w:color="000000"/>
              <w:right w:val="single" w:sz="6" w:space="0" w:color="000000"/>
            </w:tcBorders>
            <w:shd w:val="clear" w:color="auto" w:fill="FFFFFF"/>
            <w:tcMar>
              <w:top w:w="40" w:type="dxa"/>
              <w:left w:w="40" w:type="dxa"/>
              <w:bottom w:w="40" w:type="dxa"/>
              <w:right w:w="40" w:type="dxa"/>
            </w:tcMar>
          </w:tcPr>
          <w:p w14:paraId="48943CAE" w14:textId="38C88A9A" w:rsidR="005E66B7" w:rsidRDefault="005E66B7" w:rsidP="00A8545E">
            <w:pPr>
              <w:widowControl w:val="0"/>
              <w:spacing w:line="276" w:lineRule="auto"/>
              <w:rPr>
                <w:rFonts w:ascii="Arial" w:eastAsia="Arial" w:hAnsi="Arial" w:cs="Arial"/>
                <w:sz w:val="20"/>
                <w:szCs w:val="20"/>
              </w:rPr>
            </w:pPr>
          </w:p>
        </w:tc>
        <w:tc>
          <w:tcPr>
            <w:tcW w:w="6354"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bottom"/>
          </w:tcPr>
          <w:p w14:paraId="79E8B740" w14:textId="0079FB68" w:rsidR="005E66B7" w:rsidRDefault="005E66B7" w:rsidP="00A8545E">
            <w:pPr>
              <w:widowControl w:val="0"/>
              <w:spacing w:line="276" w:lineRule="auto"/>
              <w:rPr>
                <w:rFonts w:ascii="Arial" w:eastAsia="Arial" w:hAnsi="Arial" w:cs="Arial"/>
                <w:sz w:val="20"/>
                <w:szCs w:val="20"/>
              </w:rPr>
            </w:pPr>
          </w:p>
        </w:tc>
      </w:tr>
      <w:tr w:rsidR="005E66B7" w14:paraId="6763201B" w14:textId="77777777" w:rsidTr="00A8545E">
        <w:trPr>
          <w:trHeight w:val="330"/>
        </w:trPr>
        <w:tc>
          <w:tcPr>
            <w:tcW w:w="2671" w:type="dxa"/>
            <w:tcBorders>
              <w:top w:val="single" w:sz="6" w:space="0" w:color="CCCCCC"/>
              <w:left w:val="single" w:sz="6" w:space="0" w:color="000000"/>
              <w:bottom w:val="single" w:sz="6" w:space="0" w:color="000000"/>
              <w:right w:val="single" w:sz="6" w:space="0" w:color="000000"/>
            </w:tcBorders>
            <w:shd w:val="clear" w:color="auto" w:fill="FFFFFF"/>
            <w:tcMar>
              <w:top w:w="40" w:type="dxa"/>
              <w:left w:w="40" w:type="dxa"/>
              <w:bottom w:w="40" w:type="dxa"/>
              <w:right w:w="40" w:type="dxa"/>
            </w:tcMar>
          </w:tcPr>
          <w:p w14:paraId="594583DB" w14:textId="62AE86DE" w:rsidR="005E66B7" w:rsidRDefault="005E66B7" w:rsidP="00A8545E">
            <w:pPr>
              <w:widowControl w:val="0"/>
              <w:spacing w:line="276" w:lineRule="auto"/>
              <w:rPr>
                <w:rFonts w:ascii="Arial" w:eastAsia="Arial" w:hAnsi="Arial" w:cs="Arial"/>
                <w:sz w:val="20"/>
                <w:szCs w:val="20"/>
              </w:rPr>
            </w:pPr>
          </w:p>
        </w:tc>
        <w:tc>
          <w:tcPr>
            <w:tcW w:w="6354"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bottom"/>
          </w:tcPr>
          <w:p w14:paraId="5AE03BCD" w14:textId="310060CF" w:rsidR="005E66B7" w:rsidRDefault="005E66B7" w:rsidP="00A8545E">
            <w:pPr>
              <w:widowControl w:val="0"/>
              <w:spacing w:line="276" w:lineRule="auto"/>
              <w:rPr>
                <w:rFonts w:ascii="Arial" w:eastAsia="Arial" w:hAnsi="Arial" w:cs="Arial"/>
                <w:sz w:val="20"/>
                <w:szCs w:val="20"/>
              </w:rPr>
            </w:pPr>
          </w:p>
        </w:tc>
      </w:tr>
      <w:tr w:rsidR="005E66B7" w14:paraId="54978580" w14:textId="77777777" w:rsidTr="0063103F">
        <w:trPr>
          <w:trHeight w:val="525"/>
        </w:trPr>
        <w:tc>
          <w:tcPr>
            <w:tcW w:w="2671"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14:paraId="60D39694" w14:textId="768EA7E2" w:rsidR="005E66B7" w:rsidRDefault="005E66B7" w:rsidP="00A8545E">
            <w:pPr>
              <w:widowControl w:val="0"/>
              <w:spacing w:line="276" w:lineRule="auto"/>
              <w:rPr>
                <w:rFonts w:ascii="Arial" w:eastAsia="Arial" w:hAnsi="Arial" w:cs="Arial"/>
                <w:sz w:val="20"/>
                <w:szCs w:val="20"/>
              </w:rPr>
            </w:pPr>
          </w:p>
        </w:tc>
        <w:tc>
          <w:tcPr>
            <w:tcW w:w="6354"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bottom"/>
          </w:tcPr>
          <w:p w14:paraId="3044A5C0" w14:textId="59CB7C44" w:rsidR="005E66B7" w:rsidRDefault="005E66B7" w:rsidP="00A8545E">
            <w:pPr>
              <w:widowControl w:val="0"/>
              <w:spacing w:line="276" w:lineRule="auto"/>
              <w:rPr>
                <w:rFonts w:ascii="Arial" w:eastAsia="Arial" w:hAnsi="Arial" w:cs="Arial"/>
                <w:sz w:val="20"/>
                <w:szCs w:val="20"/>
              </w:rPr>
            </w:pPr>
          </w:p>
        </w:tc>
      </w:tr>
      <w:tr w:rsidR="00B863B2" w14:paraId="07B8F7E4" w14:textId="77777777" w:rsidTr="00A8545E">
        <w:trPr>
          <w:trHeight w:val="330"/>
        </w:trPr>
        <w:tc>
          <w:tcPr>
            <w:tcW w:w="2671"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14:paraId="5D153381" w14:textId="06E635E4" w:rsidR="00B863B2" w:rsidRDefault="00B863B2" w:rsidP="00A8545E">
            <w:pPr>
              <w:widowControl w:val="0"/>
              <w:spacing w:line="276" w:lineRule="auto"/>
              <w:rPr>
                <w:rFonts w:ascii="Arial" w:eastAsia="Arial" w:hAnsi="Arial" w:cs="Arial"/>
                <w:sz w:val="20"/>
                <w:szCs w:val="20"/>
              </w:rPr>
            </w:pPr>
          </w:p>
        </w:tc>
        <w:tc>
          <w:tcPr>
            <w:tcW w:w="6354"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bottom"/>
          </w:tcPr>
          <w:p w14:paraId="1165C165" w14:textId="77777777" w:rsidR="00B863B2" w:rsidRPr="00D556A8" w:rsidRDefault="00B863B2" w:rsidP="00A8545E">
            <w:pPr>
              <w:widowControl w:val="0"/>
              <w:spacing w:line="276" w:lineRule="auto"/>
              <w:rPr>
                <w:rFonts w:ascii="Arial" w:hAnsi="Arial" w:cs="Arial"/>
                <w:color w:val="000000" w:themeColor="text1"/>
                <w:sz w:val="20"/>
                <w:szCs w:val="22"/>
              </w:rPr>
            </w:pPr>
          </w:p>
        </w:tc>
      </w:tr>
      <w:tr w:rsidR="005E66B7" w14:paraId="3E6FA88A" w14:textId="77777777" w:rsidTr="00A8545E">
        <w:trPr>
          <w:trHeight w:val="330"/>
        </w:trPr>
        <w:tc>
          <w:tcPr>
            <w:tcW w:w="2671"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14:paraId="53E955AB" w14:textId="6E6B1D95" w:rsidR="005E66B7" w:rsidRDefault="005E66B7" w:rsidP="00A8545E">
            <w:pPr>
              <w:widowControl w:val="0"/>
              <w:spacing w:line="276" w:lineRule="auto"/>
              <w:rPr>
                <w:rFonts w:ascii="Arial" w:eastAsia="Arial" w:hAnsi="Arial" w:cs="Arial"/>
                <w:sz w:val="20"/>
                <w:szCs w:val="20"/>
              </w:rPr>
            </w:pPr>
          </w:p>
        </w:tc>
        <w:tc>
          <w:tcPr>
            <w:tcW w:w="6354"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bottom"/>
          </w:tcPr>
          <w:p w14:paraId="3988569D" w14:textId="69C2B7DD" w:rsidR="005E66B7" w:rsidRPr="00587E45" w:rsidRDefault="005E66B7" w:rsidP="00A8545E">
            <w:pPr>
              <w:widowControl w:val="0"/>
              <w:spacing w:line="276" w:lineRule="auto"/>
              <w:rPr>
                <w:rFonts w:ascii="Arial" w:eastAsia="Arial" w:hAnsi="Arial" w:cs="Arial"/>
                <w:color w:val="FF0000"/>
                <w:sz w:val="20"/>
                <w:szCs w:val="20"/>
              </w:rPr>
            </w:pPr>
          </w:p>
        </w:tc>
      </w:tr>
      <w:tr w:rsidR="005E66B7" w14:paraId="05A4600D" w14:textId="77777777" w:rsidTr="00A8545E">
        <w:trPr>
          <w:trHeight w:val="330"/>
        </w:trPr>
        <w:tc>
          <w:tcPr>
            <w:tcW w:w="2671"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14:paraId="256DAA2D" w14:textId="6E1478F7" w:rsidR="005E66B7" w:rsidRDefault="005E66B7" w:rsidP="00A8545E">
            <w:pPr>
              <w:widowControl w:val="0"/>
              <w:spacing w:line="276" w:lineRule="auto"/>
              <w:rPr>
                <w:rFonts w:ascii="Arial" w:eastAsia="Arial" w:hAnsi="Arial" w:cs="Arial"/>
                <w:sz w:val="20"/>
                <w:szCs w:val="20"/>
              </w:rPr>
            </w:pPr>
          </w:p>
        </w:tc>
        <w:tc>
          <w:tcPr>
            <w:tcW w:w="6354"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bottom"/>
          </w:tcPr>
          <w:p w14:paraId="7B26414F" w14:textId="7B35D478" w:rsidR="005E66B7" w:rsidRDefault="005E66B7" w:rsidP="00A8545E">
            <w:pPr>
              <w:widowControl w:val="0"/>
              <w:spacing w:line="276" w:lineRule="auto"/>
              <w:rPr>
                <w:rFonts w:ascii="Arial" w:eastAsia="Arial" w:hAnsi="Arial" w:cs="Arial"/>
                <w:sz w:val="20"/>
                <w:szCs w:val="20"/>
              </w:rPr>
            </w:pPr>
          </w:p>
        </w:tc>
      </w:tr>
      <w:tr w:rsidR="005E66B7" w14:paraId="707E7C5C" w14:textId="77777777" w:rsidTr="0063103F">
        <w:trPr>
          <w:trHeight w:val="330"/>
        </w:trPr>
        <w:tc>
          <w:tcPr>
            <w:tcW w:w="2671"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14:paraId="0412747B" w14:textId="5B24EB0A" w:rsidR="005E66B7" w:rsidRDefault="005E66B7" w:rsidP="00A8545E">
            <w:pPr>
              <w:widowControl w:val="0"/>
              <w:spacing w:line="276" w:lineRule="auto"/>
              <w:rPr>
                <w:rFonts w:ascii="Arial" w:eastAsia="Arial" w:hAnsi="Arial" w:cs="Arial"/>
                <w:sz w:val="20"/>
                <w:szCs w:val="20"/>
              </w:rPr>
            </w:pPr>
          </w:p>
        </w:tc>
        <w:tc>
          <w:tcPr>
            <w:tcW w:w="6354"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bottom"/>
          </w:tcPr>
          <w:p w14:paraId="530B385F" w14:textId="3259CAC1" w:rsidR="005E66B7" w:rsidRDefault="005E66B7" w:rsidP="00A8545E">
            <w:pPr>
              <w:widowControl w:val="0"/>
              <w:spacing w:line="276" w:lineRule="auto"/>
              <w:rPr>
                <w:rFonts w:ascii="Arial" w:eastAsia="Arial" w:hAnsi="Arial" w:cs="Arial"/>
                <w:sz w:val="20"/>
                <w:szCs w:val="20"/>
              </w:rPr>
            </w:pPr>
          </w:p>
        </w:tc>
      </w:tr>
      <w:tr w:rsidR="005E66B7" w14:paraId="355BB072" w14:textId="77777777" w:rsidTr="0063103F">
        <w:trPr>
          <w:trHeight w:val="330"/>
        </w:trPr>
        <w:tc>
          <w:tcPr>
            <w:tcW w:w="2671" w:type="dxa"/>
            <w:tcBorders>
              <w:top w:val="single" w:sz="6" w:space="0" w:color="CCCCCC"/>
              <w:left w:val="single" w:sz="6" w:space="0" w:color="000000"/>
              <w:bottom w:val="single" w:sz="6" w:space="0" w:color="000000"/>
              <w:right w:val="single" w:sz="6" w:space="0" w:color="000000"/>
            </w:tcBorders>
            <w:shd w:val="clear" w:color="auto" w:fill="FFFFFF"/>
            <w:tcMar>
              <w:top w:w="40" w:type="dxa"/>
              <w:left w:w="40" w:type="dxa"/>
              <w:bottom w:w="40" w:type="dxa"/>
              <w:right w:w="40" w:type="dxa"/>
            </w:tcMar>
          </w:tcPr>
          <w:p w14:paraId="4C369451" w14:textId="39C42C13" w:rsidR="005E66B7" w:rsidRDefault="005E66B7" w:rsidP="00A8545E">
            <w:pPr>
              <w:widowControl w:val="0"/>
              <w:spacing w:line="276" w:lineRule="auto"/>
              <w:rPr>
                <w:rFonts w:ascii="Arial" w:eastAsia="Arial" w:hAnsi="Arial" w:cs="Arial"/>
                <w:sz w:val="20"/>
                <w:szCs w:val="20"/>
              </w:rPr>
            </w:pPr>
          </w:p>
        </w:tc>
        <w:tc>
          <w:tcPr>
            <w:tcW w:w="6354"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bottom"/>
          </w:tcPr>
          <w:p w14:paraId="64E4B75F" w14:textId="272D526F" w:rsidR="005E66B7" w:rsidRPr="00530D25" w:rsidRDefault="005E66B7" w:rsidP="00530D25">
            <w:pPr>
              <w:widowControl w:val="0"/>
              <w:spacing w:line="276" w:lineRule="auto"/>
              <w:ind w:left="266"/>
              <w:rPr>
                <w:rFonts w:ascii="Arial" w:eastAsia="Arial" w:hAnsi="Arial" w:cs="Arial"/>
                <w:b/>
                <w:sz w:val="20"/>
                <w:szCs w:val="20"/>
              </w:rPr>
            </w:pPr>
          </w:p>
        </w:tc>
      </w:tr>
      <w:tr w:rsidR="005E66B7" w14:paraId="48696681" w14:textId="77777777" w:rsidTr="00A8545E">
        <w:trPr>
          <w:trHeight w:val="330"/>
        </w:trPr>
        <w:tc>
          <w:tcPr>
            <w:tcW w:w="2671"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14:paraId="198CE5B3" w14:textId="10C030D0" w:rsidR="005E66B7" w:rsidRPr="00E075AB" w:rsidRDefault="005E66B7" w:rsidP="00A8545E">
            <w:pPr>
              <w:widowControl w:val="0"/>
              <w:spacing w:line="276" w:lineRule="auto"/>
              <w:rPr>
                <w:rFonts w:ascii="Arial" w:eastAsia="Arial" w:hAnsi="Arial" w:cs="Arial"/>
                <w:sz w:val="20"/>
                <w:szCs w:val="20"/>
              </w:rPr>
            </w:pPr>
          </w:p>
        </w:tc>
        <w:tc>
          <w:tcPr>
            <w:tcW w:w="6354"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bottom"/>
          </w:tcPr>
          <w:p w14:paraId="4D54C72A" w14:textId="381D4FCA" w:rsidR="005E66B7" w:rsidRPr="00E075AB" w:rsidRDefault="005E66B7" w:rsidP="00A8545E">
            <w:pPr>
              <w:widowControl w:val="0"/>
              <w:spacing w:line="276" w:lineRule="auto"/>
              <w:rPr>
                <w:rFonts w:ascii="Arial" w:eastAsia="Arial" w:hAnsi="Arial" w:cs="Arial"/>
                <w:sz w:val="20"/>
                <w:szCs w:val="20"/>
              </w:rPr>
            </w:pPr>
          </w:p>
        </w:tc>
      </w:tr>
      <w:tr w:rsidR="00701A75" w14:paraId="2961CB59" w14:textId="77777777" w:rsidTr="00A8545E">
        <w:trPr>
          <w:trHeight w:val="330"/>
        </w:trPr>
        <w:tc>
          <w:tcPr>
            <w:tcW w:w="2671"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14:paraId="2B24BE46" w14:textId="578AC303" w:rsidR="00701A75" w:rsidRDefault="00701A75" w:rsidP="00A8545E">
            <w:pPr>
              <w:widowControl w:val="0"/>
              <w:spacing w:line="276" w:lineRule="auto"/>
              <w:rPr>
                <w:rFonts w:ascii="Arial" w:eastAsia="Arial" w:hAnsi="Arial" w:cs="Arial"/>
                <w:sz w:val="20"/>
                <w:szCs w:val="20"/>
              </w:rPr>
            </w:pPr>
          </w:p>
        </w:tc>
        <w:tc>
          <w:tcPr>
            <w:tcW w:w="6354"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bottom"/>
          </w:tcPr>
          <w:p w14:paraId="3BA44E6F" w14:textId="1A69859D" w:rsidR="00701A75" w:rsidRPr="00530D25" w:rsidRDefault="00701A75" w:rsidP="00A8545E">
            <w:pPr>
              <w:widowControl w:val="0"/>
              <w:spacing w:line="276" w:lineRule="auto"/>
              <w:rPr>
                <w:rFonts w:ascii="Arial" w:eastAsia="Arial" w:hAnsi="Arial" w:cs="Arial"/>
                <w:sz w:val="22"/>
                <w:szCs w:val="20"/>
              </w:rPr>
            </w:pPr>
          </w:p>
        </w:tc>
      </w:tr>
      <w:tr w:rsidR="005E66B7" w14:paraId="07D036EC" w14:textId="77777777" w:rsidTr="00785B7A">
        <w:trPr>
          <w:trHeight w:val="525"/>
        </w:trPr>
        <w:tc>
          <w:tcPr>
            <w:tcW w:w="2671"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14:paraId="41B732E0" w14:textId="5D37A822" w:rsidR="005E66B7" w:rsidRDefault="005E66B7" w:rsidP="00A8545E">
            <w:pPr>
              <w:widowControl w:val="0"/>
              <w:spacing w:line="276" w:lineRule="auto"/>
              <w:rPr>
                <w:rFonts w:ascii="Arial" w:eastAsia="Arial" w:hAnsi="Arial" w:cs="Arial"/>
                <w:sz w:val="20"/>
                <w:szCs w:val="20"/>
              </w:rPr>
            </w:pPr>
          </w:p>
        </w:tc>
        <w:tc>
          <w:tcPr>
            <w:tcW w:w="6354"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bottom"/>
          </w:tcPr>
          <w:p w14:paraId="2C27A420" w14:textId="3B3FCFF7" w:rsidR="005E66B7" w:rsidRDefault="005E66B7" w:rsidP="00A8545E">
            <w:pPr>
              <w:widowControl w:val="0"/>
              <w:spacing w:line="276" w:lineRule="auto"/>
              <w:rPr>
                <w:rFonts w:ascii="Arial" w:eastAsia="Arial" w:hAnsi="Arial" w:cs="Arial"/>
                <w:sz w:val="20"/>
                <w:szCs w:val="20"/>
              </w:rPr>
            </w:pPr>
          </w:p>
        </w:tc>
      </w:tr>
      <w:tr w:rsidR="005E66B7" w14:paraId="2B15AC08" w14:textId="77777777" w:rsidTr="00AF12DE">
        <w:trPr>
          <w:trHeight w:val="330"/>
        </w:trPr>
        <w:tc>
          <w:tcPr>
            <w:tcW w:w="2671"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14:paraId="59D7A04C" w14:textId="1A19FA9E" w:rsidR="005E66B7" w:rsidRDefault="005E66B7" w:rsidP="00A8545E">
            <w:pPr>
              <w:widowControl w:val="0"/>
              <w:spacing w:line="276" w:lineRule="auto"/>
              <w:rPr>
                <w:rFonts w:ascii="Arial" w:eastAsia="Arial" w:hAnsi="Arial" w:cs="Arial"/>
                <w:sz w:val="20"/>
                <w:szCs w:val="20"/>
              </w:rPr>
            </w:pPr>
          </w:p>
        </w:tc>
        <w:tc>
          <w:tcPr>
            <w:tcW w:w="6354"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bottom"/>
          </w:tcPr>
          <w:p w14:paraId="402D7606" w14:textId="23D9F0BC" w:rsidR="005E66B7" w:rsidRDefault="005E66B7" w:rsidP="00A8545E">
            <w:pPr>
              <w:widowControl w:val="0"/>
              <w:spacing w:line="276" w:lineRule="auto"/>
              <w:rPr>
                <w:rFonts w:ascii="Arial" w:eastAsia="Arial" w:hAnsi="Arial" w:cs="Arial"/>
                <w:sz w:val="20"/>
                <w:szCs w:val="20"/>
              </w:rPr>
            </w:pPr>
          </w:p>
        </w:tc>
      </w:tr>
      <w:tr w:rsidR="005E66B7" w14:paraId="73EACF9D" w14:textId="77777777" w:rsidTr="00785B7A">
        <w:trPr>
          <w:trHeight w:val="765"/>
        </w:trPr>
        <w:tc>
          <w:tcPr>
            <w:tcW w:w="2671"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14:paraId="79757F4D" w14:textId="7AF518FC" w:rsidR="005E66B7" w:rsidRDefault="005E66B7" w:rsidP="00A8545E">
            <w:pPr>
              <w:widowControl w:val="0"/>
              <w:spacing w:line="276" w:lineRule="auto"/>
              <w:rPr>
                <w:rFonts w:ascii="Arial" w:eastAsia="Arial" w:hAnsi="Arial" w:cs="Arial"/>
                <w:sz w:val="20"/>
                <w:szCs w:val="20"/>
              </w:rPr>
            </w:pPr>
          </w:p>
        </w:tc>
        <w:tc>
          <w:tcPr>
            <w:tcW w:w="6354"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bottom"/>
          </w:tcPr>
          <w:p w14:paraId="2BA1A95B" w14:textId="0F28A348" w:rsidR="005E66B7" w:rsidRDefault="005E66B7" w:rsidP="00A8545E">
            <w:pPr>
              <w:widowControl w:val="0"/>
              <w:spacing w:line="276" w:lineRule="auto"/>
              <w:rPr>
                <w:rFonts w:ascii="Arial" w:eastAsia="Arial" w:hAnsi="Arial" w:cs="Arial"/>
                <w:sz w:val="20"/>
                <w:szCs w:val="20"/>
              </w:rPr>
            </w:pPr>
          </w:p>
        </w:tc>
      </w:tr>
      <w:tr w:rsidR="005E66B7" w14:paraId="6E1AA35B" w14:textId="77777777" w:rsidTr="00785B7A">
        <w:trPr>
          <w:trHeight w:val="330"/>
        </w:trPr>
        <w:tc>
          <w:tcPr>
            <w:tcW w:w="2671"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14:paraId="122BA5C9" w14:textId="250CBDA0" w:rsidR="005E66B7" w:rsidRDefault="005E66B7" w:rsidP="00A8545E">
            <w:pPr>
              <w:widowControl w:val="0"/>
              <w:spacing w:line="276" w:lineRule="auto"/>
              <w:rPr>
                <w:rFonts w:ascii="Arial" w:eastAsia="Arial" w:hAnsi="Arial" w:cs="Arial"/>
                <w:sz w:val="20"/>
                <w:szCs w:val="20"/>
              </w:rPr>
            </w:pPr>
          </w:p>
        </w:tc>
        <w:tc>
          <w:tcPr>
            <w:tcW w:w="6354"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bottom"/>
          </w:tcPr>
          <w:p w14:paraId="2F83CB4A" w14:textId="74D36D00" w:rsidR="005E66B7" w:rsidRDefault="005E66B7" w:rsidP="00A8545E">
            <w:pPr>
              <w:widowControl w:val="0"/>
              <w:spacing w:line="276" w:lineRule="auto"/>
              <w:rPr>
                <w:rFonts w:ascii="Arial" w:eastAsia="Arial" w:hAnsi="Arial" w:cs="Arial"/>
                <w:sz w:val="20"/>
                <w:szCs w:val="20"/>
              </w:rPr>
            </w:pPr>
          </w:p>
        </w:tc>
      </w:tr>
      <w:tr w:rsidR="005E66B7" w14:paraId="374960A1" w14:textId="77777777" w:rsidTr="00785B7A">
        <w:trPr>
          <w:trHeight w:val="330"/>
        </w:trPr>
        <w:tc>
          <w:tcPr>
            <w:tcW w:w="2671"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14:paraId="0EF9D339" w14:textId="6E099CF2" w:rsidR="005E66B7" w:rsidRDefault="005E66B7" w:rsidP="00A8545E">
            <w:pPr>
              <w:widowControl w:val="0"/>
              <w:spacing w:line="276" w:lineRule="auto"/>
              <w:rPr>
                <w:rFonts w:ascii="Arial" w:eastAsia="Arial" w:hAnsi="Arial" w:cs="Arial"/>
                <w:sz w:val="20"/>
                <w:szCs w:val="20"/>
              </w:rPr>
            </w:pPr>
          </w:p>
        </w:tc>
        <w:tc>
          <w:tcPr>
            <w:tcW w:w="6354"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bottom"/>
          </w:tcPr>
          <w:p w14:paraId="2128DA3F" w14:textId="260FC224" w:rsidR="005E66B7" w:rsidRDefault="005E66B7" w:rsidP="00785B7A">
            <w:pPr>
              <w:widowControl w:val="0"/>
              <w:spacing w:line="276" w:lineRule="auto"/>
              <w:rPr>
                <w:rFonts w:ascii="Arial" w:eastAsia="Arial" w:hAnsi="Arial" w:cs="Arial"/>
                <w:sz w:val="20"/>
                <w:szCs w:val="20"/>
              </w:rPr>
            </w:pPr>
          </w:p>
        </w:tc>
      </w:tr>
      <w:tr w:rsidR="005E66B7" w14:paraId="0093DC7F" w14:textId="77777777" w:rsidTr="00785B7A">
        <w:trPr>
          <w:trHeight w:val="330"/>
        </w:trPr>
        <w:tc>
          <w:tcPr>
            <w:tcW w:w="2671"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14:paraId="03267D2E" w14:textId="45979361" w:rsidR="005E66B7" w:rsidRDefault="005E66B7" w:rsidP="00A8545E">
            <w:pPr>
              <w:widowControl w:val="0"/>
              <w:spacing w:line="276" w:lineRule="auto"/>
              <w:rPr>
                <w:rFonts w:ascii="Arial" w:eastAsia="Arial" w:hAnsi="Arial" w:cs="Arial"/>
                <w:sz w:val="20"/>
                <w:szCs w:val="20"/>
              </w:rPr>
            </w:pPr>
          </w:p>
        </w:tc>
        <w:tc>
          <w:tcPr>
            <w:tcW w:w="6354"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bottom"/>
          </w:tcPr>
          <w:p w14:paraId="769D0348" w14:textId="3C02012A" w:rsidR="005E66B7" w:rsidRDefault="005E66B7" w:rsidP="00A8545E">
            <w:pPr>
              <w:widowControl w:val="0"/>
              <w:spacing w:line="276" w:lineRule="auto"/>
              <w:rPr>
                <w:rFonts w:ascii="Arial" w:eastAsia="Arial" w:hAnsi="Arial" w:cs="Arial"/>
                <w:sz w:val="20"/>
                <w:szCs w:val="20"/>
              </w:rPr>
            </w:pPr>
          </w:p>
        </w:tc>
      </w:tr>
      <w:tr w:rsidR="005E66B7" w14:paraId="198A6E66" w14:textId="77777777" w:rsidTr="00785B7A">
        <w:trPr>
          <w:trHeight w:val="330"/>
        </w:trPr>
        <w:tc>
          <w:tcPr>
            <w:tcW w:w="2671"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14:paraId="5CECEA7C" w14:textId="33F37A9B" w:rsidR="005E66B7" w:rsidRDefault="005E66B7" w:rsidP="00A8545E">
            <w:pPr>
              <w:widowControl w:val="0"/>
              <w:spacing w:line="276" w:lineRule="auto"/>
              <w:rPr>
                <w:rFonts w:ascii="Arial" w:eastAsia="Arial" w:hAnsi="Arial" w:cs="Arial"/>
                <w:sz w:val="20"/>
                <w:szCs w:val="20"/>
              </w:rPr>
            </w:pPr>
          </w:p>
        </w:tc>
        <w:tc>
          <w:tcPr>
            <w:tcW w:w="6354"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bottom"/>
          </w:tcPr>
          <w:p w14:paraId="07EC912F" w14:textId="4D5BEA5D" w:rsidR="005E66B7" w:rsidRDefault="005E66B7" w:rsidP="00A06B65">
            <w:pPr>
              <w:widowControl w:val="0"/>
              <w:spacing w:line="276" w:lineRule="auto"/>
              <w:rPr>
                <w:rFonts w:ascii="Arial" w:eastAsia="Arial" w:hAnsi="Arial" w:cs="Arial"/>
                <w:sz w:val="20"/>
                <w:szCs w:val="20"/>
              </w:rPr>
            </w:pPr>
          </w:p>
        </w:tc>
      </w:tr>
      <w:tr w:rsidR="005E66B7" w14:paraId="1A7AEDA7" w14:textId="77777777" w:rsidTr="00785B7A">
        <w:trPr>
          <w:trHeight w:val="585"/>
        </w:trPr>
        <w:tc>
          <w:tcPr>
            <w:tcW w:w="2671"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tcPr>
          <w:p w14:paraId="333C559F" w14:textId="5A3AD36A" w:rsidR="005E66B7" w:rsidRDefault="005E66B7" w:rsidP="00A8545E">
            <w:pPr>
              <w:widowControl w:val="0"/>
              <w:spacing w:line="276" w:lineRule="auto"/>
              <w:rPr>
                <w:rFonts w:ascii="Arial" w:eastAsia="Arial" w:hAnsi="Arial" w:cs="Arial"/>
                <w:sz w:val="20"/>
                <w:szCs w:val="20"/>
              </w:rPr>
            </w:pPr>
          </w:p>
        </w:tc>
        <w:tc>
          <w:tcPr>
            <w:tcW w:w="6354" w:type="dxa"/>
            <w:tcBorders>
              <w:top w:val="single" w:sz="6" w:space="0" w:color="000000"/>
              <w:left w:val="single" w:sz="6" w:space="0" w:color="CCCCCC"/>
              <w:bottom w:val="single" w:sz="6" w:space="0" w:color="000000"/>
              <w:right w:val="single" w:sz="6" w:space="0" w:color="000000"/>
            </w:tcBorders>
            <w:tcMar>
              <w:top w:w="40" w:type="dxa"/>
              <w:left w:w="40" w:type="dxa"/>
              <w:bottom w:w="40" w:type="dxa"/>
              <w:right w:w="40" w:type="dxa"/>
            </w:tcMar>
            <w:vAlign w:val="bottom"/>
          </w:tcPr>
          <w:p w14:paraId="2CAD96B2" w14:textId="6F4E9220" w:rsidR="005E66B7" w:rsidRDefault="005E66B7" w:rsidP="00A8545E">
            <w:pPr>
              <w:widowControl w:val="0"/>
              <w:spacing w:line="276" w:lineRule="auto"/>
              <w:rPr>
                <w:rFonts w:ascii="Arial" w:eastAsia="Arial" w:hAnsi="Arial" w:cs="Arial"/>
                <w:sz w:val="20"/>
                <w:szCs w:val="20"/>
              </w:rPr>
            </w:pPr>
          </w:p>
        </w:tc>
      </w:tr>
      <w:tr w:rsidR="005E66B7" w14:paraId="4A808C47" w14:textId="77777777" w:rsidTr="00785B7A">
        <w:trPr>
          <w:trHeight w:val="585"/>
        </w:trPr>
        <w:tc>
          <w:tcPr>
            <w:tcW w:w="2671"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14:paraId="78FBE1FA" w14:textId="3448CAD0" w:rsidR="005E66B7" w:rsidRDefault="005E66B7" w:rsidP="00A8545E">
            <w:pPr>
              <w:widowControl w:val="0"/>
              <w:spacing w:line="276" w:lineRule="auto"/>
              <w:rPr>
                <w:rFonts w:ascii="Arial" w:eastAsia="Arial" w:hAnsi="Arial" w:cs="Arial"/>
                <w:sz w:val="20"/>
                <w:szCs w:val="20"/>
              </w:rPr>
            </w:pPr>
          </w:p>
        </w:tc>
        <w:tc>
          <w:tcPr>
            <w:tcW w:w="6354"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bottom"/>
          </w:tcPr>
          <w:p w14:paraId="72192A81" w14:textId="039F2667" w:rsidR="005E66B7" w:rsidRDefault="005E66B7" w:rsidP="00A8545E">
            <w:pPr>
              <w:widowControl w:val="0"/>
              <w:spacing w:line="276" w:lineRule="auto"/>
              <w:rPr>
                <w:rFonts w:ascii="Arial" w:eastAsia="Arial" w:hAnsi="Arial" w:cs="Arial"/>
                <w:sz w:val="20"/>
                <w:szCs w:val="20"/>
              </w:rPr>
            </w:pPr>
          </w:p>
        </w:tc>
      </w:tr>
      <w:tr w:rsidR="005E66B7" w14:paraId="01AEC5A6" w14:textId="77777777" w:rsidTr="00785B7A">
        <w:trPr>
          <w:trHeight w:val="330"/>
        </w:trPr>
        <w:tc>
          <w:tcPr>
            <w:tcW w:w="2671"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14:paraId="7B8AA5A4" w14:textId="0B90FAF0" w:rsidR="005E66B7" w:rsidRDefault="005E66B7" w:rsidP="00A8545E">
            <w:pPr>
              <w:widowControl w:val="0"/>
              <w:spacing w:line="276" w:lineRule="auto"/>
              <w:rPr>
                <w:rFonts w:ascii="Arial" w:eastAsia="Arial" w:hAnsi="Arial" w:cs="Arial"/>
                <w:sz w:val="20"/>
                <w:szCs w:val="20"/>
              </w:rPr>
            </w:pPr>
          </w:p>
        </w:tc>
        <w:tc>
          <w:tcPr>
            <w:tcW w:w="6354"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bottom"/>
          </w:tcPr>
          <w:p w14:paraId="11018096" w14:textId="53F78188" w:rsidR="005E66B7" w:rsidRDefault="005E66B7" w:rsidP="00A8545E">
            <w:pPr>
              <w:widowControl w:val="0"/>
              <w:spacing w:line="276" w:lineRule="auto"/>
              <w:rPr>
                <w:rFonts w:ascii="Arial" w:eastAsia="Arial" w:hAnsi="Arial" w:cs="Arial"/>
                <w:sz w:val="20"/>
                <w:szCs w:val="20"/>
              </w:rPr>
            </w:pPr>
          </w:p>
        </w:tc>
      </w:tr>
      <w:tr w:rsidR="005E66B7" w14:paraId="273AA457" w14:textId="77777777" w:rsidTr="00785B7A">
        <w:trPr>
          <w:trHeight w:val="330"/>
        </w:trPr>
        <w:tc>
          <w:tcPr>
            <w:tcW w:w="2671"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14:paraId="74EB6F10" w14:textId="59312F06" w:rsidR="005E66B7" w:rsidRDefault="005E66B7" w:rsidP="00A8545E">
            <w:pPr>
              <w:widowControl w:val="0"/>
              <w:spacing w:line="276" w:lineRule="auto"/>
              <w:rPr>
                <w:rFonts w:ascii="Arial" w:eastAsia="Arial" w:hAnsi="Arial" w:cs="Arial"/>
                <w:sz w:val="20"/>
                <w:szCs w:val="20"/>
              </w:rPr>
            </w:pPr>
          </w:p>
        </w:tc>
        <w:tc>
          <w:tcPr>
            <w:tcW w:w="6354"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bottom"/>
          </w:tcPr>
          <w:p w14:paraId="0710B69F" w14:textId="2A8FF446" w:rsidR="005E66B7" w:rsidRDefault="005E66B7" w:rsidP="004C7028">
            <w:pPr>
              <w:widowControl w:val="0"/>
              <w:spacing w:line="276" w:lineRule="auto"/>
              <w:rPr>
                <w:rFonts w:ascii="Arial" w:eastAsia="Arial" w:hAnsi="Arial" w:cs="Arial"/>
                <w:sz w:val="20"/>
                <w:szCs w:val="20"/>
              </w:rPr>
            </w:pPr>
          </w:p>
        </w:tc>
      </w:tr>
      <w:tr w:rsidR="005E66B7" w14:paraId="511D5B5C" w14:textId="77777777" w:rsidTr="00785B7A">
        <w:trPr>
          <w:trHeight w:val="525"/>
        </w:trPr>
        <w:tc>
          <w:tcPr>
            <w:tcW w:w="2671"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14:paraId="0FBF6863" w14:textId="6F9AEE74" w:rsidR="005E66B7" w:rsidRDefault="005E66B7" w:rsidP="00A8545E">
            <w:pPr>
              <w:widowControl w:val="0"/>
              <w:spacing w:line="276" w:lineRule="auto"/>
              <w:rPr>
                <w:rFonts w:ascii="Arial" w:eastAsia="Arial" w:hAnsi="Arial" w:cs="Arial"/>
                <w:sz w:val="20"/>
                <w:szCs w:val="20"/>
              </w:rPr>
            </w:pPr>
          </w:p>
        </w:tc>
        <w:tc>
          <w:tcPr>
            <w:tcW w:w="6354"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bottom"/>
          </w:tcPr>
          <w:p w14:paraId="3D145C15" w14:textId="3A6A5925" w:rsidR="005E66B7" w:rsidRDefault="005E66B7">
            <w:pPr>
              <w:widowControl w:val="0"/>
              <w:spacing w:line="276" w:lineRule="auto"/>
              <w:rPr>
                <w:rFonts w:ascii="Arial" w:eastAsia="Arial" w:hAnsi="Arial" w:cs="Arial"/>
                <w:sz w:val="20"/>
                <w:szCs w:val="20"/>
              </w:rPr>
            </w:pPr>
          </w:p>
        </w:tc>
      </w:tr>
      <w:tr w:rsidR="005E66B7" w14:paraId="1C87462A" w14:textId="77777777" w:rsidTr="00FE673A">
        <w:trPr>
          <w:trHeight w:val="330"/>
        </w:trPr>
        <w:tc>
          <w:tcPr>
            <w:tcW w:w="2671"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14:paraId="09873314" w14:textId="1CEAC2D3" w:rsidR="005E66B7" w:rsidRDefault="005E66B7" w:rsidP="00A8545E">
            <w:pPr>
              <w:widowControl w:val="0"/>
              <w:spacing w:line="276" w:lineRule="auto"/>
              <w:rPr>
                <w:rFonts w:ascii="Arial" w:eastAsia="Arial" w:hAnsi="Arial" w:cs="Arial"/>
                <w:sz w:val="20"/>
                <w:szCs w:val="20"/>
              </w:rPr>
            </w:pPr>
          </w:p>
        </w:tc>
        <w:tc>
          <w:tcPr>
            <w:tcW w:w="6354"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bottom"/>
          </w:tcPr>
          <w:p w14:paraId="22BF35FF" w14:textId="7540DF15" w:rsidR="005E66B7" w:rsidRDefault="005E66B7" w:rsidP="00A8545E">
            <w:pPr>
              <w:widowControl w:val="0"/>
              <w:spacing w:line="276" w:lineRule="auto"/>
              <w:rPr>
                <w:rFonts w:ascii="Arial" w:eastAsia="Arial" w:hAnsi="Arial" w:cs="Arial"/>
                <w:sz w:val="20"/>
                <w:szCs w:val="20"/>
              </w:rPr>
            </w:pPr>
          </w:p>
        </w:tc>
      </w:tr>
      <w:tr w:rsidR="005E66B7" w14:paraId="0A03D45E" w14:textId="77777777" w:rsidTr="00FE673A">
        <w:trPr>
          <w:trHeight w:val="330"/>
        </w:trPr>
        <w:tc>
          <w:tcPr>
            <w:tcW w:w="2671" w:type="dxa"/>
            <w:tcBorders>
              <w:top w:val="single" w:sz="6" w:space="0" w:color="CCCCCC"/>
              <w:left w:val="single" w:sz="6" w:space="0" w:color="000000"/>
              <w:bottom w:val="single" w:sz="6" w:space="0" w:color="000000"/>
              <w:right w:val="single" w:sz="6" w:space="0" w:color="000000"/>
            </w:tcBorders>
            <w:shd w:val="clear" w:color="auto" w:fill="FFFFFF"/>
            <w:tcMar>
              <w:top w:w="40" w:type="dxa"/>
              <w:left w:w="40" w:type="dxa"/>
              <w:bottom w:w="40" w:type="dxa"/>
              <w:right w:w="40" w:type="dxa"/>
            </w:tcMar>
          </w:tcPr>
          <w:p w14:paraId="0C9B7A86" w14:textId="54BB1EF1" w:rsidR="005E66B7" w:rsidRDefault="005E66B7" w:rsidP="00A8545E">
            <w:pPr>
              <w:widowControl w:val="0"/>
              <w:spacing w:line="276" w:lineRule="auto"/>
              <w:rPr>
                <w:rFonts w:ascii="Arial" w:eastAsia="Arial" w:hAnsi="Arial" w:cs="Arial"/>
                <w:sz w:val="20"/>
                <w:szCs w:val="20"/>
              </w:rPr>
            </w:pPr>
          </w:p>
        </w:tc>
        <w:tc>
          <w:tcPr>
            <w:tcW w:w="6354"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bottom"/>
          </w:tcPr>
          <w:p w14:paraId="43B8222C" w14:textId="300B9B17" w:rsidR="005E66B7" w:rsidRDefault="005E66B7" w:rsidP="004C7028">
            <w:pPr>
              <w:widowControl w:val="0"/>
              <w:spacing w:line="276" w:lineRule="auto"/>
              <w:rPr>
                <w:rFonts w:ascii="Arial" w:eastAsia="Arial" w:hAnsi="Arial" w:cs="Arial"/>
                <w:sz w:val="20"/>
                <w:szCs w:val="20"/>
              </w:rPr>
            </w:pPr>
          </w:p>
        </w:tc>
      </w:tr>
      <w:tr w:rsidR="005E66B7" w14:paraId="5A61C5D6" w14:textId="77777777" w:rsidTr="00FE673A">
        <w:trPr>
          <w:trHeight w:val="525"/>
        </w:trPr>
        <w:tc>
          <w:tcPr>
            <w:tcW w:w="2671"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14:paraId="4FF6E095" w14:textId="47A34390" w:rsidR="005E66B7" w:rsidRDefault="005E66B7" w:rsidP="00A8545E">
            <w:pPr>
              <w:widowControl w:val="0"/>
              <w:spacing w:line="276" w:lineRule="auto"/>
              <w:rPr>
                <w:rFonts w:ascii="Arial" w:eastAsia="Arial" w:hAnsi="Arial" w:cs="Arial"/>
                <w:sz w:val="20"/>
                <w:szCs w:val="20"/>
              </w:rPr>
            </w:pPr>
          </w:p>
        </w:tc>
        <w:tc>
          <w:tcPr>
            <w:tcW w:w="6354"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bottom"/>
          </w:tcPr>
          <w:p w14:paraId="4D128414" w14:textId="7710A442" w:rsidR="005E66B7" w:rsidRDefault="005E66B7" w:rsidP="004C7028">
            <w:pPr>
              <w:widowControl w:val="0"/>
              <w:spacing w:line="276" w:lineRule="auto"/>
              <w:rPr>
                <w:rFonts w:ascii="Arial" w:eastAsia="Arial" w:hAnsi="Arial" w:cs="Arial"/>
                <w:sz w:val="20"/>
                <w:szCs w:val="20"/>
              </w:rPr>
            </w:pPr>
          </w:p>
        </w:tc>
      </w:tr>
      <w:tr w:rsidR="005E66B7" w14:paraId="13A9F176" w14:textId="77777777" w:rsidTr="00FE673A">
        <w:trPr>
          <w:trHeight w:val="525"/>
        </w:trPr>
        <w:tc>
          <w:tcPr>
            <w:tcW w:w="2671"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14:paraId="73EF8306" w14:textId="547A8058" w:rsidR="005E66B7" w:rsidRDefault="005E66B7" w:rsidP="00A8545E">
            <w:pPr>
              <w:widowControl w:val="0"/>
              <w:spacing w:line="276" w:lineRule="auto"/>
              <w:rPr>
                <w:rFonts w:ascii="Arial" w:eastAsia="Arial" w:hAnsi="Arial" w:cs="Arial"/>
                <w:sz w:val="20"/>
                <w:szCs w:val="20"/>
              </w:rPr>
            </w:pPr>
          </w:p>
        </w:tc>
        <w:tc>
          <w:tcPr>
            <w:tcW w:w="6354"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bottom"/>
          </w:tcPr>
          <w:p w14:paraId="468266AE" w14:textId="1903F513" w:rsidR="005E66B7" w:rsidRDefault="005E66B7" w:rsidP="005B3D9F">
            <w:pPr>
              <w:widowControl w:val="0"/>
              <w:spacing w:line="276" w:lineRule="auto"/>
              <w:rPr>
                <w:rFonts w:ascii="Arial" w:eastAsia="Arial" w:hAnsi="Arial" w:cs="Arial"/>
                <w:sz w:val="20"/>
                <w:szCs w:val="20"/>
              </w:rPr>
            </w:pPr>
          </w:p>
        </w:tc>
      </w:tr>
      <w:tr w:rsidR="005E66B7" w14:paraId="663030F9" w14:textId="77777777" w:rsidTr="00FE673A">
        <w:trPr>
          <w:trHeight w:val="330"/>
        </w:trPr>
        <w:tc>
          <w:tcPr>
            <w:tcW w:w="2671"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14:paraId="79A103F2" w14:textId="47DDAAC0" w:rsidR="005E66B7" w:rsidRDefault="005E66B7" w:rsidP="00A8545E">
            <w:pPr>
              <w:widowControl w:val="0"/>
              <w:spacing w:line="276" w:lineRule="auto"/>
              <w:rPr>
                <w:rFonts w:ascii="Arial" w:eastAsia="Arial" w:hAnsi="Arial" w:cs="Arial"/>
                <w:sz w:val="20"/>
                <w:szCs w:val="20"/>
              </w:rPr>
            </w:pPr>
          </w:p>
        </w:tc>
        <w:tc>
          <w:tcPr>
            <w:tcW w:w="6354"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bottom"/>
          </w:tcPr>
          <w:p w14:paraId="31215114" w14:textId="0B008A8A" w:rsidR="005E66B7" w:rsidRDefault="005E66B7" w:rsidP="00A8545E">
            <w:pPr>
              <w:widowControl w:val="0"/>
              <w:spacing w:line="276" w:lineRule="auto"/>
              <w:rPr>
                <w:rFonts w:ascii="Arial" w:eastAsia="Arial" w:hAnsi="Arial" w:cs="Arial"/>
                <w:sz w:val="20"/>
                <w:szCs w:val="20"/>
              </w:rPr>
            </w:pPr>
          </w:p>
        </w:tc>
      </w:tr>
      <w:tr w:rsidR="005E66B7" w14:paraId="761458F2" w14:textId="77777777" w:rsidTr="00FE673A">
        <w:trPr>
          <w:trHeight w:val="330"/>
        </w:trPr>
        <w:tc>
          <w:tcPr>
            <w:tcW w:w="2671" w:type="dxa"/>
            <w:tcBorders>
              <w:top w:val="single" w:sz="6" w:space="0" w:color="CCCCCC"/>
              <w:left w:val="single" w:sz="6" w:space="0" w:color="000000"/>
              <w:bottom w:val="single" w:sz="6" w:space="0" w:color="000000"/>
              <w:right w:val="single" w:sz="6" w:space="0" w:color="000000"/>
            </w:tcBorders>
            <w:shd w:val="clear" w:color="auto" w:fill="FFFFFF"/>
            <w:tcMar>
              <w:top w:w="40" w:type="dxa"/>
              <w:left w:w="40" w:type="dxa"/>
              <w:bottom w:w="40" w:type="dxa"/>
              <w:right w:w="40" w:type="dxa"/>
            </w:tcMar>
          </w:tcPr>
          <w:p w14:paraId="61D3AFF3" w14:textId="2ECF8735" w:rsidR="005E66B7" w:rsidRDefault="005E66B7" w:rsidP="00A8545E">
            <w:pPr>
              <w:widowControl w:val="0"/>
              <w:spacing w:line="276" w:lineRule="auto"/>
              <w:rPr>
                <w:rFonts w:ascii="Arial" w:eastAsia="Arial" w:hAnsi="Arial" w:cs="Arial"/>
                <w:sz w:val="20"/>
                <w:szCs w:val="20"/>
              </w:rPr>
            </w:pPr>
          </w:p>
        </w:tc>
        <w:tc>
          <w:tcPr>
            <w:tcW w:w="6354"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bottom"/>
          </w:tcPr>
          <w:p w14:paraId="1111E1E9" w14:textId="46EFB761" w:rsidR="005E66B7" w:rsidRDefault="005E66B7" w:rsidP="00A8545E">
            <w:pPr>
              <w:widowControl w:val="0"/>
              <w:spacing w:line="276" w:lineRule="auto"/>
              <w:rPr>
                <w:rFonts w:ascii="Arial" w:eastAsia="Arial" w:hAnsi="Arial" w:cs="Arial"/>
                <w:sz w:val="20"/>
                <w:szCs w:val="20"/>
              </w:rPr>
            </w:pPr>
          </w:p>
        </w:tc>
      </w:tr>
      <w:tr w:rsidR="005E66B7" w14:paraId="4FE7BDF3" w14:textId="77777777" w:rsidTr="00A8545E">
        <w:trPr>
          <w:trHeight w:val="525"/>
        </w:trPr>
        <w:tc>
          <w:tcPr>
            <w:tcW w:w="2671"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14:paraId="1FD9E416" w14:textId="755AE6C4" w:rsidR="005E66B7" w:rsidRDefault="005E66B7" w:rsidP="00A8545E">
            <w:pPr>
              <w:widowControl w:val="0"/>
              <w:spacing w:line="276" w:lineRule="auto"/>
              <w:rPr>
                <w:rFonts w:ascii="Arial" w:eastAsia="Arial" w:hAnsi="Arial" w:cs="Arial"/>
                <w:sz w:val="20"/>
                <w:szCs w:val="20"/>
              </w:rPr>
            </w:pPr>
          </w:p>
        </w:tc>
        <w:tc>
          <w:tcPr>
            <w:tcW w:w="6354"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bottom"/>
          </w:tcPr>
          <w:p w14:paraId="050FF2F1" w14:textId="17894941" w:rsidR="005E66B7" w:rsidRDefault="005E66B7" w:rsidP="00A8545E">
            <w:pPr>
              <w:widowControl w:val="0"/>
              <w:spacing w:line="276" w:lineRule="auto"/>
              <w:rPr>
                <w:rFonts w:ascii="Arial" w:eastAsia="Arial" w:hAnsi="Arial" w:cs="Arial"/>
                <w:sz w:val="20"/>
                <w:szCs w:val="20"/>
              </w:rPr>
            </w:pPr>
          </w:p>
        </w:tc>
      </w:tr>
    </w:tbl>
    <w:p w14:paraId="6903BD75" w14:textId="77777777" w:rsidR="00E968FB" w:rsidRDefault="00E968FB">
      <w:pPr>
        <w:rPr>
          <w:highlight w:val="yellow"/>
        </w:rPr>
      </w:pPr>
    </w:p>
    <w:p w14:paraId="4F882245" w14:textId="77777777" w:rsidR="00E968FB" w:rsidRDefault="00E968FB">
      <w:pPr>
        <w:pBdr>
          <w:top w:val="nil"/>
          <w:left w:val="nil"/>
          <w:bottom w:val="nil"/>
          <w:right w:val="nil"/>
          <w:between w:val="nil"/>
        </w:pBdr>
        <w:ind w:left="360" w:hanging="720"/>
        <w:rPr>
          <w:rFonts w:ascii="Arial" w:eastAsia="Arial" w:hAnsi="Arial" w:cs="Arial"/>
          <w:color w:val="000000"/>
          <w:sz w:val="20"/>
          <w:szCs w:val="20"/>
        </w:rPr>
      </w:pPr>
    </w:p>
    <w:p w14:paraId="2BA2EBD0" w14:textId="77777777" w:rsidR="00223D91" w:rsidRPr="00943D03" w:rsidRDefault="00223D91" w:rsidP="00943D03">
      <w:pPr>
        <w:pBdr>
          <w:top w:val="nil"/>
          <w:left w:val="nil"/>
          <w:bottom w:val="nil"/>
          <w:right w:val="nil"/>
          <w:between w:val="nil"/>
        </w:pBdr>
        <w:ind w:left="360"/>
        <w:rPr>
          <w:rFonts w:ascii="Arial" w:eastAsia="Arial" w:hAnsi="Arial" w:cs="Arial"/>
          <w:color w:val="000000"/>
          <w:sz w:val="20"/>
          <w:szCs w:val="20"/>
        </w:rPr>
      </w:pPr>
      <w:bookmarkStart w:id="0" w:name="_DV_M64"/>
      <w:bookmarkStart w:id="1" w:name="_DV_M65"/>
      <w:bookmarkStart w:id="2" w:name="LASTCURSORPOSITION"/>
      <w:bookmarkEnd w:id="0"/>
      <w:bookmarkEnd w:id="1"/>
      <w:bookmarkEnd w:id="2"/>
    </w:p>
    <w:p w14:paraId="34979911" w14:textId="50D2375E" w:rsidR="00E968FB" w:rsidRDefault="00BA416B">
      <w:pPr>
        <w:numPr>
          <w:ilvl w:val="0"/>
          <w:numId w:val="2"/>
        </w:numPr>
        <w:pBdr>
          <w:top w:val="nil"/>
          <w:left w:val="nil"/>
          <w:bottom w:val="nil"/>
          <w:right w:val="nil"/>
          <w:between w:val="nil"/>
        </w:pBdr>
        <w:rPr>
          <w:rFonts w:ascii="Arial" w:eastAsia="Arial" w:hAnsi="Arial" w:cs="Arial"/>
          <w:color w:val="000000"/>
          <w:sz w:val="20"/>
          <w:szCs w:val="20"/>
        </w:rPr>
      </w:pPr>
      <w:r>
        <w:rPr>
          <w:rFonts w:ascii="Arial" w:eastAsia="Arial" w:hAnsi="Arial" w:cs="Arial"/>
          <w:b/>
          <w:color w:val="000000"/>
        </w:rPr>
        <w:t>Debt Resolution Services</w:t>
      </w:r>
    </w:p>
    <w:p w14:paraId="36D7FF83" w14:textId="77777777" w:rsidR="00E968FB" w:rsidRDefault="00E968FB">
      <w:pPr>
        <w:pBdr>
          <w:top w:val="nil"/>
          <w:left w:val="nil"/>
          <w:bottom w:val="nil"/>
          <w:right w:val="nil"/>
          <w:between w:val="nil"/>
        </w:pBdr>
        <w:ind w:left="360" w:hanging="720"/>
        <w:rPr>
          <w:rFonts w:ascii="Arial" w:eastAsia="Arial" w:hAnsi="Arial" w:cs="Arial"/>
          <w:color w:val="000000"/>
          <w:sz w:val="20"/>
          <w:szCs w:val="20"/>
        </w:rPr>
      </w:pPr>
    </w:p>
    <w:p w14:paraId="1772125E" w14:textId="222425FF" w:rsidR="00E968FB" w:rsidRDefault="00BA416B">
      <w:pPr>
        <w:numPr>
          <w:ilvl w:val="1"/>
          <w:numId w:val="2"/>
        </w:numPr>
        <w:pBdr>
          <w:top w:val="nil"/>
          <w:left w:val="nil"/>
          <w:bottom w:val="nil"/>
          <w:right w:val="nil"/>
          <w:between w:val="nil"/>
        </w:pBdr>
        <w:jc w:val="both"/>
        <w:rPr>
          <w:rFonts w:ascii="Arial" w:eastAsia="Arial" w:hAnsi="Arial" w:cs="Arial"/>
          <w:color w:val="000000"/>
          <w:sz w:val="20"/>
          <w:szCs w:val="20"/>
        </w:rPr>
      </w:pPr>
      <w:r>
        <w:rPr>
          <w:rFonts w:ascii="Arial" w:eastAsia="Arial" w:hAnsi="Arial" w:cs="Arial"/>
          <w:sz w:val="20"/>
          <w:szCs w:val="20"/>
        </w:rPr>
        <w:t>The Debt Resolution Services Framework</w:t>
      </w:r>
      <w:r w:rsidR="002C12C0">
        <w:rPr>
          <w:rFonts w:ascii="Arial" w:eastAsia="Arial" w:hAnsi="Arial" w:cs="Arial"/>
          <w:sz w:val="20"/>
          <w:szCs w:val="20"/>
        </w:rPr>
        <w:t xml:space="preserve"> Contract</w:t>
      </w:r>
      <w:r>
        <w:rPr>
          <w:rFonts w:ascii="Arial" w:eastAsia="Arial" w:hAnsi="Arial" w:cs="Arial"/>
          <w:sz w:val="20"/>
          <w:szCs w:val="20"/>
        </w:rPr>
        <w:t xml:space="preserve"> </w:t>
      </w:r>
      <w:r w:rsidR="002C12C0">
        <w:rPr>
          <w:rFonts w:ascii="Arial" w:eastAsia="Arial" w:hAnsi="Arial" w:cs="Arial"/>
          <w:sz w:val="20"/>
          <w:szCs w:val="20"/>
        </w:rPr>
        <w:t>prov</w:t>
      </w:r>
      <w:r>
        <w:rPr>
          <w:rFonts w:ascii="Arial" w:eastAsia="Arial" w:hAnsi="Arial" w:cs="Arial"/>
          <w:sz w:val="20"/>
          <w:szCs w:val="20"/>
        </w:rPr>
        <w:t>i</w:t>
      </w:r>
      <w:r w:rsidR="002C12C0">
        <w:rPr>
          <w:rFonts w:ascii="Arial" w:eastAsia="Arial" w:hAnsi="Arial" w:cs="Arial"/>
          <w:sz w:val="20"/>
          <w:szCs w:val="20"/>
        </w:rPr>
        <w:t>de</w:t>
      </w:r>
      <w:r>
        <w:rPr>
          <w:rFonts w:ascii="Arial" w:eastAsia="Arial" w:hAnsi="Arial" w:cs="Arial"/>
          <w:sz w:val="20"/>
          <w:szCs w:val="20"/>
        </w:rPr>
        <w:t xml:space="preserve">s a single route to market for </w:t>
      </w:r>
      <w:r w:rsidR="00614AC0">
        <w:rPr>
          <w:rFonts w:ascii="Arial" w:eastAsia="Arial" w:hAnsi="Arial" w:cs="Arial"/>
          <w:sz w:val="20"/>
          <w:szCs w:val="20"/>
        </w:rPr>
        <w:t>B</w:t>
      </w:r>
      <w:r>
        <w:rPr>
          <w:rFonts w:ascii="Arial" w:eastAsia="Arial" w:hAnsi="Arial" w:cs="Arial"/>
          <w:sz w:val="20"/>
          <w:szCs w:val="20"/>
        </w:rPr>
        <w:t xml:space="preserve">uyers to access debt and </w:t>
      </w:r>
      <w:r w:rsidR="002C12C0">
        <w:rPr>
          <w:rFonts w:ascii="Arial" w:eastAsia="Arial" w:hAnsi="Arial" w:cs="Arial"/>
          <w:sz w:val="20"/>
          <w:szCs w:val="20"/>
        </w:rPr>
        <w:t>associated</w:t>
      </w:r>
      <w:r>
        <w:rPr>
          <w:rFonts w:ascii="Arial" w:eastAsia="Arial" w:hAnsi="Arial" w:cs="Arial"/>
          <w:sz w:val="20"/>
          <w:szCs w:val="20"/>
        </w:rPr>
        <w:t xml:space="preserve"> services. </w:t>
      </w:r>
      <w:r w:rsidR="0005763E">
        <w:rPr>
          <w:rFonts w:ascii="Arial" w:eastAsia="Arial" w:hAnsi="Arial" w:cs="Arial"/>
          <w:sz w:val="20"/>
          <w:szCs w:val="20"/>
        </w:rPr>
        <w:t>I</w:t>
      </w:r>
      <w:r>
        <w:rPr>
          <w:rFonts w:ascii="Arial" w:eastAsia="Arial" w:hAnsi="Arial" w:cs="Arial"/>
          <w:sz w:val="20"/>
          <w:szCs w:val="20"/>
        </w:rPr>
        <w:t xml:space="preserve">t is expected that different </w:t>
      </w:r>
      <w:r w:rsidR="0005763E">
        <w:rPr>
          <w:rFonts w:ascii="Arial" w:eastAsia="Arial" w:hAnsi="Arial" w:cs="Arial"/>
          <w:sz w:val="20"/>
          <w:szCs w:val="20"/>
        </w:rPr>
        <w:t>S</w:t>
      </w:r>
      <w:r>
        <w:rPr>
          <w:rFonts w:ascii="Arial" w:eastAsia="Arial" w:hAnsi="Arial" w:cs="Arial"/>
          <w:sz w:val="20"/>
          <w:szCs w:val="20"/>
        </w:rPr>
        <w:t xml:space="preserve">ervices </w:t>
      </w:r>
      <w:r w:rsidR="0005763E">
        <w:rPr>
          <w:rFonts w:ascii="Arial" w:eastAsia="Arial" w:hAnsi="Arial" w:cs="Arial"/>
          <w:sz w:val="20"/>
          <w:szCs w:val="20"/>
        </w:rPr>
        <w:t xml:space="preserve">detailed in different Lots </w:t>
      </w:r>
      <w:r>
        <w:rPr>
          <w:rFonts w:ascii="Arial" w:eastAsia="Arial" w:hAnsi="Arial" w:cs="Arial"/>
          <w:sz w:val="20"/>
          <w:szCs w:val="20"/>
        </w:rPr>
        <w:t xml:space="preserve">will attract different and specialist suppliers and this is reflected in the </w:t>
      </w:r>
      <w:r w:rsidR="0005763E">
        <w:rPr>
          <w:rFonts w:ascii="Arial" w:eastAsia="Arial" w:hAnsi="Arial" w:cs="Arial"/>
          <w:sz w:val="20"/>
          <w:szCs w:val="20"/>
        </w:rPr>
        <w:t>L</w:t>
      </w:r>
      <w:r>
        <w:rPr>
          <w:rFonts w:ascii="Arial" w:eastAsia="Arial" w:hAnsi="Arial" w:cs="Arial"/>
          <w:sz w:val="20"/>
          <w:szCs w:val="20"/>
        </w:rPr>
        <w:t xml:space="preserve">ot structure, although there are no restrictions on </w:t>
      </w:r>
      <w:r w:rsidR="0005763E">
        <w:rPr>
          <w:rFonts w:ascii="Arial" w:eastAsia="Arial" w:hAnsi="Arial" w:cs="Arial"/>
          <w:sz w:val="20"/>
          <w:szCs w:val="20"/>
        </w:rPr>
        <w:t>s</w:t>
      </w:r>
      <w:r>
        <w:rPr>
          <w:rFonts w:ascii="Arial" w:eastAsia="Arial" w:hAnsi="Arial" w:cs="Arial"/>
          <w:sz w:val="20"/>
          <w:szCs w:val="20"/>
        </w:rPr>
        <w:t xml:space="preserve">uppliers bidding and delivering </w:t>
      </w:r>
      <w:r w:rsidR="0005763E">
        <w:rPr>
          <w:rFonts w:ascii="Arial" w:eastAsia="Arial" w:hAnsi="Arial" w:cs="Arial"/>
          <w:sz w:val="20"/>
          <w:szCs w:val="20"/>
        </w:rPr>
        <w:t>S</w:t>
      </w:r>
      <w:r>
        <w:rPr>
          <w:rFonts w:ascii="Arial" w:eastAsia="Arial" w:hAnsi="Arial" w:cs="Arial"/>
          <w:sz w:val="20"/>
          <w:szCs w:val="20"/>
        </w:rPr>
        <w:t xml:space="preserve">ervices through </w:t>
      </w:r>
      <w:r w:rsidR="0005763E">
        <w:rPr>
          <w:rFonts w:ascii="Arial" w:eastAsia="Arial" w:hAnsi="Arial" w:cs="Arial"/>
          <w:sz w:val="20"/>
          <w:szCs w:val="20"/>
        </w:rPr>
        <w:t xml:space="preserve">one, </w:t>
      </w:r>
      <w:r>
        <w:rPr>
          <w:rFonts w:ascii="Arial" w:eastAsia="Arial" w:hAnsi="Arial" w:cs="Arial"/>
          <w:sz w:val="20"/>
          <w:szCs w:val="20"/>
        </w:rPr>
        <w:t>multiple</w:t>
      </w:r>
      <w:r w:rsidR="0005763E">
        <w:rPr>
          <w:rFonts w:ascii="Arial" w:eastAsia="Arial" w:hAnsi="Arial" w:cs="Arial"/>
          <w:sz w:val="20"/>
          <w:szCs w:val="20"/>
        </w:rPr>
        <w:t xml:space="preserve"> or all</w:t>
      </w:r>
      <w:r>
        <w:rPr>
          <w:rFonts w:ascii="Arial" w:eastAsia="Arial" w:hAnsi="Arial" w:cs="Arial"/>
          <w:sz w:val="20"/>
          <w:szCs w:val="20"/>
        </w:rPr>
        <w:t xml:space="preserve"> </w:t>
      </w:r>
      <w:r w:rsidR="0005763E">
        <w:rPr>
          <w:rFonts w:ascii="Arial" w:eastAsia="Arial" w:hAnsi="Arial" w:cs="Arial"/>
          <w:sz w:val="20"/>
          <w:szCs w:val="20"/>
        </w:rPr>
        <w:t>L</w:t>
      </w:r>
      <w:r>
        <w:rPr>
          <w:rFonts w:ascii="Arial" w:eastAsia="Arial" w:hAnsi="Arial" w:cs="Arial"/>
          <w:sz w:val="20"/>
          <w:szCs w:val="20"/>
        </w:rPr>
        <w:t xml:space="preserve">ots. </w:t>
      </w:r>
    </w:p>
    <w:p w14:paraId="0E376875" w14:textId="77777777" w:rsidR="00E968FB" w:rsidRDefault="00BA416B">
      <w:pPr>
        <w:pBdr>
          <w:top w:val="nil"/>
          <w:left w:val="nil"/>
          <w:bottom w:val="nil"/>
          <w:right w:val="nil"/>
          <w:between w:val="nil"/>
        </w:pBdr>
        <w:ind w:left="360"/>
        <w:jc w:val="both"/>
        <w:rPr>
          <w:rFonts w:ascii="Arial" w:eastAsia="Arial" w:hAnsi="Arial" w:cs="Arial"/>
          <w:sz w:val="20"/>
          <w:szCs w:val="20"/>
        </w:rPr>
      </w:pPr>
      <w:r>
        <w:rPr>
          <w:rFonts w:ascii="Arial" w:eastAsia="Arial" w:hAnsi="Arial" w:cs="Arial"/>
          <w:sz w:val="20"/>
          <w:szCs w:val="20"/>
        </w:rPr>
        <w:t xml:space="preserve"> </w:t>
      </w:r>
    </w:p>
    <w:p w14:paraId="7EAF0ED7" w14:textId="08CC139D" w:rsidR="001213D8" w:rsidRDefault="001213D8">
      <w:pPr>
        <w:numPr>
          <w:ilvl w:val="1"/>
          <w:numId w:val="2"/>
        </w:numPr>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This Schedule</w:t>
      </w:r>
      <w:r>
        <w:rPr>
          <w:rFonts w:ascii="Arial" w:eastAsia="Arial" w:hAnsi="Arial" w:cs="Arial"/>
          <w:sz w:val="20"/>
          <w:szCs w:val="20"/>
        </w:rPr>
        <w:t xml:space="preserve"> </w:t>
      </w:r>
      <w:r>
        <w:rPr>
          <w:rFonts w:ascii="Arial" w:eastAsia="Arial" w:hAnsi="Arial" w:cs="Arial"/>
          <w:color w:val="000000"/>
          <w:sz w:val="20"/>
          <w:szCs w:val="20"/>
        </w:rPr>
        <w:t xml:space="preserve">sets out what CCS and our </w:t>
      </w:r>
      <w:r w:rsidR="00051641">
        <w:rPr>
          <w:rFonts w:ascii="Arial" w:eastAsia="Arial" w:hAnsi="Arial" w:cs="Arial"/>
          <w:color w:val="000000"/>
          <w:sz w:val="20"/>
          <w:szCs w:val="20"/>
        </w:rPr>
        <w:t>B</w:t>
      </w:r>
      <w:r>
        <w:rPr>
          <w:rFonts w:ascii="Arial" w:eastAsia="Arial" w:hAnsi="Arial" w:cs="Arial"/>
          <w:color w:val="000000"/>
          <w:sz w:val="20"/>
          <w:szCs w:val="20"/>
        </w:rPr>
        <w:t>uyers want.</w:t>
      </w:r>
    </w:p>
    <w:p w14:paraId="1CD9531B" w14:textId="77777777" w:rsidR="001213D8" w:rsidRDefault="001213D8" w:rsidP="001213D8">
      <w:pPr>
        <w:pStyle w:val="ListParagraph"/>
        <w:rPr>
          <w:rFonts w:ascii="Arial" w:eastAsia="Arial" w:hAnsi="Arial" w:cs="Arial"/>
          <w:color w:val="000000"/>
          <w:sz w:val="20"/>
          <w:szCs w:val="20"/>
        </w:rPr>
      </w:pPr>
    </w:p>
    <w:p w14:paraId="5855F62B" w14:textId="53099084" w:rsidR="00E968FB" w:rsidRDefault="00BA416B">
      <w:pPr>
        <w:numPr>
          <w:ilvl w:val="1"/>
          <w:numId w:val="2"/>
        </w:numPr>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The Debt Resolution Services to be provided are divided into</w:t>
      </w:r>
      <w:r>
        <w:rPr>
          <w:rFonts w:ascii="Arial" w:eastAsia="Arial" w:hAnsi="Arial" w:cs="Arial"/>
          <w:color w:val="434343"/>
          <w:sz w:val="20"/>
          <w:szCs w:val="20"/>
        </w:rPr>
        <w:t xml:space="preserve"> 20 </w:t>
      </w:r>
      <w:r>
        <w:rPr>
          <w:rFonts w:ascii="Arial" w:eastAsia="Arial" w:hAnsi="Arial" w:cs="Arial"/>
          <w:color w:val="000000"/>
          <w:sz w:val="20"/>
          <w:szCs w:val="20"/>
        </w:rPr>
        <w:t xml:space="preserve">Services </w:t>
      </w:r>
      <w:r w:rsidR="0005763E">
        <w:rPr>
          <w:rFonts w:ascii="Arial" w:eastAsia="Arial" w:hAnsi="Arial" w:cs="Arial"/>
          <w:color w:val="000000"/>
          <w:sz w:val="20"/>
          <w:szCs w:val="20"/>
        </w:rPr>
        <w:t>L</w:t>
      </w:r>
      <w:r>
        <w:rPr>
          <w:rFonts w:ascii="Arial" w:eastAsia="Arial" w:hAnsi="Arial" w:cs="Arial"/>
          <w:color w:val="000000"/>
          <w:sz w:val="20"/>
          <w:szCs w:val="20"/>
        </w:rPr>
        <w:t>ots</w:t>
      </w:r>
      <w:r w:rsidR="00917DF5">
        <w:rPr>
          <w:rFonts w:ascii="Arial" w:eastAsia="Arial" w:hAnsi="Arial" w:cs="Arial"/>
          <w:color w:val="000000"/>
          <w:sz w:val="20"/>
          <w:szCs w:val="20"/>
        </w:rPr>
        <w:t xml:space="preserve"> which</w:t>
      </w:r>
      <w:r>
        <w:rPr>
          <w:rFonts w:ascii="Arial" w:eastAsia="Arial" w:hAnsi="Arial" w:cs="Arial"/>
          <w:color w:val="000000"/>
          <w:sz w:val="20"/>
          <w:szCs w:val="20"/>
        </w:rPr>
        <w:t xml:space="preserve"> are summarised in the table in </w:t>
      </w:r>
      <w:r w:rsidR="00917DF5">
        <w:rPr>
          <w:rFonts w:ascii="Arial" w:eastAsia="Arial" w:hAnsi="Arial" w:cs="Arial"/>
          <w:color w:val="000000"/>
          <w:sz w:val="20"/>
          <w:szCs w:val="20"/>
        </w:rPr>
        <w:t>P</w:t>
      </w:r>
      <w:r>
        <w:rPr>
          <w:rFonts w:ascii="Arial" w:eastAsia="Arial" w:hAnsi="Arial" w:cs="Arial"/>
          <w:color w:val="000000"/>
          <w:sz w:val="20"/>
          <w:szCs w:val="20"/>
        </w:rPr>
        <w:t>aragraph 1.</w:t>
      </w:r>
      <w:r w:rsidR="00917DF5">
        <w:rPr>
          <w:rFonts w:ascii="Arial" w:eastAsia="Arial" w:hAnsi="Arial" w:cs="Arial"/>
          <w:color w:val="000000"/>
          <w:sz w:val="20"/>
          <w:szCs w:val="20"/>
        </w:rPr>
        <w:t>11</w:t>
      </w:r>
      <w:r>
        <w:rPr>
          <w:rFonts w:ascii="Arial" w:eastAsia="Arial" w:hAnsi="Arial" w:cs="Arial"/>
          <w:color w:val="000000"/>
          <w:sz w:val="20"/>
          <w:szCs w:val="20"/>
        </w:rPr>
        <w:t xml:space="preserve"> below</w:t>
      </w:r>
      <w:r w:rsidR="00917DF5">
        <w:rPr>
          <w:rFonts w:ascii="Arial" w:eastAsia="Arial" w:hAnsi="Arial" w:cs="Arial"/>
          <w:color w:val="000000"/>
          <w:sz w:val="20"/>
          <w:szCs w:val="20"/>
        </w:rPr>
        <w:t>.</w:t>
      </w:r>
    </w:p>
    <w:p w14:paraId="74D1B4C5" w14:textId="77777777" w:rsidR="00E968FB" w:rsidRDefault="00BA416B">
      <w:pPr>
        <w:pBdr>
          <w:top w:val="nil"/>
          <w:left w:val="nil"/>
          <w:bottom w:val="nil"/>
          <w:right w:val="nil"/>
          <w:between w:val="nil"/>
        </w:pBdr>
        <w:ind w:left="360"/>
        <w:jc w:val="both"/>
        <w:rPr>
          <w:rFonts w:ascii="Arial" w:eastAsia="Arial" w:hAnsi="Arial" w:cs="Arial"/>
          <w:sz w:val="20"/>
          <w:szCs w:val="20"/>
        </w:rPr>
      </w:pPr>
      <w:r>
        <w:rPr>
          <w:rFonts w:ascii="Arial" w:eastAsia="Arial" w:hAnsi="Arial" w:cs="Arial"/>
          <w:sz w:val="20"/>
          <w:szCs w:val="20"/>
        </w:rPr>
        <w:t xml:space="preserve"> </w:t>
      </w:r>
    </w:p>
    <w:p w14:paraId="2C10F203" w14:textId="657BAFC6" w:rsidR="00E968FB" w:rsidRDefault="00BA416B">
      <w:pPr>
        <w:numPr>
          <w:ilvl w:val="1"/>
          <w:numId w:val="2"/>
        </w:numPr>
        <w:pBdr>
          <w:top w:val="nil"/>
          <w:left w:val="nil"/>
          <w:bottom w:val="nil"/>
          <w:right w:val="nil"/>
          <w:between w:val="nil"/>
        </w:pBdr>
        <w:jc w:val="both"/>
        <w:rPr>
          <w:rFonts w:ascii="Arial" w:eastAsia="Arial" w:hAnsi="Arial" w:cs="Arial"/>
          <w:sz w:val="20"/>
          <w:szCs w:val="20"/>
        </w:rPr>
      </w:pPr>
      <w:r>
        <w:rPr>
          <w:rFonts w:ascii="Arial" w:eastAsia="Arial" w:hAnsi="Arial" w:cs="Arial"/>
          <w:sz w:val="20"/>
          <w:szCs w:val="20"/>
        </w:rPr>
        <w:t xml:space="preserve">There </w:t>
      </w:r>
      <w:r w:rsidR="00917DF5">
        <w:rPr>
          <w:rFonts w:ascii="Arial" w:eastAsia="Arial" w:hAnsi="Arial" w:cs="Arial"/>
          <w:sz w:val="20"/>
          <w:szCs w:val="20"/>
        </w:rPr>
        <w:t>is</w:t>
      </w:r>
      <w:r>
        <w:rPr>
          <w:rFonts w:ascii="Arial" w:eastAsia="Arial" w:hAnsi="Arial" w:cs="Arial"/>
          <w:sz w:val="20"/>
          <w:szCs w:val="20"/>
        </w:rPr>
        <w:t xml:space="preserve"> no restriction on the number of Suppliers appointed to any </w:t>
      </w:r>
      <w:r w:rsidR="0005763E">
        <w:rPr>
          <w:rFonts w:ascii="Arial" w:eastAsia="Arial" w:hAnsi="Arial" w:cs="Arial"/>
          <w:sz w:val="20"/>
          <w:szCs w:val="20"/>
        </w:rPr>
        <w:t>L</w:t>
      </w:r>
      <w:r>
        <w:rPr>
          <w:rFonts w:ascii="Arial" w:eastAsia="Arial" w:hAnsi="Arial" w:cs="Arial"/>
          <w:sz w:val="20"/>
          <w:szCs w:val="20"/>
        </w:rPr>
        <w:t xml:space="preserve">ot other than </w:t>
      </w:r>
      <w:r w:rsidR="0005763E">
        <w:rPr>
          <w:rFonts w:ascii="Arial" w:eastAsia="Arial" w:hAnsi="Arial" w:cs="Arial"/>
          <w:sz w:val="20"/>
          <w:szCs w:val="20"/>
        </w:rPr>
        <w:t>L</w:t>
      </w:r>
      <w:r>
        <w:rPr>
          <w:rFonts w:ascii="Arial" w:eastAsia="Arial" w:hAnsi="Arial" w:cs="Arial"/>
          <w:sz w:val="20"/>
          <w:szCs w:val="20"/>
        </w:rPr>
        <w:t>ot 1</w:t>
      </w:r>
      <w:r w:rsidR="00917DF5">
        <w:rPr>
          <w:rFonts w:ascii="Arial" w:eastAsia="Arial" w:hAnsi="Arial" w:cs="Arial"/>
          <w:sz w:val="20"/>
          <w:szCs w:val="20"/>
        </w:rPr>
        <w:t>, which will have</w:t>
      </w:r>
      <w:r>
        <w:rPr>
          <w:rFonts w:ascii="Arial" w:eastAsia="Arial" w:hAnsi="Arial" w:cs="Arial"/>
          <w:sz w:val="20"/>
          <w:szCs w:val="20"/>
        </w:rPr>
        <w:t xml:space="preserve"> a maximum of 2 Suppliers appointed.</w:t>
      </w:r>
    </w:p>
    <w:p w14:paraId="21212E17" w14:textId="77777777" w:rsidR="00E968FB" w:rsidRDefault="00E968FB">
      <w:pPr>
        <w:pBdr>
          <w:top w:val="nil"/>
          <w:left w:val="nil"/>
          <w:bottom w:val="nil"/>
          <w:right w:val="nil"/>
          <w:between w:val="nil"/>
        </w:pBdr>
        <w:jc w:val="both"/>
        <w:rPr>
          <w:rFonts w:ascii="Arial" w:eastAsia="Arial" w:hAnsi="Arial" w:cs="Arial"/>
          <w:color w:val="000000"/>
          <w:sz w:val="20"/>
          <w:szCs w:val="20"/>
        </w:rPr>
      </w:pPr>
    </w:p>
    <w:p w14:paraId="10F1E965" w14:textId="5DD453BF" w:rsidR="00E968FB" w:rsidRDefault="00BA416B">
      <w:pPr>
        <w:numPr>
          <w:ilvl w:val="1"/>
          <w:numId w:val="2"/>
        </w:numPr>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 xml:space="preserve">Part A </w:t>
      </w:r>
      <w:r w:rsidR="0005763E">
        <w:rPr>
          <w:rFonts w:ascii="Arial" w:eastAsia="Arial" w:hAnsi="Arial" w:cs="Arial"/>
          <w:color w:val="000000"/>
          <w:sz w:val="20"/>
          <w:szCs w:val="20"/>
        </w:rPr>
        <w:t>of this Schedule (</w:t>
      </w:r>
      <w:r>
        <w:rPr>
          <w:rFonts w:ascii="Arial" w:eastAsia="Arial" w:hAnsi="Arial" w:cs="Arial"/>
          <w:color w:val="000000"/>
          <w:sz w:val="20"/>
          <w:szCs w:val="20"/>
        </w:rPr>
        <w:t>below</w:t>
      </w:r>
      <w:r w:rsidR="0005763E">
        <w:rPr>
          <w:rFonts w:ascii="Arial" w:eastAsia="Arial" w:hAnsi="Arial" w:cs="Arial"/>
          <w:color w:val="000000"/>
          <w:sz w:val="20"/>
          <w:szCs w:val="20"/>
        </w:rPr>
        <w:t>)</w:t>
      </w:r>
      <w:r>
        <w:rPr>
          <w:rFonts w:ascii="Arial" w:eastAsia="Arial" w:hAnsi="Arial" w:cs="Arial"/>
          <w:color w:val="000000"/>
          <w:sz w:val="20"/>
          <w:szCs w:val="20"/>
        </w:rPr>
        <w:t xml:space="preserve"> describes the Buyer’s General Requirements that apply to the provision of all Services </w:t>
      </w:r>
      <w:r w:rsidR="00311358">
        <w:rPr>
          <w:rFonts w:ascii="Arial" w:eastAsia="Arial" w:hAnsi="Arial" w:cs="Arial"/>
          <w:color w:val="000000"/>
          <w:sz w:val="20"/>
          <w:szCs w:val="20"/>
        </w:rPr>
        <w:t xml:space="preserve">provided </w:t>
      </w:r>
      <w:r>
        <w:rPr>
          <w:rFonts w:ascii="Arial" w:eastAsia="Arial" w:hAnsi="Arial" w:cs="Arial"/>
          <w:color w:val="000000"/>
          <w:sz w:val="20"/>
          <w:szCs w:val="20"/>
        </w:rPr>
        <w:t xml:space="preserve">unless </w:t>
      </w:r>
      <w:r w:rsidR="001213D8">
        <w:rPr>
          <w:rFonts w:ascii="Arial" w:eastAsia="Arial" w:hAnsi="Arial" w:cs="Arial"/>
          <w:color w:val="000000"/>
          <w:sz w:val="20"/>
          <w:szCs w:val="20"/>
        </w:rPr>
        <w:t xml:space="preserve">expressly </w:t>
      </w:r>
      <w:r>
        <w:rPr>
          <w:rFonts w:ascii="Arial" w:eastAsia="Arial" w:hAnsi="Arial" w:cs="Arial"/>
          <w:color w:val="000000"/>
          <w:sz w:val="20"/>
          <w:szCs w:val="20"/>
        </w:rPr>
        <w:t xml:space="preserve">specified </w:t>
      </w:r>
      <w:r w:rsidR="00917DF5">
        <w:rPr>
          <w:rFonts w:ascii="Arial" w:eastAsia="Arial" w:hAnsi="Arial" w:cs="Arial"/>
          <w:color w:val="000000"/>
          <w:sz w:val="20"/>
          <w:szCs w:val="20"/>
        </w:rPr>
        <w:t xml:space="preserve">otherwise </w:t>
      </w:r>
      <w:r>
        <w:rPr>
          <w:rFonts w:ascii="Arial" w:eastAsia="Arial" w:hAnsi="Arial" w:cs="Arial"/>
          <w:color w:val="000000"/>
          <w:sz w:val="20"/>
          <w:szCs w:val="20"/>
        </w:rPr>
        <w:t xml:space="preserve">within this </w:t>
      </w:r>
      <w:r w:rsidR="001213D8">
        <w:rPr>
          <w:rFonts w:ascii="Arial" w:eastAsia="Arial" w:hAnsi="Arial" w:cs="Arial"/>
          <w:color w:val="000000"/>
          <w:sz w:val="20"/>
          <w:szCs w:val="20"/>
        </w:rPr>
        <w:t>S</w:t>
      </w:r>
      <w:r>
        <w:rPr>
          <w:rFonts w:ascii="Arial" w:eastAsia="Arial" w:hAnsi="Arial" w:cs="Arial"/>
          <w:color w:val="000000"/>
          <w:sz w:val="20"/>
          <w:szCs w:val="20"/>
        </w:rPr>
        <w:t>chedule or by the Buyer</w:t>
      </w:r>
      <w:r w:rsidR="00917DF5">
        <w:rPr>
          <w:rFonts w:ascii="Arial" w:eastAsia="Arial" w:hAnsi="Arial" w:cs="Arial"/>
          <w:color w:val="000000"/>
          <w:sz w:val="20"/>
          <w:szCs w:val="20"/>
        </w:rPr>
        <w:t xml:space="preserve"> in their Order Form</w:t>
      </w:r>
      <w:r>
        <w:rPr>
          <w:rFonts w:ascii="Arial" w:eastAsia="Arial" w:hAnsi="Arial" w:cs="Arial"/>
          <w:color w:val="000000"/>
          <w:sz w:val="20"/>
          <w:szCs w:val="20"/>
        </w:rPr>
        <w:t>.</w:t>
      </w:r>
    </w:p>
    <w:p w14:paraId="2B9394A5" w14:textId="77777777" w:rsidR="00E968FB" w:rsidRDefault="00E968FB">
      <w:pPr>
        <w:pBdr>
          <w:top w:val="nil"/>
          <w:left w:val="nil"/>
          <w:bottom w:val="nil"/>
          <w:right w:val="nil"/>
          <w:between w:val="nil"/>
        </w:pBdr>
        <w:ind w:left="360"/>
        <w:jc w:val="both"/>
        <w:rPr>
          <w:rFonts w:ascii="Arial" w:eastAsia="Arial" w:hAnsi="Arial" w:cs="Arial"/>
          <w:color w:val="000000"/>
          <w:sz w:val="20"/>
          <w:szCs w:val="20"/>
        </w:rPr>
      </w:pPr>
    </w:p>
    <w:p w14:paraId="57BA4652" w14:textId="73839897" w:rsidR="00E968FB" w:rsidRDefault="00BA416B">
      <w:pPr>
        <w:numPr>
          <w:ilvl w:val="1"/>
          <w:numId w:val="2"/>
        </w:numPr>
        <w:pBdr>
          <w:top w:val="nil"/>
          <w:left w:val="nil"/>
          <w:bottom w:val="nil"/>
          <w:right w:val="nil"/>
          <w:between w:val="nil"/>
        </w:pBdr>
        <w:jc w:val="both"/>
        <w:rPr>
          <w:rFonts w:ascii="Arial" w:eastAsia="Arial" w:hAnsi="Arial" w:cs="Arial"/>
          <w:color w:val="000000"/>
          <w:sz w:val="20"/>
          <w:szCs w:val="20"/>
        </w:rPr>
      </w:pPr>
      <w:bookmarkStart w:id="3" w:name="_heading=h.gjdgxs" w:colFirst="0" w:colLast="0"/>
      <w:bookmarkEnd w:id="3"/>
      <w:r>
        <w:rPr>
          <w:rFonts w:ascii="Arial" w:eastAsia="Arial" w:hAnsi="Arial" w:cs="Arial"/>
          <w:sz w:val="20"/>
          <w:szCs w:val="20"/>
        </w:rPr>
        <w:t xml:space="preserve">The </w:t>
      </w:r>
      <w:r>
        <w:rPr>
          <w:rFonts w:ascii="Arial" w:eastAsia="Arial" w:hAnsi="Arial" w:cs="Arial"/>
          <w:color w:val="000000"/>
          <w:sz w:val="20"/>
          <w:szCs w:val="20"/>
        </w:rPr>
        <w:t>URN = Unique Reference Number</w:t>
      </w:r>
      <w:r>
        <w:rPr>
          <w:rFonts w:ascii="Arial" w:eastAsia="Arial" w:hAnsi="Arial" w:cs="Arial"/>
          <w:sz w:val="20"/>
          <w:szCs w:val="20"/>
        </w:rPr>
        <w:t xml:space="preserve"> can be used to read across to Schedule 3 (Framework Prices) </w:t>
      </w:r>
      <w:r w:rsidR="001213D8">
        <w:rPr>
          <w:rFonts w:ascii="Arial" w:eastAsia="Arial" w:hAnsi="Arial" w:cs="Arial"/>
          <w:sz w:val="20"/>
          <w:szCs w:val="20"/>
        </w:rPr>
        <w:t>which</w:t>
      </w:r>
      <w:r>
        <w:rPr>
          <w:rFonts w:ascii="Arial" w:eastAsia="Arial" w:hAnsi="Arial" w:cs="Arial"/>
          <w:sz w:val="20"/>
          <w:szCs w:val="20"/>
        </w:rPr>
        <w:t xml:space="preserve"> explains how </w:t>
      </w:r>
      <w:r w:rsidR="001213D8">
        <w:rPr>
          <w:rFonts w:ascii="Arial" w:eastAsia="Arial" w:hAnsi="Arial" w:cs="Arial"/>
          <w:sz w:val="20"/>
          <w:szCs w:val="20"/>
        </w:rPr>
        <w:t xml:space="preserve">the </w:t>
      </w:r>
      <w:r w:rsidR="00701A75">
        <w:rPr>
          <w:rFonts w:ascii="Arial" w:eastAsia="Arial" w:hAnsi="Arial" w:cs="Arial"/>
          <w:sz w:val="20"/>
          <w:szCs w:val="20"/>
        </w:rPr>
        <w:t>Supplier</w:t>
      </w:r>
      <w:r w:rsidR="001213D8">
        <w:rPr>
          <w:rFonts w:ascii="Arial" w:eastAsia="Arial" w:hAnsi="Arial" w:cs="Arial"/>
          <w:sz w:val="20"/>
          <w:szCs w:val="20"/>
        </w:rPr>
        <w:t xml:space="preserve"> can</w:t>
      </w:r>
      <w:r>
        <w:rPr>
          <w:rFonts w:ascii="Arial" w:eastAsia="Arial" w:hAnsi="Arial" w:cs="Arial"/>
          <w:sz w:val="20"/>
          <w:szCs w:val="20"/>
        </w:rPr>
        <w:t xml:space="preserve"> price </w:t>
      </w:r>
      <w:r w:rsidR="005A69D7">
        <w:rPr>
          <w:rFonts w:ascii="Arial" w:eastAsia="Arial" w:hAnsi="Arial" w:cs="Arial"/>
          <w:sz w:val="20"/>
          <w:szCs w:val="20"/>
        </w:rPr>
        <w:t xml:space="preserve">the Deliverables Ordered under </w:t>
      </w:r>
      <w:r>
        <w:rPr>
          <w:rFonts w:ascii="Arial" w:eastAsia="Arial" w:hAnsi="Arial" w:cs="Arial"/>
          <w:sz w:val="20"/>
          <w:szCs w:val="20"/>
        </w:rPr>
        <w:t>each Lot.</w:t>
      </w:r>
    </w:p>
    <w:p w14:paraId="5AC83343" w14:textId="7D56D8C4" w:rsidR="00E968FB" w:rsidRDefault="00BA416B" w:rsidP="0012416E">
      <w:pPr>
        <w:pBdr>
          <w:top w:val="nil"/>
          <w:left w:val="nil"/>
          <w:bottom w:val="nil"/>
          <w:right w:val="nil"/>
          <w:between w:val="nil"/>
        </w:pBdr>
        <w:ind w:left="360"/>
        <w:jc w:val="both"/>
        <w:rPr>
          <w:rFonts w:ascii="Arial" w:eastAsia="Arial" w:hAnsi="Arial" w:cs="Arial"/>
          <w:sz w:val="20"/>
          <w:szCs w:val="20"/>
        </w:rPr>
      </w:pPr>
      <w:bookmarkStart w:id="4" w:name="_heading=h.94c5mdrbqi8p" w:colFirst="0" w:colLast="0"/>
      <w:bookmarkEnd w:id="4"/>
      <w:r>
        <w:rPr>
          <w:rFonts w:ascii="Arial" w:eastAsia="Arial" w:hAnsi="Arial" w:cs="Arial"/>
          <w:sz w:val="20"/>
          <w:szCs w:val="20"/>
        </w:rPr>
        <w:t xml:space="preserve"> </w:t>
      </w:r>
      <w:bookmarkStart w:id="5" w:name="_heading=h.gonmifncqw9b" w:colFirst="0" w:colLast="0"/>
      <w:bookmarkStart w:id="6" w:name="_heading=h.5n7qotn0xjvv" w:colFirst="0" w:colLast="0"/>
      <w:bookmarkEnd w:id="5"/>
      <w:bookmarkEnd w:id="6"/>
    </w:p>
    <w:p w14:paraId="4D636C01" w14:textId="08C6EFDD" w:rsidR="00E968FB" w:rsidRDefault="005A69D7">
      <w:pPr>
        <w:numPr>
          <w:ilvl w:val="1"/>
          <w:numId w:val="2"/>
        </w:numPr>
        <w:pBdr>
          <w:top w:val="nil"/>
          <w:left w:val="nil"/>
          <w:bottom w:val="nil"/>
          <w:right w:val="nil"/>
          <w:between w:val="nil"/>
        </w:pBdr>
        <w:jc w:val="both"/>
        <w:rPr>
          <w:rFonts w:ascii="Arial" w:eastAsia="Arial" w:hAnsi="Arial" w:cs="Arial"/>
          <w:color w:val="000000"/>
          <w:sz w:val="20"/>
          <w:szCs w:val="20"/>
        </w:rPr>
      </w:pPr>
      <w:bookmarkStart w:id="7" w:name="_heading=h.ezfp00nockys" w:colFirst="0" w:colLast="0"/>
      <w:bookmarkEnd w:id="7"/>
      <w:r>
        <w:rPr>
          <w:rFonts w:ascii="Arial" w:eastAsia="Arial" w:hAnsi="Arial" w:cs="Arial"/>
          <w:color w:val="000000"/>
          <w:sz w:val="20"/>
          <w:szCs w:val="20"/>
        </w:rPr>
        <w:t>Part A (General Requirements) shall apply to all Lots, but the requirements set out under each other Part</w:t>
      </w:r>
      <w:r w:rsidR="00051641">
        <w:rPr>
          <w:rFonts w:ascii="Arial" w:eastAsia="Arial" w:hAnsi="Arial" w:cs="Arial"/>
          <w:color w:val="000000"/>
          <w:sz w:val="20"/>
          <w:szCs w:val="20"/>
        </w:rPr>
        <w:t xml:space="preserve"> (B to L)</w:t>
      </w:r>
      <w:r>
        <w:rPr>
          <w:rFonts w:ascii="Arial" w:eastAsia="Arial" w:hAnsi="Arial" w:cs="Arial"/>
          <w:color w:val="000000"/>
          <w:sz w:val="20"/>
          <w:szCs w:val="20"/>
        </w:rPr>
        <w:t xml:space="preserve"> of this Schedule shall apply only to that Part and the Deliverables set out therein</w:t>
      </w:r>
      <w:r w:rsidR="00BA416B">
        <w:rPr>
          <w:rFonts w:ascii="Arial" w:eastAsia="Arial" w:hAnsi="Arial" w:cs="Arial"/>
          <w:color w:val="000000"/>
          <w:sz w:val="20"/>
          <w:szCs w:val="20"/>
        </w:rPr>
        <w:t xml:space="preserve">.  Under each </w:t>
      </w:r>
      <w:r w:rsidR="00051641">
        <w:rPr>
          <w:rFonts w:ascii="Arial" w:eastAsia="Arial" w:hAnsi="Arial" w:cs="Arial"/>
          <w:color w:val="000000"/>
          <w:sz w:val="20"/>
          <w:szCs w:val="20"/>
        </w:rPr>
        <w:t>Part</w:t>
      </w:r>
      <w:r w:rsidR="00BA416B">
        <w:rPr>
          <w:rFonts w:ascii="Arial" w:eastAsia="Arial" w:hAnsi="Arial" w:cs="Arial"/>
          <w:color w:val="000000"/>
          <w:sz w:val="20"/>
          <w:szCs w:val="20"/>
        </w:rPr>
        <w:t xml:space="preserve"> we have listed theDeliverables </w:t>
      </w:r>
      <w:r w:rsidR="009708E7">
        <w:rPr>
          <w:rFonts w:ascii="Arial" w:eastAsia="Arial" w:hAnsi="Arial" w:cs="Arial"/>
          <w:color w:val="000000"/>
          <w:sz w:val="20"/>
          <w:szCs w:val="20"/>
        </w:rPr>
        <w:t>that shall be made available by each Supplier</w:t>
      </w:r>
      <w:r>
        <w:rPr>
          <w:rFonts w:ascii="Arial" w:eastAsia="Arial" w:hAnsi="Arial" w:cs="Arial"/>
          <w:color w:val="000000"/>
          <w:sz w:val="20"/>
          <w:szCs w:val="20"/>
        </w:rPr>
        <w:t>,</w:t>
      </w:r>
      <w:r w:rsidR="009708E7">
        <w:rPr>
          <w:rFonts w:ascii="Arial" w:eastAsia="Arial" w:hAnsi="Arial" w:cs="Arial"/>
          <w:color w:val="000000"/>
          <w:sz w:val="20"/>
          <w:szCs w:val="20"/>
        </w:rPr>
        <w:t xml:space="preserve"> </w:t>
      </w:r>
      <w:r w:rsidR="00BA416B">
        <w:rPr>
          <w:rFonts w:ascii="Arial" w:eastAsia="Arial" w:hAnsi="Arial" w:cs="Arial"/>
          <w:color w:val="000000"/>
          <w:sz w:val="20"/>
          <w:szCs w:val="20"/>
        </w:rPr>
        <w:t xml:space="preserve">for </w:t>
      </w:r>
      <w:r w:rsidR="004A1CE2">
        <w:rPr>
          <w:rFonts w:ascii="Arial" w:eastAsia="Arial" w:hAnsi="Arial" w:cs="Arial"/>
          <w:color w:val="000000"/>
          <w:sz w:val="20"/>
          <w:szCs w:val="20"/>
        </w:rPr>
        <w:t>each</w:t>
      </w:r>
      <w:r w:rsidR="00BA416B">
        <w:rPr>
          <w:rFonts w:ascii="Arial" w:eastAsia="Arial" w:hAnsi="Arial" w:cs="Arial"/>
          <w:color w:val="000000"/>
          <w:sz w:val="20"/>
          <w:szCs w:val="20"/>
        </w:rPr>
        <w:t xml:space="preserve"> Service</w:t>
      </w:r>
      <w:r w:rsidR="00051641">
        <w:rPr>
          <w:rFonts w:ascii="Arial" w:eastAsia="Arial" w:hAnsi="Arial" w:cs="Arial"/>
          <w:color w:val="000000"/>
          <w:sz w:val="20"/>
          <w:szCs w:val="20"/>
        </w:rPr>
        <w:t xml:space="preserve"> within each Lot</w:t>
      </w:r>
      <w:r>
        <w:rPr>
          <w:rFonts w:ascii="Arial" w:eastAsia="Arial" w:hAnsi="Arial" w:cs="Arial"/>
          <w:color w:val="000000"/>
          <w:sz w:val="20"/>
          <w:szCs w:val="20"/>
        </w:rPr>
        <w:t>,</w:t>
      </w:r>
      <w:r w:rsidR="00BA416B">
        <w:rPr>
          <w:rFonts w:ascii="Arial" w:eastAsia="Arial" w:hAnsi="Arial" w:cs="Arial"/>
          <w:color w:val="000000"/>
          <w:sz w:val="20"/>
          <w:szCs w:val="20"/>
        </w:rPr>
        <w:t xml:space="preserve"> from the Framework Start Date </w:t>
      </w:r>
      <w:r w:rsidR="00460AD6">
        <w:rPr>
          <w:rFonts w:ascii="Arial" w:eastAsia="Arial" w:hAnsi="Arial" w:cs="Arial"/>
          <w:color w:val="000000"/>
          <w:sz w:val="20"/>
          <w:szCs w:val="20"/>
        </w:rPr>
        <w:t xml:space="preserve">and </w:t>
      </w:r>
      <w:r w:rsidR="00BA416B">
        <w:rPr>
          <w:rFonts w:ascii="Arial" w:eastAsia="Arial" w:hAnsi="Arial" w:cs="Arial"/>
          <w:color w:val="000000"/>
          <w:sz w:val="20"/>
          <w:szCs w:val="20"/>
        </w:rPr>
        <w:t>which each Buyer may Order (in accordance with Framework Schedule 7 (Call-Off Award Procedure)</w:t>
      </w:r>
      <w:r w:rsidR="00E074FF">
        <w:rPr>
          <w:rFonts w:ascii="Arial" w:eastAsia="Arial" w:hAnsi="Arial" w:cs="Arial"/>
          <w:color w:val="000000"/>
          <w:sz w:val="20"/>
          <w:szCs w:val="20"/>
        </w:rPr>
        <w:t>)</w:t>
      </w:r>
      <w:r w:rsidR="00BA416B">
        <w:rPr>
          <w:rFonts w:ascii="Arial" w:eastAsia="Arial" w:hAnsi="Arial" w:cs="Arial"/>
          <w:color w:val="000000"/>
          <w:sz w:val="20"/>
          <w:szCs w:val="20"/>
        </w:rPr>
        <w:t xml:space="preserve"> from the </w:t>
      </w:r>
      <w:r w:rsidR="00E074FF">
        <w:rPr>
          <w:rFonts w:ascii="Arial" w:eastAsia="Arial" w:hAnsi="Arial" w:cs="Arial"/>
          <w:color w:val="000000"/>
          <w:sz w:val="20"/>
          <w:szCs w:val="20"/>
        </w:rPr>
        <w:t xml:space="preserve">applicable </w:t>
      </w:r>
      <w:r w:rsidR="00BA416B">
        <w:rPr>
          <w:rFonts w:ascii="Arial" w:eastAsia="Arial" w:hAnsi="Arial" w:cs="Arial"/>
          <w:color w:val="000000"/>
          <w:sz w:val="20"/>
          <w:szCs w:val="20"/>
        </w:rPr>
        <w:t xml:space="preserve">Supplier under a Call-Off Contact. </w:t>
      </w:r>
    </w:p>
    <w:p w14:paraId="7A3333F5" w14:textId="77777777" w:rsidR="00E968FB" w:rsidRDefault="00BA416B">
      <w:pPr>
        <w:pBdr>
          <w:top w:val="nil"/>
          <w:left w:val="nil"/>
          <w:bottom w:val="nil"/>
          <w:right w:val="nil"/>
          <w:between w:val="nil"/>
        </w:pBdr>
        <w:ind w:left="360"/>
        <w:jc w:val="both"/>
        <w:rPr>
          <w:rFonts w:ascii="Arial" w:eastAsia="Arial" w:hAnsi="Arial" w:cs="Arial"/>
          <w:sz w:val="20"/>
          <w:szCs w:val="20"/>
        </w:rPr>
      </w:pPr>
      <w:bookmarkStart w:id="8" w:name="_heading=h.o2gct6ykdj6t" w:colFirst="0" w:colLast="0"/>
      <w:bookmarkEnd w:id="8"/>
      <w:r>
        <w:rPr>
          <w:rFonts w:ascii="Arial" w:eastAsia="Arial" w:hAnsi="Arial" w:cs="Arial"/>
          <w:sz w:val="20"/>
          <w:szCs w:val="20"/>
        </w:rPr>
        <w:t xml:space="preserve"> </w:t>
      </w:r>
    </w:p>
    <w:p w14:paraId="195D36CA" w14:textId="798ACB23" w:rsidR="00E968FB" w:rsidRDefault="00BA416B">
      <w:pPr>
        <w:numPr>
          <w:ilvl w:val="1"/>
          <w:numId w:val="2"/>
        </w:numPr>
        <w:pBdr>
          <w:top w:val="nil"/>
          <w:left w:val="nil"/>
          <w:bottom w:val="nil"/>
          <w:right w:val="nil"/>
          <w:between w:val="nil"/>
        </w:pBdr>
        <w:jc w:val="both"/>
        <w:rPr>
          <w:rFonts w:ascii="Arial" w:eastAsia="Arial" w:hAnsi="Arial" w:cs="Arial"/>
          <w:color w:val="000000"/>
          <w:sz w:val="20"/>
          <w:szCs w:val="20"/>
        </w:rPr>
      </w:pPr>
      <w:bookmarkStart w:id="9" w:name="_heading=h.q2jux17p60ib" w:colFirst="0" w:colLast="0"/>
      <w:bookmarkEnd w:id="9"/>
      <w:r>
        <w:rPr>
          <w:rFonts w:ascii="Arial" w:eastAsia="Arial" w:hAnsi="Arial" w:cs="Arial"/>
          <w:color w:val="000000"/>
          <w:sz w:val="20"/>
          <w:szCs w:val="20"/>
        </w:rPr>
        <w:t xml:space="preserve">The </w:t>
      </w:r>
      <w:r w:rsidR="00460AD6">
        <w:rPr>
          <w:rFonts w:ascii="Arial" w:eastAsia="Arial" w:hAnsi="Arial" w:cs="Arial"/>
          <w:color w:val="000000"/>
          <w:sz w:val="20"/>
          <w:szCs w:val="20"/>
        </w:rPr>
        <w:t xml:space="preserve">Buyer may, in relation to the </w:t>
      </w:r>
      <w:r>
        <w:rPr>
          <w:rFonts w:ascii="Arial" w:eastAsia="Arial" w:hAnsi="Arial" w:cs="Arial"/>
          <w:color w:val="000000"/>
          <w:sz w:val="20"/>
          <w:szCs w:val="20"/>
        </w:rPr>
        <w:t>Deliverables and Standards</w:t>
      </w:r>
      <w:r w:rsidR="00460AD6">
        <w:rPr>
          <w:rFonts w:ascii="Arial" w:eastAsia="Arial" w:hAnsi="Arial" w:cs="Arial"/>
          <w:color w:val="000000"/>
          <w:sz w:val="20"/>
          <w:szCs w:val="20"/>
        </w:rPr>
        <w:t>,</w:t>
      </w:r>
      <w:r>
        <w:rPr>
          <w:rFonts w:ascii="Arial" w:eastAsia="Arial" w:hAnsi="Arial" w:cs="Arial"/>
          <w:color w:val="000000"/>
          <w:sz w:val="20"/>
          <w:szCs w:val="20"/>
        </w:rPr>
        <w:t xml:space="preserve"> refine </w:t>
      </w:r>
      <w:r w:rsidR="00460AD6">
        <w:rPr>
          <w:rFonts w:ascii="Arial" w:eastAsia="Arial" w:hAnsi="Arial" w:cs="Arial"/>
          <w:color w:val="000000"/>
          <w:sz w:val="20"/>
          <w:szCs w:val="20"/>
        </w:rPr>
        <w:t xml:space="preserve">these </w:t>
      </w:r>
      <w:r>
        <w:rPr>
          <w:rFonts w:ascii="Arial" w:eastAsia="Arial" w:hAnsi="Arial" w:cs="Arial"/>
          <w:color w:val="000000"/>
          <w:sz w:val="20"/>
          <w:szCs w:val="20"/>
        </w:rPr>
        <w:t xml:space="preserve">to the extent permitted </w:t>
      </w:r>
      <w:r w:rsidR="00460AD6">
        <w:rPr>
          <w:rFonts w:ascii="Arial" w:eastAsia="Arial" w:hAnsi="Arial" w:cs="Arial"/>
          <w:color w:val="000000"/>
          <w:sz w:val="20"/>
          <w:szCs w:val="20"/>
        </w:rPr>
        <w:t>by the</w:t>
      </w:r>
      <w:r w:rsidR="00E70D4A">
        <w:rPr>
          <w:rFonts w:ascii="Arial" w:eastAsia="Arial" w:hAnsi="Arial" w:cs="Arial"/>
          <w:color w:val="000000"/>
          <w:sz w:val="20"/>
          <w:szCs w:val="20"/>
        </w:rPr>
        <w:t xml:space="preserve"> Regulations,</w:t>
      </w:r>
      <w:r w:rsidR="00460AD6">
        <w:rPr>
          <w:rFonts w:ascii="Arial" w:eastAsia="Arial" w:hAnsi="Arial" w:cs="Arial"/>
          <w:color w:val="000000"/>
          <w:sz w:val="20"/>
          <w:szCs w:val="20"/>
        </w:rPr>
        <w:t xml:space="preserve"> </w:t>
      </w:r>
      <w:r w:rsidR="00E70D4A">
        <w:rPr>
          <w:rFonts w:ascii="Arial" w:eastAsia="Arial" w:hAnsi="Arial" w:cs="Arial"/>
          <w:color w:val="000000"/>
          <w:sz w:val="20"/>
          <w:szCs w:val="20"/>
        </w:rPr>
        <w:t xml:space="preserve">the </w:t>
      </w:r>
      <w:r w:rsidR="00460AD6">
        <w:rPr>
          <w:rFonts w:ascii="Arial" w:eastAsia="Arial" w:hAnsi="Arial" w:cs="Arial"/>
          <w:color w:val="000000"/>
          <w:sz w:val="20"/>
          <w:szCs w:val="20"/>
        </w:rPr>
        <w:t xml:space="preserve">Law </w:t>
      </w:r>
      <w:r>
        <w:rPr>
          <w:rFonts w:ascii="Arial" w:eastAsia="Arial" w:hAnsi="Arial" w:cs="Arial"/>
          <w:color w:val="000000"/>
          <w:sz w:val="20"/>
          <w:szCs w:val="20"/>
        </w:rPr>
        <w:t xml:space="preserve">and </w:t>
      </w:r>
      <w:r w:rsidR="00460AD6">
        <w:rPr>
          <w:rFonts w:ascii="Arial" w:eastAsia="Arial" w:hAnsi="Arial" w:cs="Arial"/>
          <w:color w:val="000000"/>
          <w:sz w:val="20"/>
          <w:szCs w:val="20"/>
        </w:rPr>
        <w:t xml:space="preserve">as </w:t>
      </w:r>
      <w:r>
        <w:rPr>
          <w:rFonts w:ascii="Arial" w:eastAsia="Arial" w:hAnsi="Arial" w:cs="Arial"/>
          <w:color w:val="000000"/>
          <w:sz w:val="20"/>
          <w:szCs w:val="20"/>
        </w:rPr>
        <w:t xml:space="preserve">set out in the </w:t>
      </w:r>
      <w:r w:rsidR="00460AD6">
        <w:rPr>
          <w:rFonts w:ascii="Arial" w:eastAsia="Arial" w:hAnsi="Arial" w:cs="Arial"/>
          <w:color w:val="000000"/>
          <w:sz w:val="20"/>
          <w:szCs w:val="20"/>
        </w:rPr>
        <w:t xml:space="preserve">Buyer’s </w:t>
      </w:r>
      <w:r>
        <w:rPr>
          <w:rFonts w:ascii="Arial" w:eastAsia="Arial" w:hAnsi="Arial" w:cs="Arial"/>
          <w:color w:val="000000"/>
          <w:sz w:val="20"/>
          <w:szCs w:val="20"/>
        </w:rPr>
        <w:t xml:space="preserve">Order Form </w:t>
      </w:r>
      <w:r w:rsidR="00460AD6">
        <w:rPr>
          <w:rFonts w:ascii="Arial" w:eastAsia="Arial" w:hAnsi="Arial" w:cs="Arial"/>
          <w:color w:val="000000"/>
          <w:sz w:val="20"/>
          <w:szCs w:val="20"/>
        </w:rPr>
        <w:t xml:space="preserve"> as part of</w:t>
      </w:r>
      <w:r>
        <w:rPr>
          <w:rFonts w:ascii="Arial" w:eastAsia="Arial" w:hAnsi="Arial" w:cs="Arial"/>
          <w:color w:val="000000"/>
          <w:sz w:val="20"/>
          <w:szCs w:val="20"/>
        </w:rPr>
        <w:t xml:space="preserve"> a Direct Award or Further Competition Procedure </w:t>
      </w:r>
      <w:r w:rsidR="00E70D4A">
        <w:rPr>
          <w:rFonts w:ascii="Arial" w:eastAsia="Arial" w:hAnsi="Arial" w:cs="Arial"/>
          <w:color w:val="000000"/>
          <w:sz w:val="20"/>
          <w:szCs w:val="20"/>
        </w:rPr>
        <w:t>(</w:t>
      </w:r>
      <w:r>
        <w:rPr>
          <w:rFonts w:ascii="Arial" w:eastAsia="Arial" w:hAnsi="Arial" w:cs="Arial"/>
          <w:color w:val="000000"/>
          <w:sz w:val="20"/>
          <w:szCs w:val="20"/>
        </w:rPr>
        <w:t>as applicable</w:t>
      </w:r>
      <w:r w:rsidR="00E70D4A">
        <w:rPr>
          <w:rFonts w:ascii="Arial" w:eastAsia="Arial" w:hAnsi="Arial" w:cs="Arial"/>
          <w:color w:val="000000"/>
          <w:sz w:val="20"/>
          <w:szCs w:val="20"/>
        </w:rPr>
        <w:t>)</w:t>
      </w:r>
      <w:r>
        <w:rPr>
          <w:rFonts w:ascii="Arial" w:eastAsia="Arial" w:hAnsi="Arial" w:cs="Arial"/>
          <w:color w:val="000000"/>
          <w:sz w:val="20"/>
          <w:szCs w:val="20"/>
        </w:rPr>
        <w:t xml:space="preserve">, to reflect </w:t>
      </w:r>
      <w:r w:rsidR="00460AD6">
        <w:rPr>
          <w:rFonts w:ascii="Arial" w:eastAsia="Arial" w:hAnsi="Arial" w:cs="Arial"/>
          <w:color w:val="000000"/>
          <w:sz w:val="20"/>
          <w:szCs w:val="20"/>
        </w:rPr>
        <w:t xml:space="preserve">the Buyer’s </w:t>
      </w:r>
      <w:r w:rsidR="00E70D4A">
        <w:rPr>
          <w:rFonts w:ascii="Arial" w:eastAsia="Arial" w:hAnsi="Arial" w:cs="Arial"/>
          <w:color w:val="000000"/>
          <w:sz w:val="20"/>
          <w:szCs w:val="20"/>
        </w:rPr>
        <w:t xml:space="preserve">particular </w:t>
      </w:r>
      <w:r w:rsidR="00460AD6">
        <w:rPr>
          <w:rFonts w:ascii="Arial" w:eastAsia="Arial" w:hAnsi="Arial" w:cs="Arial"/>
          <w:color w:val="000000"/>
          <w:sz w:val="20"/>
          <w:szCs w:val="20"/>
        </w:rPr>
        <w:t>requirements as set out in its</w:t>
      </w:r>
      <w:r w:rsidR="00E70D4A">
        <w:rPr>
          <w:rFonts w:ascii="Arial" w:eastAsia="Arial" w:hAnsi="Arial" w:cs="Arial"/>
          <w:color w:val="000000"/>
          <w:sz w:val="20"/>
          <w:szCs w:val="20"/>
        </w:rPr>
        <w:t xml:space="preserve"> </w:t>
      </w:r>
      <w:r>
        <w:rPr>
          <w:rFonts w:ascii="Arial" w:eastAsia="Arial" w:hAnsi="Arial" w:cs="Arial"/>
          <w:color w:val="000000"/>
          <w:sz w:val="20"/>
          <w:szCs w:val="20"/>
        </w:rPr>
        <w:t>Statement of Requirements.</w:t>
      </w:r>
    </w:p>
    <w:p w14:paraId="280BB5BB" w14:textId="77777777" w:rsidR="00E968FB" w:rsidRDefault="00E968FB">
      <w:pPr>
        <w:spacing w:before="120" w:after="120"/>
        <w:rPr>
          <w:rFonts w:ascii="Arial" w:eastAsia="Arial" w:hAnsi="Arial" w:cs="Arial"/>
          <w:sz w:val="20"/>
          <w:szCs w:val="20"/>
        </w:rPr>
      </w:pPr>
    </w:p>
    <w:p w14:paraId="6447924F" w14:textId="77777777" w:rsidR="00E968FB" w:rsidRDefault="00BA416B">
      <w:pPr>
        <w:spacing w:before="120" w:after="120"/>
        <w:rPr>
          <w:rFonts w:ascii="Arial" w:eastAsia="Arial" w:hAnsi="Arial" w:cs="Arial"/>
          <w:b/>
          <w:sz w:val="20"/>
          <w:szCs w:val="20"/>
        </w:rPr>
      </w:pPr>
      <w:r>
        <w:rPr>
          <w:rFonts w:ascii="Arial" w:eastAsia="Arial" w:hAnsi="Arial" w:cs="Arial"/>
          <w:b/>
          <w:sz w:val="20"/>
          <w:szCs w:val="20"/>
        </w:rPr>
        <w:t>INTRODUCTION</w:t>
      </w:r>
    </w:p>
    <w:p w14:paraId="28C4D690" w14:textId="77777777" w:rsidR="00E968FB" w:rsidRDefault="00BA416B">
      <w:pPr>
        <w:spacing w:before="120" w:after="120"/>
        <w:rPr>
          <w:rFonts w:ascii="Arial" w:eastAsia="Arial" w:hAnsi="Arial" w:cs="Arial"/>
          <w:sz w:val="20"/>
          <w:szCs w:val="20"/>
        </w:rPr>
      </w:pPr>
      <w:r>
        <w:rPr>
          <w:rFonts w:ascii="Arial" w:eastAsia="Arial" w:hAnsi="Arial" w:cs="Arial"/>
          <w:sz w:val="20"/>
          <w:szCs w:val="20"/>
        </w:rPr>
        <w:lastRenderedPageBreak/>
        <w:t>This Schedule is divided into 12 Parts as follows</w:t>
      </w:r>
      <w:r w:rsidR="00E70D4A">
        <w:rPr>
          <w:rFonts w:ascii="Arial" w:eastAsia="Arial" w:hAnsi="Arial" w:cs="Arial"/>
          <w:sz w:val="20"/>
          <w:szCs w:val="20"/>
        </w:rPr>
        <w:t>:</w:t>
      </w:r>
    </w:p>
    <w:p w14:paraId="22682170" w14:textId="77777777" w:rsidR="00E968FB" w:rsidRDefault="00E968FB">
      <w:pPr>
        <w:spacing w:before="120" w:after="120"/>
        <w:rPr>
          <w:rFonts w:ascii="Arial" w:eastAsia="Arial" w:hAnsi="Arial" w:cs="Arial"/>
          <w:sz w:val="20"/>
          <w:szCs w:val="20"/>
        </w:rPr>
      </w:pPr>
    </w:p>
    <w:p w14:paraId="0FD79856" w14:textId="77777777" w:rsidR="00E968FB" w:rsidRDefault="00BA416B">
      <w:pPr>
        <w:numPr>
          <w:ilvl w:val="0"/>
          <w:numId w:val="5"/>
        </w:numPr>
        <w:pBdr>
          <w:top w:val="nil"/>
          <w:left w:val="nil"/>
          <w:bottom w:val="nil"/>
          <w:right w:val="nil"/>
          <w:between w:val="nil"/>
        </w:pBdr>
        <w:spacing w:before="120" w:after="120"/>
        <w:rPr>
          <w:rFonts w:ascii="Arial" w:eastAsia="Arial" w:hAnsi="Arial" w:cs="Arial"/>
          <w:color w:val="000000"/>
          <w:sz w:val="20"/>
          <w:szCs w:val="20"/>
        </w:rPr>
      </w:pPr>
      <w:r>
        <w:rPr>
          <w:rFonts w:ascii="Arial" w:eastAsia="Arial" w:hAnsi="Arial" w:cs="Arial"/>
          <w:color w:val="000000"/>
          <w:sz w:val="20"/>
          <w:szCs w:val="20"/>
        </w:rPr>
        <w:t>Debt Resolution Services Overview</w:t>
      </w:r>
      <w:r>
        <w:rPr>
          <w:rFonts w:ascii="Arial" w:eastAsia="Arial" w:hAnsi="Arial" w:cs="Arial"/>
          <w:sz w:val="20"/>
          <w:szCs w:val="20"/>
        </w:rPr>
        <w:t xml:space="preserve"> and </w:t>
      </w:r>
      <w:r>
        <w:rPr>
          <w:rFonts w:ascii="Arial" w:eastAsia="Arial" w:hAnsi="Arial" w:cs="Arial"/>
          <w:color w:val="000000"/>
          <w:sz w:val="20"/>
          <w:szCs w:val="20"/>
        </w:rPr>
        <w:t xml:space="preserve">Part A: General Requirements </w:t>
      </w:r>
    </w:p>
    <w:p w14:paraId="5CFBDC21" w14:textId="77777777" w:rsidR="00E968FB" w:rsidRDefault="00BA416B">
      <w:pPr>
        <w:numPr>
          <w:ilvl w:val="0"/>
          <w:numId w:val="5"/>
        </w:numPr>
        <w:pBdr>
          <w:top w:val="nil"/>
          <w:left w:val="nil"/>
          <w:bottom w:val="nil"/>
          <w:right w:val="nil"/>
          <w:between w:val="nil"/>
        </w:pBdr>
        <w:spacing w:before="120" w:after="120"/>
        <w:rPr>
          <w:rFonts w:ascii="Arial" w:eastAsia="Arial" w:hAnsi="Arial" w:cs="Arial"/>
          <w:color w:val="000000"/>
          <w:sz w:val="20"/>
          <w:szCs w:val="20"/>
        </w:rPr>
      </w:pPr>
      <w:r>
        <w:rPr>
          <w:rFonts w:ascii="Arial" w:eastAsia="Arial" w:hAnsi="Arial" w:cs="Arial"/>
          <w:color w:val="000000"/>
          <w:sz w:val="20"/>
          <w:szCs w:val="20"/>
        </w:rPr>
        <w:t>Part B</w:t>
      </w:r>
      <w:r w:rsidR="00E70D4A">
        <w:rPr>
          <w:rFonts w:ascii="Arial" w:eastAsia="Arial" w:hAnsi="Arial" w:cs="Arial"/>
          <w:color w:val="000000"/>
          <w:sz w:val="20"/>
          <w:szCs w:val="20"/>
        </w:rPr>
        <w:t>:</w:t>
      </w:r>
      <w:r>
        <w:rPr>
          <w:rFonts w:ascii="Arial" w:eastAsia="Arial" w:hAnsi="Arial" w:cs="Arial"/>
          <w:color w:val="000000"/>
          <w:sz w:val="20"/>
          <w:szCs w:val="20"/>
        </w:rPr>
        <w:t xml:space="preserve"> Managed Collections Services</w:t>
      </w:r>
    </w:p>
    <w:p w14:paraId="4538C35E" w14:textId="77777777" w:rsidR="00E968FB" w:rsidRDefault="00BA416B">
      <w:pPr>
        <w:numPr>
          <w:ilvl w:val="0"/>
          <w:numId w:val="5"/>
        </w:numPr>
        <w:pBdr>
          <w:top w:val="nil"/>
          <w:left w:val="nil"/>
          <w:bottom w:val="nil"/>
          <w:right w:val="nil"/>
          <w:between w:val="nil"/>
        </w:pBdr>
        <w:spacing w:before="120" w:after="120"/>
        <w:rPr>
          <w:rFonts w:ascii="Arial" w:eastAsia="Arial" w:hAnsi="Arial" w:cs="Arial"/>
          <w:color w:val="000000"/>
          <w:sz w:val="20"/>
          <w:szCs w:val="20"/>
        </w:rPr>
      </w:pPr>
      <w:r>
        <w:rPr>
          <w:rFonts w:ascii="Arial" w:eastAsia="Arial" w:hAnsi="Arial" w:cs="Arial"/>
          <w:color w:val="000000"/>
          <w:sz w:val="20"/>
          <w:szCs w:val="20"/>
        </w:rPr>
        <w:t>Part C: Data Solutions</w:t>
      </w:r>
    </w:p>
    <w:p w14:paraId="2DABBDC6" w14:textId="77777777" w:rsidR="00E968FB" w:rsidRDefault="00BA416B">
      <w:pPr>
        <w:numPr>
          <w:ilvl w:val="0"/>
          <w:numId w:val="5"/>
        </w:numPr>
        <w:pBdr>
          <w:top w:val="nil"/>
          <w:left w:val="nil"/>
          <w:bottom w:val="nil"/>
          <w:right w:val="nil"/>
          <w:between w:val="nil"/>
        </w:pBdr>
        <w:spacing w:before="120" w:after="120"/>
        <w:rPr>
          <w:rFonts w:ascii="Arial" w:eastAsia="Arial" w:hAnsi="Arial" w:cs="Arial"/>
          <w:sz w:val="20"/>
          <w:szCs w:val="20"/>
        </w:rPr>
      </w:pPr>
      <w:r>
        <w:rPr>
          <w:rFonts w:ascii="Arial" w:eastAsia="Arial" w:hAnsi="Arial" w:cs="Arial"/>
          <w:sz w:val="20"/>
          <w:szCs w:val="20"/>
        </w:rPr>
        <w:t>Part D</w:t>
      </w:r>
      <w:r w:rsidR="00640F1C">
        <w:rPr>
          <w:rFonts w:ascii="Arial" w:eastAsia="Arial" w:hAnsi="Arial" w:cs="Arial"/>
          <w:sz w:val="20"/>
          <w:szCs w:val="20"/>
        </w:rPr>
        <w:t>:</w:t>
      </w:r>
      <w:r>
        <w:rPr>
          <w:rFonts w:ascii="Arial" w:eastAsia="Arial" w:hAnsi="Arial" w:cs="Arial"/>
          <w:sz w:val="20"/>
          <w:szCs w:val="20"/>
        </w:rPr>
        <w:t xml:space="preserve"> Affordability and Monitoring Solutions</w:t>
      </w:r>
    </w:p>
    <w:p w14:paraId="309C197E" w14:textId="77777777" w:rsidR="00E968FB" w:rsidRDefault="00BA416B">
      <w:pPr>
        <w:numPr>
          <w:ilvl w:val="0"/>
          <w:numId w:val="5"/>
        </w:numPr>
        <w:pBdr>
          <w:top w:val="nil"/>
          <w:left w:val="nil"/>
          <w:bottom w:val="nil"/>
          <w:right w:val="nil"/>
          <w:between w:val="nil"/>
        </w:pBdr>
        <w:spacing w:before="120" w:after="120"/>
        <w:rPr>
          <w:rFonts w:ascii="Arial" w:eastAsia="Arial" w:hAnsi="Arial" w:cs="Arial"/>
          <w:sz w:val="20"/>
          <w:szCs w:val="20"/>
        </w:rPr>
      </w:pPr>
      <w:r>
        <w:rPr>
          <w:rFonts w:ascii="Arial" w:eastAsia="Arial" w:hAnsi="Arial" w:cs="Arial"/>
          <w:sz w:val="20"/>
          <w:szCs w:val="20"/>
        </w:rPr>
        <w:t>Part E</w:t>
      </w:r>
      <w:r w:rsidR="00640F1C">
        <w:rPr>
          <w:rFonts w:ascii="Arial" w:eastAsia="Arial" w:hAnsi="Arial" w:cs="Arial"/>
          <w:sz w:val="20"/>
          <w:szCs w:val="20"/>
        </w:rPr>
        <w:t>:</w:t>
      </w:r>
      <w:r>
        <w:rPr>
          <w:rFonts w:ascii="Arial" w:eastAsia="Arial" w:hAnsi="Arial" w:cs="Arial"/>
          <w:sz w:val="20"/>
          <w:szCs w:val="20"/>
        </w:rPr>
        <w:t xml:space="preserve"> Fraud Error Debt and Data Advocacy</w:t>
      </w:r>
    </w:p>
    <w:p w14:paraId="6F8AB1F7" w14:textId="77777777" w:rsidR="00E968FB" w:rsidRDefault="00BA416B">
      <w:pPr>
        <w:numPr>
          <w:ilvl w:val="0"/>
          <w:numId w:val="5"/>
        </w:numPr>
        <w:pBdr>
          <w:top w:val="nil"/>
          <w:left w:val="nil"/>
          <w:bottom w:val="nil"/>
          <w:right w:val="nil"/>
          <w:between w:val="nil"/>
        </w:pBdr>
        <w:spacing w:before="120" w:after="120"/>
        <w:rPr>
          <w:rFonts w:ascii="Arial" w:eastAsia="Arial" w:hAnsi="Arial" w:cs="Arial"/>
          <w:color w:val="000000"/>
          <w:sz w:val="20"/>
          <w:szCs w:val="20"/>
        </w:rPr>
      </w:pPr>
      <w:r>
        <w:rPr>
          <w:rFonts w:ascii="Arial" w:eastAsia="Arial" w:hAnsi="Arial" w:cs="Arial"/>
          <w:color w:val="000000"/>
          <w:sz w:val="20"/>
          <w:szCs w:val="20"/>
        </w:rPr>
        <w:t xml:space="preserve">Part </w:t>
      </w:r>
      <w:r>
        <w:rPr>
          <w:rFonts w:ascii="Arial" w:eastAsia="Arial" w:hAnsi="Arial" w:cs="Arial"/>
          <w:sz w:val="20"/>
          <w:szCs w:val="20"/>
        </w:rPr>
        <w:t>F</w:t>
      </w:r>
      <w:r>
        <w:rPr>
          <w:rFonts w:ascii="Arial" w:eastAsia="Arial" w:hAnsi="Arial" w:cs="Arial"/>
          <w:color w:val="000000"/>
          <w:sz w:val="20"/>
          <w:szCs w:val="20"/>
        </w:rPr>
        <w:t>: Enforcement</w:t>
      </w:r>
    </w:p>
    <w:p w14:paraId="36DA3D9A" w14:textId="77777777" w:rsidR="00E968FB" w:rsidRDefault="00BA416B">
      <w:pPr>
        <w:numPr>
          <w:ilvl w:val="0"/>
          <w:numId w:val="5"/>
        </w:numPr>
        <w:pBdr>
          <w:top w:val="nil"/>
          <w:left w:val="nil"/>
          <w:bottom w:val="nil"/>
          <w:right w:val="nil"/>
          <w:between w:val="nil"/>
        </w:pBdr>
        <w:spacing w:before="120" w:after="120"/>
        <w:rPr>
          <w:rFonts w:ascii="Arial" w:eastAsia="Arial" w:hAnsi="Arial" w:cs="Arial"/>
          <w:color w:val="000000"/>
          <w:sz w:val="20"/>
          <w:szCs w:val="20"/>
        </w:rPr>
      </w:pPr>
      <w:r>
        <w:rPr>
          <w:rFonts w:ascii="Arial" w:eastAsia="Arial" w:hAnsi="Arial" w:cs="Arial"/>
          <w:color w:val="000000"/>
          <w:sz w:val="20"/>
          <w:szCs w:val="20"/>
        </w:rPr>
        <w:t xml:space="preserve">Part </w:t>
      </w:r>
      <w:r>
        <w:rPr>
          <w:rFonts w:ascii="Arial" w:eastAsia="Arial" w:hAnsi="Arial" w:cs="Arial"/>
          <w:sz w:val="20"/>
          <w:szCs w:val="20"/>
        </w:rPr>
        <w:t>G</w:t>
      </w:r>
      <w:r>
        <w:rPr>
          <w:rFonts w:ascii="Arial" w:eastAsia="Arial" w:hAnsi="Arial" w:cs="Arial"/>
          <w:color w:val="000000"/>
          <w:sz w:val="20"/>
          <w:szCs w:val="20"/>
        </w:rPr>
        <w:t>: Litigation England and Wales</w:t>
      </w:r>
    </w:p>
    <w:p w14:paraId="6D7A13EF" w14:textId="77777777" w:rsidR="00E968FB" w:rsidRDefault="00BA416B">
      <w:pPr>
        <w:numPr>
          <w:ilvl w:val="0"/>
          <w:numId w:val="5"/>
        </w:numPr>
        <w:pBdr>
          <w:top w:val="nil"/>
          <w:left w:val="nil"/>
          <w:bottom w:val="nil"/>
          <w:right w:val="nil"/>
          <w:between w:val="nil"/>
        </w:pBdr>
        <w:spacing w:before="120" w:after="120"/>
        <w:rPr>
          <w:rFonts w:ascii="Arial" w:eastAsia="Arial" w:hAnsi="Arial" w:cs="Arial"/>
          <w:color w:val="000000"/>
          <w:sz w:val="20"/>
          <w:szCs w:val="20"/>
        </w:rPr>
      </w:pPr>
      <w:r>
        <w:rPr>
          <w:rFonts w:ascii="Arial" w:eastAsia="Arial" w:hAnsi="Arial" w:cs="Arial"/>
          <w:color w:val="000000"/>
          <w:sz w:val="20"/>
          <w:szCs w:val="20"/>
        </w:rPr>
        <w:t xml:space="preserve">Part </w:t>
      </w:r>
      <w:r>
        <w:rPr>
          <w:rFonts w:ascii="Arial" w:eastAsia="Arial" w:hAnsi="Arial" w:cs="Arial"/>
          <w:sz w:val="20"/>
          <w:szCs w:val="20"/>
        </w:rPr>
        <w:t>H:</w:t>
      </w:r>
      <w:r>
        <w:rPr>
          <w:rFonts w:ascii="Arial" w:eastAsia="Arial" w:hAnsi="Arial" w:cs="Arial"/>
          <w:color w:val="000000"/>
          <w:sz w:val="20"/>
          <w:szCs w:val="20"/>
        </w:rPr>
        <w:t xml:space="preserve"> Litigation Scotland</w:t>
      </w:r>
    </w:p>
    <w:p w14:paraId="7F5BB39A" w14:textId="77777777" w:rsidR="00E968FB" w:rsidRDefault="00BA416B">
      <w:pPr>
        <w:numPr>
          <w:ilvl w:val="0"/>
          <w:numId w:val="5"/>
        </w:numPr>
        <w:pBdr>
          <w:top w:val="nil"/>
          <w:left w:val="nil"/>
          <w:bottom w:val="nil"/>
          <w:right w:val="nil"/>
          <w:between w:val="nil"/>
        </w:pBdr>
        <w:spacing w:before="120" w:after="120"/>
        <w:rPr>
          <w:rFonts w:ascii="Arial" w:eastAsia="Arial" w:hAnsi="Arial" w:cs="Arial"/>
          <w:color w:val="000000"/>
          <w:sz w:val="20"/>
          <w:szCs w:val="20"/>
        </w:rPr>
      </w:pPr>
      <w:r>
        <w:rPr>
          <w:rFonts w:ascii="Arial" w:eastAsia="Arial" w:hAnsi="Arial" w:cs="Arial"/>
          <w:color w:val="000000"/>
          <w:sz w:val="20"/>
          <w:szCs w:val="20"/>
        </w:rPr>
        <w:t xml:space="preserve">Part </w:t>
      </w:r>
      <w:r>
        <w:rPr>
          <w:rFonts w:ascii="Arial" w:eastAsia="Arial" w:hAnsi="Arial" w:cs="Arial"/>
          <w:sz w:val="20"/>
          <w:szCs w:val="20"/>
        </w:rPr>
        <w:t>I</w:t>
      </w:r>
      <w:r>
        <w:rPr>
          <w:rFonts w:ascii="Arial" w:eastAsia="Arial" w:hAnsi="Arial" w:cs="Arial"/>
          <w:color w:val="000000"/>
          <w:sz w:val="20"/>
          <w:szCs w:val="20"/>
        </w:rPr>
        <w:t>: Auctioneers</w:t>
      </w:r>
    </w:p>
    <w:p w14:paraId="7C061DD7" w14:textId="77777777" w:rsidR="00E968FB" w:rsidRDefault="00BA416B">
      <w:pPr>
        <w:numPr>
          <w:ilvl w:val="0"/>
          <w:numId w:val="5"/>
        </w:numPr>
        <w:pBdr>
          <w:top w:val="nil"/>
          <w:left w:val="nil"/>
          <w:bottom w:val="nil"/>
          <w:right w:val="nil"/>
          <w:between w:val="nil"/>
        </w:pBdr>
        <w:spacing w:before="120" w:after="120"/>
        <w:rPr>
          <w:rFonts w:ascii="Arial" w:eastAsia="Arial" w:hAnsi="Arial" w:cs="Arial"/>
          <w:color w:val="000000"/>
          <w:sz w:val="20"/>
          <w:szCs w:val="20"/>
        </w:rPr>
      </w:pPr>
      <w:r>
        <w:rPr>
          <w:rFonts w:ascii="Arial" w:eastAsia="Arial" w:hAnsi="Arial" w:cs="Arial"/>
          <w:color w:val="000000"/>
          <w:sz w:val="20"/>
          <w:szCs w:val="20"/>
        </w:rPr>
        <w:t xml:space="preserve">Part </w:t>
      </w:r>
      <w:r>
        <w:rPr>
          <w:rFonts w:ascii="Arial" w:eastAsia="Arial" w:hAnsi="Arial" w:cs="Arial"/>
          <w:sz w:val="20"/>
          <w:szCs w:val="20"/>
        </w:rPr>
        <w:t>J</w:t>
      </w:r>
      <w:r>
        <w:rPr>
          <w:rFonts w:ascii="Arial" w:eastAsia="Arial" w:hAnsi="Arial" w:cs="Arial"/>
          <w:color w:val="000000"/>
          <w:sz w:val="20"/>
          <w:szCs w:val="20"/>
        </w:rPr>
        <w:t>: Process Servers</w:t>
      </w:r>
    </w:p>
    <w:p w14:paraId="11B3CDE6" w14:textId="77777777" w:rsidR="00E968FB" w:rsidRDefault="00BA416B">
      <w:pPr>
        <w:numPr>
          <w:ilvl w:val="0"/>
          <w:numId w:val="5"/>
        </w:numPr>
        <w:pBdr>
          <w:top w:val="nil"/>
          <w:left w:val="nil"/>
          <w:bottom w:val="nil"/>
          <w:right w:val="nil"/>
          <w:between w:val="nil"/>
        </w:pBdr>
        <w:spacing w:before="120" w:after="120"/>
        <w:rPr>
          <w:rFonts w:ascii="Arial" w:eastAsia="Arial" w:hAnsi="Arial" w:cs="Arial"/>
          <w:color w:val="000000"/>
          <w:sz w:val="20"/>
          <w:szCs w:val="20"/>
        </w:rPr>
      </w:pPr>
      <w:r>
        <w:rPr>
          <w:rFonts w:ascii="Arial" w:eastAsia="Arial" w:hAnsi="Arial" w:cs="Arial"/>
          <w:color w:val="000000"/>
          <w:sz w:val="20"/>
          <w:szCs w:val="20"/>
        </w:rPr>
        <w:t xml:space="preserve">Part </w:t>
      </w:r>
      <w:r>
        <w:rPr>
          <w:rFonts w:ascii="Arial" w:eastAsia="Arial" w:hAnsi="Arial" w:cs="Arial"/>
          <w:sz w:val="20"/>
          <w:szCs w:val="20"/>
        </w:rPr>
        <w:t>K</w:t>
      </w:r>
      <w:r w:rsidR="00640F1C">
        <w:rPr>
          <w:rFonts w:ascii="Arial" w:eastAsia="Arial" w:hAnsi="Arial" w:cs="Arial"/>
          <w:sz w:val="20"/>
          <w:szCs w:val="20"/>
        </w:rPr>
        <w:t>:</w:t>
      </w:r>
      <w:r>
        <w:rPr>
          <w:rFonts w:ascii="Arial" w:eastAsia="Arial" w:hAnsi="Arial" w:cs="Arial"/>
          <w:color w:val="000000"/>
          <w:sz w:val="20"/>
          <w:szCs w:val="20"/>
        </w:rPr>
        <w:t xml:space="preserve"> Spend Analytics and Recovery Services (SARS)</w:t>
      </w:r>
    </w:p>
    <w:p w14:paraId="39EEAFB8" w14:textId="1F7BC5FB" w:rsidR="00E968FB" w:rsidRDefault="00BA416B">
      <w:pPr>
        <w:numPr>
          <w:ilvl w:val="0"/>
          <w:numId w:val="5"/>
        </w:numPr>
        <w:pBdr>
          <w:top w:val="nil"/>
          <w:left w:val="nil"/>
          <w:bottom w:val="nil"/>
          <w:right w:val="nil"/>
          <w:between w:val="nil"/>
        </w:pBdr>
        <w:spacing w:before="120" w:after="120"/>
        <w:rPr>
          <w:rFonts w:ascii="Arial" w:eastAsia="Arial" w:hAnsi="Arial" w:cs="Arial"/>
          <w:color w:val="000000"/>
          <w:sz w:val="20"/>
          <w:szCs w:val="20"/>
        </w:rPr>
      </w:pPr>
      <w:r>
        <w:rPr>
          <w:rFonts w:ascii="Arial" w:eastAsia="Arial" w:hAnsi="Arial" w:cs="Arial"/>
          <w:color w:val="000000"/>
          <w:sz w:val="20"/>
          <w:szCs w:val="20"/>
        </w:rPr>
        <w:t xml:space="preserve">Part </w:t>
      </w:r>
      <w:r>
        <w:rPr>
          <w:rFonts w:ascii="Arial" w:eastAsia="Arial" w:hAnsi="Arial" w:cs="Arial"/>
          <w:sz w:val="20"/>
          <w:szCs w:val="20"/>
        </w:rPr>
        <w:t>L</w:t>
      </w:r>
      <w:r w:rsidR="00640F1C">
        <w:rPr>
          <w:rFonts w:ascii="Arial" w:eastAsia="Arial" w:hAnsi="Arial" w:cs="Arial"/>
          <w:sz w:val="20"/>
          <w:szCs w:val="20"/>
        </w:rPr>
        <w:t>:</w:t>
      </w:r>
      <w:r>
        <w:rPr>
          <w:rFonts w:ascii="Arial" w:eastAsia="Arial" w:hAnsi="Arial" w:cs="Arial"/>
          <w:color w:val="000000"/>
          <w:sz w:val="20"/>
          <w:szCs w:val="20"/>
        </w:rPr>
        <w:t xml:space="preserve"> Managed Enforcement Services</w:t>
      </w:r>
    </w:p>
    <w:p w14:paraId="6A670373" w14:textId="77777777" w:rsidR="005E66B7" w:rsidRDefault="005E66B7" w:rsidP="005E66B7">
      <w:pPr>
        <w:pBdr>
          <w:top w:val="nil"/>
          <w:left w:val="nil"/>
          <w:bottom w:val="nil"/>
          <w:right w:val="nil"/>
          <w:between w:val="nil"/>
        </w:pBdr>
        <w:spacing w:before="120" w:after="120"/>
        <w:ind w:left="720"/>
        <w:rPr>
          <w:rFonts w:ascii="Arial" w:eastAsia="Arial" w:hAnsi="Arial" w:cs="Arial"/>
          <w:color w:val="000000"/>
          <w:sz w:val="20"/>
          <w:szCs w:val="20"/>
        </w:rPr>
      </w:pPr>
    </w:p>
    <w:p w14:paraId="14D80468" w14:textId="77777777" w:rsidR="00EB2A1B" w:rsidRDefault="00EB2A1B">
      <w:pPr>
        <w:numPr>
          <w:ilvl w:val="1"/>
          <w:numId w:val="2"/>
        </w:numPr>
        <w:pBdr>
          <w:top w:val="nil"/>
          <w:left w:val="nil"/>
          <w:bottom w:val="nil"/>
          <w:right w:val="nil"/>
          <w:between w:val="nil"/>
        </w:pBdr>
        <w:spacing w:before="120" w:after="120"/>
        <w:jc w:val="both"/>
        <w:rPr>
          <w:rFonts w:ascii="Arial" w:eastAsia="Arial" w:hAnsi="Arial" w:cs="Arial"/>
          <w:color w:val="000000"/>
          <w:sz w:val="20"/>
          <w:szCs w:val="20"/>
        </w:rPr>
      </w:pPr>
      <w:r>
        <w:rPr>
          <w:rFonts w:ascii="Arial" w:eastAsia="Arial" w:hAnsi="Arial" w:cs="Arial"/>
          <w:color w:val="000000"/>
          <w:sz w:val="20"/>
          <w:szCs w:val="20"/>
        </w:rPr>
        <w:t xml:space="preserve">The Supplier shall comply with: </w:t>
      </w:r>
    </w:p>
    <w:p w14:paraId="3E2DC619" w14:textId="5C9FF2D4" w:rsidR="00EB2A1B" w:rsidRDefault="00BA416B" w:rsidP="00EB2A1B">
      <w:pPr>
        <w:pStyle w:val="ListParagraph"/>
        <w:numPr>
          <w:ilvl w:val="0"/>
          <w:numId w:val="14"/>
        </w:numPr>
        <w:pBdr>
          <w:top w:val="nil"/>
          <w:left w:val="nil"/>
          <w:bottom w:val="nil"/>
          <w:right w:val="nil"/>
          <w:between w:val="nil"/>
        </w:pBdr>
        <w:spacing w:before="120" w:after="120"/>
        <w:jc w:val="both"/>
        <w:rPr>
          <w:rFonts w:ascii="Arial" w:eastAsia="Arial" w:hAnsi="Arial" w:cs="Arial"/>
          <w:color w:val="000000"/>
          <w:sz w:val="20"/>
          <w:szCs w:val="20"/>
        </w:rPr>
      </w:pPr>
      <w:r w:rsidRPr="00EB2A1B">
        <w:rPr>
          <w:rFonts w:ascii="Arial" w:eastAsia="Arial" w:hAnsi="Arial" w:cs="Arial"/>
          <w:color w:val="000000"/>
          <w:sz w:val="20"/>
          <w:szCs w:val="20"/>
        </w:rPr>
        <w:t xml:space="preserve">Part A </w:t>
      </w:r>
      <w:r w:rsidR="00EB2A1B" w:rsidRPr="00EB2A1B">
        <w:rPr>
          <w:rFonts w:ascii="Arial" w:eastAsia="Arial" w:hAnsi="Arial" w:cs="Arial"/>
          <w:color w:val="000000"/>
          <w:sz w:val="20"/>
          <w:szCs w:val="20"/>
        </w:rPr>
        <w:t>of this Schedule (</w:t>
      </w:r>
      <w:r w:rsidRPr="00EB2A1B">
        <w:rPr>
          <w:rFonts w:ascii="Arial" w:eastAsia="Arial" w:hAnsi="Arial" w:cs="Arial"/>
          <w:color w:val="000000"/>
          <w:sz w:val="20"/>
          <w:szCs w:val="20"/>
        </w:rPr>
        <w:t>below</w:t>
      </w:r>
      <w:r w:rsidR="00EB2A1B" w:rsidRPr="00EB2A1B">
        <w:rPr>
          <w:rFonts w:ascii="Arial" w:eastAsia="Arial" w:hAnsi="Arial" w:cs="Arial"/>
          <w:color w:val="000000"/>
          <w:sz w:val="20"/>
          <w:szCs w:val="20"/>
        </w:rPr>
        <w:t>)</w:t>
      </w:r>
      <w:r w:rsidRPr="00EB2A1B">
        <w:rPr>
          <w:rFonts w:ascii="Arial" w:eastAsia="Arial" w:hAnsi="Arial" w:cs="Arial"/>
          <w:color w:val="000000"/>
          <w:sz w:val="20"/>
          <w:szCs w:val="20"/>
        </w:rPr>
        <w:t xml:space="preserve"> describes the General Requirements that shall apply to the provision of all Deliverables</w:t>
      </w:r>
      <w:r w:rsidR="00EB2A1B" w:rsidRPr="00EB2A1B">
        <w:rPr>
          <w:rFonts w:ascii="Arial" w:eastAsia="Arial" w:hAnsi="Arial" w:cs="Arial"/>
          <w:color w:val="000000"/>
          <w:sz w:val="20"/>
          <w:szCs w:val="20"/>
        </w:rPr>
        <w:t xml:space="preserve"> supplied under this Framework Contract</w:t>
      </w:r>
      <w:r w:rsidR="00EB2A1B">
        <w:rPr>
          <w:rFonts w:ascii="Arial" w:eastAsia="Arial" w:hAnsi="Arial" w:cs="Arial"/>
          <w:color w:val="000000"/>
          <w:sz w:val="20"/>
          <w:szCs w:val="20"/>
        </w:rPr>
        <w:t xml:space="preserve">; and </w:t>
      </w:r>
    </w:p>
    <w:p w14:paraId="7D158F62" w14:textId="77777777" w:rsidR="004B5CD7" w:rsidRDefault="004B5CD7" w:rsidP="004B5CD7">
      <w:pPr>
        <w:pStyle w:val="ListParagraph"/>
        <w:pBdr>
          <w:top w:val="nil"/>
          <w:left w:val="nil"/>
          <w:bottom w:val="nil"/>
          <w:right w:val="nil"/>
          <w:between w:val="nil"/>
        </w:pBdr>
        <w:spacing w:before="120" w:after="120"/>
        <w:ind w:left="1080"/>
        <w:jc w:val="both"/>
        <w:rPr>
          <w:rFonts w:ascii="Arial" w:eastAsia="Arial" w:hAnsi="Arial" w:cs="Arial"/>
          <w:color w:val="000000"/>
          <w:sz w:val="20"/>
          <w:szCs w:val="20"/>
        </w:rPr>
      </w:pPr>
    </w:p>
    <w:p w14:paraId="3F2AAECB" w14:textId="51810149" w:rsidR="00E968FB" w:rsidRPr="00EB2A1B" w:rsidRDefault="00EB2A1B" w:rsidP="00EB2A1B">
      <w:pPr>
        <w:pStyle w:val="ListParagraph"/>
        <w:numPr>
          <w:ilvl w:val="0"/>
          <w:numId w:val="14"/>
        </w:numPr>
        <w:pBdr>
          <w:top w:val="nil"/>
          <w:left w:val="nil"/>
          <w:bottom w:val="nil"/>
          <w:right w:val="nil"/>
          <w:between w:val="nil"/>
        </w:pBdr>
        <w:spacing w:before="120" w:after="120"/>
        <w:jc w:val="both"/>
        <w:rPr>
          <w:rFonts w:ascii="Arial" w:eastAsia="Arial" w:hAnsi="Arial" w:cs="Arial"/>
          <w:color w:val="000000"/>
          <w:sz w:val="20"/>
          <w:szCs w:val="20"/>
        </w:rPr>
      </w:pPr>
      <w:r>
        <w:rPr>
          <w:rFonts w:ascii="Arial" w:eastAsia="Arial" w:hAnsi="Arial" w:cs="Arial"/>
          <w:color w:val="000000"/>
          <w:sz w:val="20"/>
          <w:szCs w:val="20"/>
        </w:rPr>
        <w:t xml:space="preserve">Parts B to L of this Schedule </w:t>
      </w:r>
      <w:r w:rsidR="00C71BBA">
        <w:rPr>
          <w:rFonts w:ascii="Arial" w:eastAsia="Arial" w:hAnsi="Arial" w:cs="Arial"/>
          <w:color w:val="000000"/>
          <w:sz w:val="20"/>
          <w:szCs w:val="20"/>
        </w:rPr>
        <w:t>(below)</w:t>
      </w:r>
      <w:r>
        <w:rPr>
          <w:rFonts w:ascii="Arial" w:eastAsia="Arial" w:hAnsi="Arial" w:cs="Arial"/>
          <w:color w:val="000000"/>
          <w:sz w:val="20"/>
          <w:szCs w:val="20"/>
        </w:rPr>
        <w:t xml:space="preserve"> describes </w:t>
      </w:r>
      <w:r w:rsidR="007F0BDB" w:rsidRPr="00EB2A1B">
        <w:rPr>
          <w:rFonts w:ascii="Arial" w:eastAsia="Arial" w:hAnsi="Arial" w:cs="Arial"/>
          <w:color w:val="000000"/>
          <w:sz w:val="20"/>
          <w:szCs w:val="20"/>
        </w:rPr>
        <w:t xml:space="preserve">the Specific Requirements </w:t>
      </w:r>
      <w:r w:rsidR="00C71BBA">
        <w:rPr>
          <w:rFonts w:ascii="Arial" w:eastAsia="Arial" w:hAnsi="Arial" w:cs="Arial"/>
          <w:color w:val="000000"/>
          <w:sz w:val="20"/>
          <w:szCs w:val="20"/>
        </w:rPr>
        <w:t xml:space="preserve">that </w:t>
      </w:r>
      <w:r>
        <w:rPr>
          <w:rFonts w:ascii="Arial" w:eastAsia="Arial" w:hAnsi="Arial" w:cs="Arial"/>
          <w:color w:val="000000"/>
          <w:sz w:val="20"/>
          <w:szCs w:val="20"/>
        </w:rPr>
        <w:t>appl</w:t>
      </w:r>
      <w:r w:rsidR="00C71BBA">
        <w:rPr>
          <w:rFonts w:ascii="Arial" w:eastAsia="Arial" w:hAnsi="Arial" w:cs="Arial"/>
          <w:color w:val="000000"/>
          <w:sz w:val="20"/>
          <w:szCs w:val="20"/>
        </w:rPr>
        <w:t>y</w:t>
      </w:r>
      <w:r>
        <w:rPr>
          <w:rFonts w:ascii="Arial" w:eastAsia="Arial" w:hAnsi="Arial" w:cs="Arial"/>
          <w:color w:val="000000"/>
          <w:sz w:val="20"/>
          <w:szCs w:val="20"/>
        </w:rPr>
        <w:t xml:space="preserve"> to the </w:t>
      </w:r>
      <w:r w:rsidR="00C71BBA">
        <w:rPr>
          <w:rFonts w:ascii="Arial" w:eastAsia="Arial" w:hAnsi="Arial" w:cs="Arial"/>
          <w:color w:val="000000"/>
          <w:sz w:val="20"/>
          <w:szCs w:val="20"/>
        </w:rPr>
        <w:t xml:space="preserve">provision of the </w:t>
      </w:r>
      <w:r>
        <w:rPr>
          <w:rFonts w:ascii="Arial" w:eastAsia="Arial" w:hAnsi="Arial" w:cs="Arial"/>
          <w:color w:val="000000"/>
          <w:sz w:val="20"/>
          <w:szCs w:val="20"/>
        </w:rPr>
        <w:t xml:space="preserve">specific </w:t>
      </w:r>
      <w:r w:rsidR="00C71BBA">
        <w:rPr>
          <w:rFonts w:ascii="Arial" w:eastAsia="Arial" w:hAnsi="Arial" w:cs="Arial"/>
          <w:color w:val="000000"/>
          <w:sz w:val="20"/>
          <w:szCs w:val="20"/>
        </w:rPr>
        <w:t xml:space="preserve">Deliverables detailed within each Part </w:t>
      </w:r>
      <w:r w:rsidR="00D64474">
        <w:rPr>
          <w:rFonts w:ascii="Arial" w:eastAsia="Arial" w:hAnsi="Arial" w:cs="Arial"/>
          <w:color w:val="000000"/>
          <w:sz w:val="20"/>
          <w:szCs w:val="20"/>
        </w:rPr>
        <w:t xml:space="preserve">for each Lot </w:t>
      </w:r>
      <w:r w:rsidR="00C71BBA">
        <w:rPr>
          <w:rFonts w:ascii="Arial" w:eastAsia="Arial" w:hAnsi="Arial" w:cs="Arial"/>
          <w:color w:val="000000"/>
          <w:sz w:val="20"/>
          <w:szCs w:val="20"/>
        </w:rPr>
        <w:t xml:space="preserve">and </w:t>
      </w:r>
      <w:r w:rsidR="0012416E">
        <w:rPr>
          <w:rFonts w:ascii="Arial" w:eastAsia="Arial" w:hAnsi="Arial" w:cs="Arial"/>
          <w:color w:val="000000"/>
          <w:sz w:val="20"/>
          <w:szCs w:val="20"/>
        </w:rPr>
        <w:t xml:space="preserve">which are available to be </w:t>
      </w:r>
      <w:r w:rsidR="00C71BBA">
        <w:rPr>
          <w:rFonts w:ascii="Arial" w:eastAsia="Arial" w:hAnsi="Arial" w:cs="Arial"/>
          <w:color w:val="000000"/>
          <w:sz w:val="20"/>
          <w:szCs w:val="20"/>
        </w:rPr>
        <w:t xml:space="preserve">Ordered by a Buyer under </w:t>
      </w:r>
      <w:r w:rsidRPr="00EB2A1B">
        <w:rPr>
          <w:rFonts w:ascii="Arial" w:eastAsia="Arial" w:hAnsi="Arial" w:cs="Arial"/>
          <w:color w:val="000000"/>
          <w:sz w:val="20"/>
          <w:szCs w:val="20"/>
        </w:rPr>
        <w:t>the Call-Off Contract</w:t>
      </w:r>
      <w:r w:rsidR="00BA416B" w:rsidRPr="00EB2A1B">
        <w:rPr>
          <w:rFonts w:ascii="Arial" w:eastAsia="Arial" w:hAnsi="Arial" w:cs="Arial"/>
          <w:color w:val="000000"/>
          <w:sz w:val="20"/>
          <w:szCs w:val="20"/>
        </w:rPr>
        <w:t>.</w:t>
      </w:r>
    </w:p>
    <w:p w14:paraId="638075E4" w14:textId="3919FBDD" w:rsidR="00E968FB" w:rsidRDefault="00D64474" w:rsidP="00D64474">
      <w:pPr>
        <w:numPr>
          <w:ilvl w:val="1"/>
          <w:numId w:val="2"/>
        </w:numPr>
        <w:pBdr>
          <w:top w:val="nil"/>
          <w:left w:val="nil"/>
          <w:bottom w:val="nil"/>
          <w:right w:val="nil"/>
          <w:between w:val="nil"/>
        </w:pBdr>
        <w:spacing w:before="120" w:after="120"/>
        <w:ind w:left="426" w:hanging="426"/>
        <w:jc w:val="both"/>
        <w:rPr>
          <w:rFonts w:ascii="Arial" w:eastAsia="Arial" w:hAnsi="Arial" w:cs="Arial"/>
          <w:color w:val="000000"/>
          <w:sz w:val="20"/>
          <w:szCs w:val="20"/>
        </w:rPr>
      </w:pPr>
      <w:r>
        <w:rPr>
          <w:rFonts w:ascii="Arial" w:eastAsia="Arial" w:hAnsi="Arial" w:cs="Arial"/>
          <w:color w:val="000000"/>
          <w:sz w:val="20"/>
          <w:szCs w:val="20"/>
        </w:rPr>
        <w:t>A</w:t>
      </w:r>
      <w:r w:rsidR="00BA416B">
        <w:rPr>
          <w:rFonts w:ascii="Arial" w:eastAsia="Arial" w:hAnsi="Arial" w:cs="Arial"/>
          <w:color w:val="000000"/>
          <w:sz w:val="20"/>
          <w:szCs w:val="20"/>
        </w:rPr>
        <w:t xml:space="preserve"> summary of the Key Deliverables </w:t>
      </w:r>
      <w:r>
        <w:rPr>
          <w:rFonts w:ascii="Arial" w:eastAsia="Arial" w:hAnsi="Arial" w:cs="Arial"/>
          <w:color w:val="000000"/>
          <w:sz w:val="20"/>
          <w:szCs w:val="20"/>
        </w:rPr>
        <w:t xml:space="preserve">is </w:t>
      </w:r>
      <w:r w:rsidR="00BA416B">
        <w:rPr>
          <w:rFonts w:ascii="Arial" w:eastAsia="Arial" w:hAnsi="Arial" w:cs="Arial"/>
          <w:color w:val="000000"/>
          <w:sz w:val="20"/>
          <w:szCs w:val="20"/>
        </w:rPr>
        <w:t xml:space="preserve">provided </w:t>
      </w:r>
      <w:r>
        <w:rPr>
          <w:rFonts w:ascii="Arial" w:eastAsia="Arial" w:hAnsi="Arial" w:cs="Arial"/>
          <w:color w:val="000000"/>
          <w:sz w:val="20"/>
          <w:szCs w:val="20"/>
        </w:rPr>
        <w:t>within</w:t>
      </w:r>
      <w:r w:rsidR="00BA416B">
        <w:rPr>
          <w:rFonts w:ascii="Arial" w:eastAsia="Arial" w:hAnsi="Arial" w:cs="Arial"/>
          <w:color w:val="000000"/>
          <w:sz w:val="20"/>
          <w:szCs w:val="20"/>
        </w:rPr>
        <w:t xml:space="preserve"> each Part of this Schedule and under each Lot </w:t>
      </w:r>
      <w:r w:rsidR="004B5CD7">
        <w:rPr>
          <w:rFonts w:ascii="Arial" w:eastAsia="Arial" w:hAnsi="Arial" w:cs="Arial"/>
          <w:color w:val="000000"/>
          <w:sz w:val="20"/>
          <w:szCs w:val="20"/>
        </w:rPr>
        <w:t>of</w:t>
      </w:r>
      <w:r w:rsidR="00BA416B">
        <w:rPr>
          <w:rFonts w:ascii="Arial" w:eastAsia="Arial" w:hAnsi="Arial" w:cs="Arial"/>
          <w:color w:val="000000"/>
          <w:sz w:val="20"/>
          <w:szCs w:val="20"/>
        </w:rPr>
        <w:t xml:space="preserve"> th</w:t>
      </w:r>
      <w:r>
        <w:rPr>
          <w:rFonts w:ascii="Arial" w:eastAsia="Arial" w:hAnsi="Arial" w:cs="Arial"/>
          <w:color w:val="000000"/>
          <w:sz w:val="20"/>
          <w:szCs w:val="20"/>
        </w:rPr>
        <w:t>e</w:t>
      </w:r>
      <w:r w:rsidR="00BA416B">
        <w:rPr>
          <w:rFonts w:ascii="Arial" w:eastAsia="Arial" w:hAnsi="Arial" w:cs="Arial"/>
          <w:color w:val="000000"/>
          <w:sz w:val="20"/>
          <w:szCs w:val="20"/>
        </w:rPr>
        <w:t xml:space="preserve"> Framework Contract </w:t>
      </w:r>
      <w:r>
        <w:rPr>
          <w:rFonts w:ascii="Arial" w:eastAsia="Arial" w:hAnsi="Arial" w:cs="Arial"/>
          <w:color w:val="000000"/>
          <w:sz w:val="20"/>
          <w:szCs w:val="20"/>
        </w:rPr>
        <w:t>a</w:t>
      </w:r>
      <w:r w:rsidR="00BA416B">
        <w:rPr>
          <w:rFonts w:ascii="Arial" w:eastAsia="Arial" w:hAnsi="Arial" w:cs="Arial"/>
          <w:color w:val="000000"/>
          <w:sz w:val="20"/>
          <w:szCs w:val="20"/>
        </w:rPr>
        <w:t xml:space="preserve">s set out in the table </w:t>
      </w:r>
      <w:r w:rsidR="00C71BBA">
        <w:rPr>
          <w:rFonts w:ascii="Arial" w:eastAsia="Arial" w:hAnsi="Arial" w:cs="Arial"/>
          <w:color w:val="000000"/>
          <w:sz w:val="20"/>
          <w:szCs w:val="20"/>
        </w:rPr>
        <w:t xml:space="preserve">under Paragraph 1.11 </w:t>
      </w:r>
      <w:r w:rsidR="00BA416B">
        <w:rPr>
          <w:rFonts w:ascii="Arial" w:eastAsia="Arial" w:hAnsi="Arial" w:cs="Arial"/>
          <w:color w:val="000000"/>
          <w:sz w:val="20"/>
          <w:szCs w:val="20"/>
        </w:rPr>
        <w:t>below (including each Unique Reference Number or URN)</w:t>
      </w:r>
      <w:r w:rsidR="00C71BBA">
        <w:rPr>
          <w:rFonts w:ascii="Arial" w:eastAsia="Arial" w:hAnsi="Arial" w:cs="Arial"/>
          <w:color w:val="000000"/>
          <w:sz w:val="20"/>
          <w:szCs w:val="20"/>
        </w:rPr>
        <w:t>.</w:t>
      </w:r>
    </w:p>
    <w:p w14:paraId="523784FE" w14:textId="3F4CAFA1" w:rsidR="00E968FB" w:rsidRDefault="00BA416B" w:rsidP="00D64474">
      <w:pPr>
        <w:numPr>
          <w:ilvl w:val="1"/>
          <w:numId w:val="2"/>
        </w:numPr>
        <w:pBdr>
          <w:top w:val="nil"/>
          <w:left w:val="nil"/>
          <w:bottom w:val="nil"/>
          <w:right w:val="nil"/>
          <w:between w:val="nil"/>
        </w:pBdr>
        <w:spacing w:before="120" w:after="120"/>
        <w:ind w:left="426" w:hanging="426"/>
        <w:jc w:val="both"/>
        <w:rPr>
          <w:rFonts w:ascii="Arial" w:eastAsia="Arial" w:hAnsi="Arial" w:cs="Arial"/>
          <w:color w:val="000000"/>
          <w:sz w:val="20"/>
          <w:szCs w:val="20"/>
        </w:rPr>
      </w:pPr>
      <w:r>
        <w:rPr>
          <w:rFonts w:ascii="Arial" w:eastAsia="Arial" w:hAnsi="Arial" w:cs="Arial"/>
          <w:color w:val="000000"/>
          <w:sz w:val="20"/>
          <w:szCs w:val="20"/>
        </w:rPr>
        <w:t xml:space="preserve">Each </w:t>
      </w:r>
      <w:r w:rsidR="00C71BBA">
        <w:rPr>
          <w:rFonts w:ascii="Arial" w:eastAsia="Arial" w:hAnsi="Arial" w:cs="Arial"/>
          <w:color w:val="000000"/>
          <w:sz w:val="20"/>
          <w:szCs w:val="20"/>
        </w:rPr>
        <w:t>P</w:t>
      </w:r>
      <w:r>
        <w:rPr>
          <w:rFonts w:ascii="Arial" w:eastAsia="Arial" w:hAnsi="Arial" w:cs="Arial"/>
          <w:color w:val="000000"/>
          <w:sz w:val="20"/>
          <w:szCs w:val="20"/>
        </w:rPr>
        <w:t xml:space="preserve">art describes the more </w:t>
      </w:r>
      <w:r w:rsidR="00C71BBA">
        <w:rPr>
          <w:rFonts w:ascii="Arial" w:eastAsia="Arial" w:hAnsi="Arial" w:cs="Arial"/>
          <w:color w:val="000000"/>
          <w:sz w:val="20"/>
          <w:szCs w:val="20"/>
        </w:rPr>
        <w:t>specific</w:t>
      </w:r>
      <w:r>
        <w:rPr>
          <w:rFonts w:ascii="Arial" w:eastAsia="Arial" w:hAnsi="Arial" w:cs="Arial"/>
          <w:color w:val="000000"/>
          <w:sz w:val="20"/>
          <w:szCs w:val="20"/>
        </w:rPr>
        <w:t xml:space="preserve"> requirements </w:t>
      </w:r>
      <w:r w:rsidR="00C71BBA">
        <w:rPr>
          <w:rFonts w:ascii="Arial" w:eastAsia="Arial" w:hAnsi="Arial" w:cs="Arial"/>
          <w:color w:val="000000"/>
          <w:sz w:val="20"/>
          <w:szCs w:val="20"/>
        </w:rPr>
        <w:t xml:space="preserve">that </w:t>
      </w:r>
      <w:r>
        <w:rPr>
          <w:rFonts w:ascii="Arial" w:eastAsia="Arial" w:hAnsi="Arial" w:cs="Arial"/>
          <w:color w:val="000000"/>
          <w:sz w:val="20"/>
          <w:szCs w:val="20"/>
        </w:rPr>
        <w:t xml:space="preserve">relate to each </w:t>
      </w:r>
      <w:r w:rsidR="004B5CD7">
        <w:rPr>
          <w:rFonts w:ascii="Arial" w:eastAsia="Arial" w:hAnsi="Arial" w:cs="Arial"/>
          <w:color w:val="000000"/>
          <w:sz w:val="20"/>
          <w:szCs w:val="20"/>
        </w:rPr>
        <w:t xml:space="preserve">Deliverable under each </w:t>
      </w:r>
      <w:r>
        <w:rPr>
          <w:rFonts w:ascii="Arial" w:eastAsia="Arial" w:hAnsi="Arial" w:cs="Arial"/>
          <w:color w:val="000000"/>
          <w:sz w:val="20"/>
          <w:szCs w:val="20"/>
        </w:rPr>
        <w:t xml:space="preserve">Lot. The Supplier must deliver all Key Deliverables and the </w:t>
      </w:r>
      <w:r w:rsidR="004B5CD7">
        <w:rPr>
          <w:rFonts w:ascii="Arial" w:eastAsia="Arial" w:hAnsi="Arial" w:cs="Arial"/>
          <w:color w:val="000000"/>
          <w:sz w:val="20"/>
          <w:szCs w:val="20"/>
        </w:rPr>
        <w:t xml:space="preserve">General </w:t>
      </w:r>
      <w:r>
        <w:rPr>
          <w:rFonts w:ascii="Arial" w:eastAsia="Arial" w:hAnsi="Arial" w:cs="Arial"/>
          <w:color w:val="000000"/>
          <w:sz w:val="20"/>
          <w:szCs w:val="20"/>
        </w:rPr>
        <w:t xml:space="preserve">Requirements relating to the </w:t>
      </w:r>
      <w:r w:rsidR="004B5CD7">
        <w:rPr>
          <w:rFonts w:ascii="Arial" w:eastAsia="Arial" w:hAnsi="Arial" w:cs="Arial"/>
          <w:color w:val="000000"/>
          <w:sz w:val="20"/>
          <w:szCs w:val="20"/>
        </w:rPr>
        <w:t>Deliverable</w:t>
      </w:r>
      <w:r w:rsidR="00D64474">
        <w:rPr>
          <w:rFonts w:ascii="Arial" w:eastAsia="Arial" w:hAnsi="Arial" w:cs="Arial"/>
          <w:color w:val="000000"/>
          <w:sz w:val="20"/>
          <w:szCs w:val="20"/>
        </w:rPr>
        <w:t>s</w:t>
      </w:r>
      <w:r>
        <w:rPr>
          <w:rFonts w:ascii="Arial" w:eastAsia="Arial" w:hAnsi="Arial" w:cs="Arial"/>
          <w:sz w:val="20"/>
          <w:szCs w:val="20"/>
        </w:rPr>
        <w:t>,</w:t>
      </w:r>
      <w:r>
        <w:rPr>
          <w:rFonts w:ascii="Arial" w:eastAsia="Arial" w:hAnsi="Arial" w:cs="Arial"/>
          <w:color w:val="000000"/>
          <w:sz w:val="20"/>
          <w:szCs w:val="20"/>
        </w:rPr>
        <w:t xml:space="preserve"> unless </w:t>
      </w:r>
      <w:r w:rsidR="004B5CD7">
        <w:rPr>
          <w:rFonts w:ascii="Arial" w:eastAsia="Arial" w:hAnsi="Arial" w:cs="Arial"/>
          <w:color w:val="000000"/>
          <w:sz w:val="20"/>
          <w:szCs w:val="20"/>
        </w:rPr>
        <w:t xml:space="preserve">expressly </w:t>
      </w:r>
      <w:r>
        <w:rPr>
          <w:rFonts w:ascii="Arial" w:eastAsia="Arial" w:hAnsi="Arial" w:cs="Arial"/>
          <w:color w:val="000000"/>
          <w:sz w:val="20"/>
          <w:szCs w:val="20"/>
        </w:rPr>
        <w:t xml:space="preserve">specified </w:t>
      </w:r>
      <w:r w:rsidR="004B5CD7">
        <w:rPr>
          <w:rFonts w:ascii="Arial" w:eastAsia="Arial" w:hAnsi="Arial" w:cs="Arial"/>
          <w:color w:val="000000"/>
          <w:sz w:val="20"/>
          <w:szCs w:val="20"/>
        </w:rPr>
        <w:t xml:space="preserve">to the contrary </w:t>
      </w:r>
      <w:r>
        <w:rPr>
          <w:rFonts w:ascii="Arial" w:eastAsia="Arial" w:hAnsi="Arial" w:cs="Arial"/>
          <w:color w:val="000000"/>
          <w:sz w:val="20"/>
          <w:szCs w:val="20"/>
        </w:rPr>
        <w:t xml:space="preserve">within </w:t>
      </w:r>
      <w:r>
        <w:rPr>
          <w:rFonts w:ascii="Arial" w:eastAsia="Arial" w:hAnsi="Arial" w:cs="Arial"/>
          <w:sz w:val="20"/>
          <w:szCs w:val="20"/>
        </w:rPr>
        <w:t>the relevant</w:t>
      </w:r>
      <w:r>
        <w:rPr>
          <w:rFonts w:ascii="Arial" w:eastAsia="Arial" w:hAnsi="Arial" w:cs="Arial"/>
          <w:color w:val="000000"/>
          <w:sz w:val="20"/>
          <w:szCs w:val="20"/>
        </w:rPr>
        <w:t xml:space="preserve"> Part of this Schedule or within the Buyer’s Call-Off Contract. The only elements of this </w:t>
      </w:r>
      <w:r w:rsidR="001D4481">
        <w:rPr>
          <w:rFonts w:ascii="Arial" w:eastAsia="Arial" w:hAnsi="Arial" w:cs="Arial"/>
          <w:color w:val="000000"/>
          <w:sz w:val="20"/>
          <w:szCs w:val="20"/>
        </w:rPr>
        <w:t xml:space="preserve">Framework </w:t>
      </w:r>
      <w:r>
        <w:rPr>
          <w:rFonts w:ascii="Arial" w:eastAsia="Arial" w:hAnsi="Arial" w:cs="Arial"/>
          <w:color w:val="000000"/>
          <w:sz w:val="20"/>
          <w:szCs w:val="20"/>
        </w:rPr>
        <w:t xml:space="preserve">Contract that are Optional are </w:t>
      </w:r>
      <w:r w:rsidR="001D4481">
        <w:rPr>
          <w:rFonts w:ascii="Arial" w:eastAsia="Arial" w:hAnsi="Arial" w:cs="Arial"/>
          <w:color w:val="000000"/>
          <w:sz w:val="20"/>
          <w:szCs w:val="20"/>
        </w:rPr>
        <w:t xml:space="preserve">expressly identified </w:t>
      </w:r>
      <w:r w:rsidR="00D64474">
        <w:rPr>
          <w:rFonts w:ascii="Arial" w:eastAsia="Arial" w:hAnsi="Arial" w:cs="Arial"/>
          <w:color w:val="000000"/>
          <w:sz w:val="20"/>
          <w:szCs w:val="20"/>
        </w:rPr>
        <w:t xml:space="preserve">as such </w:t>
      </w:r>
      <w:r w:rsidR="001D4481">
        <w:rPr>
          <w:rFonts w:ascii="Arial" w:eastAsia="Arial" w:hAnsi="Arial" w:cs="Arial"/>
          <w:color w:val="000000"/>
          <w:sz w:val="20"/>
          <w:szCs w:val="20"/>
        </w:rPr>
        <w:t xml:space="preserve">under the </w:t>
      </w:r>
      <w:r>
        <w:rPr>
          <w:rFonts w:ascii="Arial" w:eastAsia="Arial" w:hAnsi="Arial" w:cs="Arial"/>
          <w:color w:val="000000"/>
          <w:sz w:val="20"/>
          <w:szCs w:val="20"/>
        </w:rPr>
        <w:t>head</w:t>
      </w:r>
      <w:r w:rsidR="001D4481">
        <w:rPr>
          <w:rFonts w:ascii="Arial" w:eastAsia="Arial" w:hAnsi="Arial" w:cs="Arial"/>
          <w:color w:val="000000"/>
          <w:sz w:val="20"/>
          <w:szCs w:val="20"/>
        </w:rPr>
        <w:t>ing</w:t>
      </w:r>
      <w:r>
        <w:rPr>
          <w:rFonts w:ascii="Arial" w:eastAsia="Arial" w:hAnsi="Arial" w:cs="Arial"/>
          <w:color w:val="000000"/>
          <w:sz w:val="20"/>
          <w:szCs w:val="20"/>
        </w:rPr>
        <w:t xml:space="preserve"> </w:t>
      </w:r>
      <w:r w:rsidR="001D4481">
        <w:rPr>
          <w:rFonts w:ascii="Arial" w:eastAsia="Arial" w:hAnsi="Arial" w:cs="Arial"/>
          <w:color w:val="000000"/>
          <w:sz w:val="20"/>
          <w:szCs w:val="20"/>
        </w:rPr>
        <w:t>“</w:t>
      </w:r>
      <w:r>
        <w:rPr>
          <w:rFonts w:ascii="Arial" w:eastAsia="Arial" w:hAnsi="Arial" w:cs="Arial"/>
          <w:color w:val="000000"/>
          <w:sz w:val="20"/>
          <w:szCs w:val="20"/>
        </w:rPr>
        <w:t>Optional Services</w:t>
      </w:r>
      <w:r w:rsidR="001D4481">
        <w:rPr>
          <w:rFonts w:ascii="Arial" w:eastAsia="Arial" w:hAnsi="Arial" w:cs="Arial"/>
          <w:color w:val="000000"/>
          <w:sz w:val="20"/>
          <w:szCs w:val="20"/>
        </w:rPr>
        <w:t>”</w:t>
      </w:r>
      <w:r>
        <w:rPr>
          <w:rFonts w:ascii="Arial" w:eastAsia="Arial" w:hAnsi="Arial" w:cs="Arial"/>
          <w:color w:val="000000"/>
          <w:sz w:val="20"/>
          <w:szCs w:val="20"/>
        </w:rPr>
        <w:t xml:space="preserve"> </w:t>
      </w:r>
      <w:r w:rsidR="001D4481">
        <w:rPr>
          <w:rFonts w:ascii="Arial" w:eastAsia="Arial" w:hAnsi="Arial" w:cs="Arial"/>
          <w:color w:val="000000"/>
          <w:sz w:val="20"/>
          <w:szCs w:val="20"/>
        </w:rPr>
        <w:t>with</w:t>
      </w:r>
      <w:r>
        <w:rPr>
          <w:rFonts w:ascii="Arial" w:eastAsia="Arial" w:hAnsi="Arial" w:cs="Arial"/>
          <w:color w:val="000000"/>
          <w:sz w:val="20"/>
          <w:szCs w:val="20"/>
        </w:rPr>
        <w:t>in each Part of this Specification</w:t>
      </w:r>
      <w:r w:rsidR="001D4481">
        <w:rPr>
          <w:rFonts w:ascii="Arial" w:eastAsia="Arial" w:hAnsi="Arial" w:cs="Arial"/>
          <w:color w:val="000000"/>
          <w:sz w:val="20"/>
          <w:szCs w:val="20"/>
        </w:rPr>
        <w:t>.</w:t>
      </w:r>
      <w:r>
        <w:rPr>
          <w:rFonts w:ascii="Arial" w:eastAsia="Arial" w:hAnsi="Arial" w:cs="Arial"/>
          <w:color w:val="000000"/>
          <w:sz w:val="20"/>
          <w:szCs w:val="20"/>
        </w:rPr>
        <w:t xml:space="preserve"> </w:t>
      </w:r>
    </w:p>
    <w:p w14:paraId="52A5A85F" w14:textId="77777777" w:rsidR="00D64474" w:rsidRDefault="00D64474">
      <w:pPr>
        <w:spacing w:before="120" w:after="120"/>
        <w:ind w:right="-720"/>
        <w:rPr>
          <w:rFonts w:ascii="Arial" w:eastAsia="Arial" w:hAnsi="Arial" w:cs="Arial"/>
          <w:sz w:val="20"/>
          <w:szCs w:val="20"/>
        </w:rPr>
      </w:pPr>
    </w:p>
    <w:p w14:paraId="1237061F" w14:textId="7BFA769F" w:rsidR="00071AD6" w:rsidRPr="00071AD6" w:rsidRDefault="00071AD6">
      <w:pPr>
        <w:spacing w:before="120" w:after="120"/>
        <w:ind w:right="-720"/>
        <w:rPr>
          <w:rFonts w:ascii="Arial" w:eastAsia="Arial" w:hAnsi="Arial" w:cs="Arial"/>
          <w:b/>
          <w:sz w:val="20"/>
          <w:szCs w:val="20"/>
        </w:rPr>
      </w:pPr>
      <w:r w:rsidRPr="00071AD6">
        <w:rPr>
          <w:rFonts w:ascii="Arial" w:eastAsia="Arial" w:hAnsi="Arial" w:cs="Arial"/>
          <w:b/>
          <w:sz w:val="20"/>
          <w:szCs w:val="20"/>
        </w:rPr>
        <w:t>TABLE 1</w:t>
      </w:r>
    </w:p>
    <w:tbl>
      <w:tblPr>
        <w:tblStyle w:val="a"/>
        <w:tblW w:w="9062" w:type="dxa"/>
        <w:tblBorders>
          <w:top w:val="nil"/>
          <w:left w:val="nil"/>
          <w:bottom w:val="nil"/>
          <w:right w:val="nil"/>
          <w:insideH w:val="nil"/>
          <w:insideV w:val="nil"/>
        </w:tblBorders>
        <w:tblLayout w:type="fixed"/>
        <w:tblLook w:val="0600" w:firstRow="0" w:lastRow="0" w:firstColumn="0" w:lastColumn="0" w:noHBand="1" w:noVBand="1"/>
      </w:tblPr>
      <w:tblGrid>
        <w:gridCol w:w="1605"/>
        <w:gridCol w:w="2250"/>
        <w:gridCol w:w="5207"/>
      </w:tblGrid>
      <w:tr w:rsidR="00E968FB" w14:paraId="31F644A1" w14:textId="77777777" w:rsidTr="00821E29">
        <w:trPr>
          <w:trHeight w:val="1565"/>
        </w:trPr>
        <w:tc>
          <w:tcPr>
            <w:tcW w:w="1605" w:type="dxa"/>
            <w:tcBorders>
              <w:top w:val="single" w:sz="8" w:space="0" w:color="000000"/>
              <w:left w:val="single" w:sz="8" w:space="0" w:color="000000"/>
              <w:bottom w:val="single" w:sz="4" w:space="0" w:color="auto"/>
              <w:right w:val="single" w:sz="8" w:space="0" w:color="000000"/>
            </w:tcBorders>
            <w:shd w:val="clear" w:color="auto" w:fill="D0CECE"/>
            <w:tcMar>
              <w:top w:w="100" w:type="dxa"/>
              <w:left w:w="100" w:type="dxa"/>
              <w:bottom w:w="100" w:type="dxa"/>
              <w:right w:w="100" w:type="dxa"/>
            </w:tcMar>
          </w:tcPr>
          <w:p w14:paraId="63F29E1D" w14:textId="77777777" w:rsidR="00E968FB" w:rsidRDefault="00BA416B">
            <w:pPr>
              <w:spacing w:before="240" w:line="276" w:lineRule="auto"/>
              <w:rPr>
                <w:rFonts w:ascii="Arial" w:eastAsia="Arial" w:hAnsi="Arial" w:cs="Arial"/>
                <w:b/>
                <w:sz w:val="20"/>
                <w:szCs w:val="20"/>
              </w:rPr>
            </w:pPr>
            <w:r>
              <w:rPr>
                <w:rFonts w:ascii="Arial" w:eastAsia="Arial" w:hAnsi="Arial" w:cs="Arial"/>
                <w:b/>
                <w:sz w:val="20"/>
                <w:szCs w:val="20"/>
              </w:rPr>
              <w:t>Lot Number, Specification Part, and Pricing URNs</w:t>
            </w:r>
          </w:p>
        </w:tc>
        <w:tc>
          <w:tcPr>
            <w:tcW w:w="2250" w:type="dxa"/>
            <w:tcBorders>
              <w:top w:val="single" w:sz="8" w:space="0" w:color="000000"/>
              <w:left w:val="nil"/>
              <w:bottom w:val="single" w:sz="4" w:space="0" w:color="auto"/>
              <w:right w:val="single" w:sz="8" w:space="0" w:color="000000"/>
            </w:tcBorders>
            <w:shd w:val="clear" w:color="auto" w:fill="D0CECE"/>
            <w:tcMar>
              <w:top w:w="100" w:type="dxa"/>
              <w:left w:w="100" w:type="dxa"/>
              <w:bottom w:w="100" w:type="dxa"/>
              <w:right w:w="100" w:type="dxa"/>
            </w:tcMar>
          </w:tcPr>
          <w:p w14:paraId="6DA8A9FB" w14:textId="77777777" w:rsidR="00E968FB" w:rsidRDefault="00BA416B">
            <w:pPr>
              <w:spacing w:before="240" w:line="276" w:lineRule="auto"/>
              <w:rPr>
                <w:rFonts w:ascii="Arial" w:eastAsia="Arial" w:hAnsi="Arial" w:cs="Arial"/>
                <w:b/>
                <w:sz w:val="20"/>
                <w:szCs w:val="20"/>
              </w:rPr>
            </w:pPr>
            <w:r>
              <w:rPr>
                <w:rFonts w:ascii="Arial" w:eastAsia="Arial" w:hAnsi="Arial" w:cs="Arial"/>
                <w:b/>
                <w:sz w:val="20"/>
                <w:szCs w:val="20"/>
              </w:rPr>
              <w:t>Description</w:t>
            </w:r>
          </w:p>
        </w:tc>
        <w:tc>
          <w:tcPr>
            <w:tcW w:w="5207" w:type="dxa"/>
            <w:tcBorders>
              <w:top w:val="single" w:sz="8" w:space="0" w:color="000000"/>
              <w:left w:val="nil"/>
              <w:bottom w:val="single" w:sz="4" w:space="0" w:color="auto"/>
              <w:right w:val="single" w:sz="8" w:space="0" w:color="000000"/>
            </w:tcBorders>
            <w:shd w:val="clear" w:color="auto" w:fill="D0CECE"/>
            <w:tcMar>
              <w:top w:w="100" w:type="dxa"/>
              <w:left w:w="100" w:type="dxa"/>
              <w:bottom w:w="100" w:type="dxa"/>
              <w:right w:w="100" w:type="dxa"/>
            </w:tcMar>
          </w:tcPr>
          <w:p w14:paraId="7A8DEE27" w14:textId="336BE3C6" w:rsidR="00E968FB" w:rsidRDefault="00051641">
            <w:pPr>
              <w:spacing w:before="240" w:line="276" w:lineRule="auto"/>
              <w:rPr>
                <w:rFonts w:ascii="Arial" w:eastAsia="Arial" w:hAnsi="Arial" w:cs="Arial"/>
                <w:b/>
                <w:sz w:val="20"/>
                <w:szCs w:val="20"/>
              </w:rPr>
            </w:pPr>
            <w:r>
              <w:rPr>
                <w:rFonts w:ascii="Arial" w:eastAsia="Arial" w:hAnsi="Arial" w:cs="Arial"/>
                <w:b/>
                <w:sz w:val="20"/>
                <w:szCs w:val="20"/>
              </w:rPr>
              <w:t xml:space="preserve">Summarised </w:t>
            </w:r>
            <w:r w:rsidR="00BA416B">
              <w:rPr>
                <w:rFonts w:ascii="Arial" w:eastAsia="Arial" w:hAnsi="Arial" w:cs="Arial"/>
                <w:b/>
                <w:sz w:val="20"/>
                <w:szCs w:val="20"/>
              </w:rPr>
              <w:t>Key Deliverables</w:t>
            </w:r>
          </w:p>
        </w:tc>
      </w:tr>
      <w:tr w:rsidR="00E968FB" w14:paraId="2EE7211C" w14:textId="77777777" w:rsidTr="00821E29">
        <w:trPr>
          <w:trHeight w:val="18275"/>
        </w:trPr>
        <w:tc>
          <w:tcPr>
            <w:tcW w:w="1605"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14:paraId="4FB3B512" w14:textId="77777777" w:rsidR="00E968FB" w:rsidRDefault="00BA416B">
            <w:pPr>
              <w:spacing w:before="240" w:line="276" w:lineRule="auto"/>
              <w:rPr>
                <w:rFonts w:ascii="Arial" w:eastAsia="Arial" w:hAnsi="Arial" w:cs="Arial"/>
                <w:b/>
                <w:sz w:val="20"/>
                <w:szCs w:val="20"/>
              </w:rPr>
            </w:pPr>
            <w:r>
              <w:rPr>
                <w:rFonts w:ascii="Arial" w:eastAsia="Arial" w:hAnsi="Arial" w:cs="Arial"/>
                <w:b/>
                <w:sz w:val="20"/>
                <w:szCs w:val="20"/>
              </w:rPr>
              <w:lastRenderedPageBreak/>
              <w:t>Lot</w:t>
            </w:r>
            <w:r w:rsidR="001D4481">
              <w:rPr>
                <w:rFonts w:ascii="Arial" w:eastAsia="Arial" w:hAnsi="Arial" w:cs="Arial"/>
                <w:b/>
                <w:sz w:val="20"/>
                <w:szCs w:val="20"/>
              </w:rPr>
              <w:t xml:space="preserve"> </w:t>
            </w:r>
            <w:r>
              <w:rPr>
                <w:rFonts w:ascii="Arial" w:eastAsia="Arial" w:hAnsi="Arial" w:cs="Arial"/>
                <w:b/>
                <w:sz w:val="20"/>
                <w:szCs w:val="20"/>
              </w:rPr>
              <w:t>1</w:t>
            </w:r>
          </w:p>
          <w:p w14:paraId="3C36528C" w14:textId="77777777" w:rsidR="00E968FB" w:rsidRDefault="00BA416B">
            <w:pPr>
              <w:spacing w:before="240" w:line="276" w:lineRule="auto"/>
              <w:rPr>
                <w:rFonts w:ascii="Arial" w:eastAsia="Arial" w:hAnsi="Arial" w:cs="Arial"/>
                <w:b/>
                <w:sz w:val="20"/>
                <w:szCs w:val="20"/>
              </w:rPr>
            </w:pPr>
            <w:r>
              <w:rPr>
                <w:rFonts w:ascii="Arial" w:eastAsia="Arial" w:hAnsi="Arial" w:cs="Arial"/>
                <w:b/>
                <w:sz w:val="20"/>
                <w:szCs w:val="20"/>
              </w:rPr>
              <w:t xml:space="preserve"> </w:t>
            </w:r>
          </w:p>
          <w:p w14:paraId="0B09AAFD" w14:textId="77777777" w:rsidR="00E968FB" w:rsidRPr="00671FE0" w:rsidRDefault="00BA416B">
            <w:pPr>
              <w:spacing w:before="240" w:line="276" w:lineRule="auto"/>
              <w:rPr>
                <w:rFonts w:ascii="Arial" w:eastAsia="Arial" w:hAnsi="Arial" w:cs="Arial"/>
                <w:b/>
                <w:sz w:val="20"/>
                <w:szCs w:val="20"/>
                <w:u w:val="single"/>
              </w:rPr>
            </w:pPr>
            <w:r w:rsidRPr="00671FE0">
              <w:rPr>
                <w:rFonts w:ascii="Arial" w:eastAsia="Arial" w:hAnsi="Arial" w:cs="Arial"/>
                <w:b/>
                <w:sz w:val="20"/>
                <w:szCs w:val="20"/>
                <w:u w:val="single"/>
              </w:rPr>
              <w:t>Part B</w:t>
            </w:r>
          </w:p>
          <w:p w14:paraId="0CF1757E" w14:textId="77777777" w:rsidR="00E968FB" w:rsidRPr="0067120E" w:rsidRDefault="00BA416B">
            <w:pPr>
              <w:spacing w:before="240" w:line="276" w:lineRule="auto"/>
              <w:rPr>
                <w:rFonts w:ascii="Arial" w:eastAsia="Arial" w:hAnsi="Arial" w:cs="Arial"/>
                <w:sz w:val="20"/>
                <w:szCs w:val="20"/>
              </w:rPr>
            </w:pPr>
            <w:r w:rsidRPr="0067120E">
              <w:rPr>
                <w:rFonts w:ascii="Arial" w:eastAsia="Arial" w:hAnsi="Arial" w:cs="Arial"/>
                <w:sz w:val="20"/>
                <w:szCs w:val="20"/>
              </w:rPr>
              <w:t xml:space="preserve"> </w:t>
            </w:r>
          </w:p>
          <w:p w14:paraId="2635247D" w14:textId="77777777" w:rsidR="0067120E" w:rsidRDefault="00BA416B" w:rsidP="0067120E">
            <w:pPr>
              <w:rPr>
                <w:rFonts w:ascii="Arial" w:eastAsia="Arial" w:hAnsi="Arial" w:cs="Arial"/>
                <w:sz w:val="20"/>
                <w:szCs w:val="20"/>
              </w:rPr>
            </w:pPr>
            <w:r w:rsidRPr="0067120E">
              <w:rPr>
                <w:rFonts w:ascii="Arial" w:eastAsia="Arial" w:hAnsi="Arial" w:cs="Arial"/>
                <w:sz w:val="20"/>
                <w:szCs w:val="20"/>
                <w:u w:val="single"/>
              </w:rPr>
              <w:t>URNs</w:t>
            </w:r>
            <w:r w:rsidRPr="0067120E">
              <w:rPr>
                <w:rFonts w:ascii="Arial" w:eastAsia="Arial" w:hAnsi="Arial" w:cs="Arial"/>
                <w:sz w:val="20"/>
                <w:szCs w:val="20"/>
              </w:rPr>
              <w:t>:</w:t>
            </w:r>
          </w:p>
          <w:p w14:paraId="5FC58E59" w14:textId="77777777" w:rsidR="00E968FB" w:rsidRDefault="00BA416B" w:rsidP="0067120E">
            <w:pPr>
              <w:rPr>
                <w:rFonts w:ascii="Arial" w:eastAsia="Arial" w:hAnsi="Arial" w:cs="Arial"/>
                <w:b/>
                <w:sz w:val="20"/>
                <w:szCs w:val="20"/>
              </w:rPr>
            </w:pPr>
            <w:r w:rsidRPr="0067120E">
              <w:rPr>
                <w:rFonts w:ascii="Arial" w:eastAsia="Arial" w:hAnsi="Arial" w:cs="Arial"/>
                <w:sz w:val="20"/>
                <w:szCs w:val="20"/>
              </w:rPr>
              <w:t>1 (1a - 1h)</w:t>
            </w:r>
          </w:p>
        </w:tc>
        <w:tc>
          <w:tcPr>
            <w:tcW w:w="2250"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14:paraId="38F2DC5A" w14:textId="77777777" w:rsidR="00E968FB" w:rsidRDefault="00BA416B">
            <w:pPr>
              <w:spacing w:before="240" w:line="276" w:lineRule="auto"/>
              <w:rPr>
                <w:rFonts w:ascii="Arial" w:eastAsia="Arial" w:hAnsi="Arial" w:cs="Arial"/>
                <w:b/>
                <w:sz w:val="20"/>
                <w:szCs w:val="20"/>
              </w:rPr>
            </w:pPr>
            <w:r>
              <w:rPr>
                <w:rFonts w:ascii="Arial" w:eastAsia="Arial" w:hAnsi="Arial" w:cs="Arial"/>
                <w:b/>
                <w:sz w:val="20"/>
                <w:szCs w:val="20"/>
              </w:rPr>
              <w:t>Managed Collections Services</w:t>
            </w:r>
          </w:p>
        </w:tc>
        <w:tc>
          <w:tcPr>
            <w:tcW w:w="5207"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14:paraId="57FC3160" w14:textId="56F5D8D4" w:rsidR="00E968FB" w:rsidRDefault="00BA416B" w:rsidP="001D4481">
            <w:pPr>
              <w:spacing w:before="240" w:line="276" w:lineRule="auto"/>
              <w:ind w:left="286" w:hanging="286"/>
              <w:rPr>
                <w:rFonts w:ascii="Arial" w:eastAsia="Arial" w:hAnsi="Arial" w:cs="Arial"/>
                <w:b/>
                <w:sz w:val="20"/>
                <w:szCs w:val="20"/>
              </w:rPr>
            </w:pPr>
            <w:r>
              <w:rPr>
                <w:rFonts w:ascii="Arial" w:eastAsia="Arial" w:hAnsi="Arial" w:cs="Arial"/>
                <w:b/>
                <w:sz w:val="20"/>
                <w:szCs w:val="20"/>
              </w:rPr>
              <w:t>a)</w:t>
            </w:r>
            <w:r>
              <w:rPr>
                <w:b/>
                <w:sz w:val="14"/>
                <w:szCs w:val="14"/>
              </w:rPr>
              <w:t xml:space="preserve"> </w:t>
            </w:r>
            <w:r>
              <w:rPr>
                <w:b/>
                <w:sz w:val="14"/>
                <w:szCs w:val="14"/>
              </w:rPr>
              <w:tab/>
            </w:r>
            <w:r w:rsidRPr="0067120E">
              <w:rPr>
                <w:rFonts w:ascii="Arial" w:eastAsia="Arial" w:hAnsi="Arial" w:cs="Arial"/>
                <w:b/>
                <w:sz w:val="20"/>
                <w:szCs w:val="20"/>
                <w:u w:val="single"/>
              </w:rPr>
              <w:t>Managed Service</w:t>
            </w:r>
            <w:r>
              <w:rPr>
                <w:rFonts w:ascii="Arial" w:eastAsia="Arial" w:hAnsi="Arial" w:cs="Arial"/>
                <w:b/>
                <w:sz w:val="20"/>
                <w:szCs w:val="20"/>
              </w:rPr>
              <w:t xml:space="preserve"> - The Supplier shall provide a managed service of a</w:t>
            </w:r>
            <w:r w:rsidR="00701A75">
              <w:rPr>
                <w:rFonts w:ascii="Arial" w:eastAsia="Arial" w:hAnsi="Arial" w:cs="Arial"/>
                <w:b/>
                <w:sz w:val="20"/>
                <w:szCs w:val="20"/>
              </w:rPr>
              <w:t>ll</w:t>
            </w:r>
            <w:r w:rsidR="00614AC0">
              <w:rPr>
                <w:rFonts w:ascii="Arial" w:eastAsia="Arial" w:hAnsi="Arial" w:cs="Arial"/>
                <w:b/>
                <w:sz w:val="20"/>
                <w:szCs w:val="20"/>
              </w:rPr>
              <w:t xml:space="preserve"> </w:t>
            </w:r>
            <w:r>
              <w:rPr>
                <w:rFonts w:ascii="Arial" w:eastAsia="Arial" w:hAnsi="Arial" w:cs="Arial"/>
                <w:b/>
                <w:sz w:val="20"/>
                <w:szCs w:val="20"/>
              </w:rPr>
              <w:t xml:space="preserve">DCA Subcontractors to ensure all aspects of </w:t>
            </w:r>
            <w:r w:rsidR="0067120E">
              <w:rPr>
                <w:rFonts w:ascii="Arial" w:eastAsia="Arial" w:hAnsi="Arial" w:cs="Arial"/>
                <w:b/>
                <w:sz w:val="20"/>
                <w:szCs w:val="20"/>
              </w:rPr>
              <w:t>t</w:t>
            </w:r>
            <w:r>
              <w:rPr>
                <w:rFonts w:ascii="Arial" w:eastAsia="Arial" w:hAnsi="Arial" w:cs="Arial"/>
                <w:b/>
                <w:sz w:val="20"/>
                <w:szCs w:val="20"/>
              </w:rPr>
              <w:t>he Service are delivered securely and to time and quality requirements</w:t>
            </w:r>
          </w:p>
          <w:p w14:paraId="00FF1110" w14:textId="77777777" w:rsidR="00E968FB" w:rsidRDefault="00BA416B" w:rsidP="001D4481">
            <w:pPr>
              <w:spacing w:line="276" w:lineRule="auto"/>
              <w:ind w:left="286" w:hanging="286"/>
              <w:rPr>
                <w:b/>
                <w:sz w:val="20"/>
                <w:szCs w:val="20"/>
              </w:rPr>
            </w:pPr>
            <w:r>
              <w:rPr>
                <w:b/>
                <w:sz w:val="20"/>
                <w:szCs w:val="20"/>
              </w:rPr>
              <w:t xml:space="preserve"> </w:t>
            </w:r>
          </w:p>
          <w:p w14:paraId="543E367A" w14:textId="2E2AA7B3" w:rsidR="00E968FB" w:rsidRDefault="00BA416B" w:rsidP="001D4481">
            <w:pPr>
              <w:spacing w:line="276" w:lineRule="auto"/>
              <w:ind w:left="286" w:hanging="286"/>
              <w:rPr>
                <w:rFonts w:ascii="Arial" w:eastAsia="Arial" w:hAnsi="Arial" w:cs="Arial"/>
                <w:b/>
                <w:sz w:val="20"/>
                <w:szCs w:val="20"/>
              </w:rPr>
            </w:pPr>
            <w:r>
              <w:rPr>
                <w:rFonts w:ascii="Arial" w:eastAsia="Arial" w:hAnsi="Arial" w:cs="Arial"/>
                <w:b/>
                <w:sz w:val="20"/>
                <w:szCs w:val="20"/>
              </w:rPr>
              <w:t>b)</w:t>
            </w:r>
            <w:r>
              <w:rPr>
                <w:b/>
                <w:sz w:val="14"/>
                <w:szCs w:val="14"/>
              </w:rPr>
              <w:t xml:space="preserve"> </w:t>
            </w:r>
            <w:r>
              <w:rPr>
                <w:b/>
                <w:sz w:val="14"/>
                <w:szCs w:val="14"/>
              </w:rPr>
              <w:tab/>
            </w:r>
            <w:r>
              <w:rPr>
                <w:rFonts w:ascii="Arial" w:eastAsia="Arial" w:hAnsi="Arial" w:cs="Arial"/>
                <w:b/>
                <w:sz w:val="20"/>
                <w:szCs w:val="20"/>
              </w:rPr>
              <w:t>The Supplier shall ensure that the Buyers</w:t>
            </w:r>
            <w:r w:rsidR="0067120E">
              <w:rPr>
                <w:rFonts w:ascii="Arial" w:eastAsia="Arial" w:hAnsi="Arial" w:cs="Arial"/>
                <w:b/>
                <w:sz w:val="20"/>
                <w:szCs w:val="20"/>
              </w:rPr>
              <w:t>’</w:t>
            </w:r>
            <w:r>
              <w:rPr>
                <w:rFonts w:ascii="Arial" w:eastAsia="Arial" w:hAnsi="Arial" w:cs="Arial"/>
                <w:b/>
                <w:sz w:val="20"/>
                <w:szCs w:val="20"/>
              </w:rPr>
              <w:t xml:space="preserve"> </w:t>
            </w:r>
            <w:r w:rsidR="002D654E">
              <w:rPr>
                <w:rFonts w:ascii="Arial" w:eastAsia="Arial" w:hAnsi="Arial" w:cs="Arial"/>
                <w:b/>
                <w:sz w:val="20"/>
                <w:szCs w:val="20"/>
              </w:rPr>
              <w:t>D</w:t>
            </w:r>
            <w:r>
              <w:rPr>
                <w:rFonts w:ascii="Arial" w:eastAsia="Arial" w:hAnsi="Arial" w:cs="Arial"/>
                <w:b/>
                <w:sz w:val="20"/>
                <w:szCs w:val="20"/>
              </w:rPr>
              <w:t xml:space="preserve">ata is protected at all times </w:t>
            </w:r>
          </w:p>
          <w:p w14:paraId="71BCD1D7" w14:textId="77777777" w:rsidR="001D4481" w:rsidRDefault="001D4481" w:rsidP="001D4481">
            <w:pPr>
              <w:spacing w:line="276" w:lineRule="auto"/>
              <w:ind w:left="286" w:hanging="286"/>
              <w:rPr>
                <w:rFonts w:ascii="Arial" w:eastAsia="Arial" w:hAnsi="Arial" w:cs="Arial"/>
                <w:b/>
                <w:sz w:val="20"/>
                <w:szCs w:val="20"/>
              </w:rPr>
            </w:pPr>
          </w:p>
          <w:p w14:paraId="73CB2382" w14:textId="02EAB060" w:rsidR="00E968FB" w:rsidRDefault="00BA416B" w:rsidP="001D4481">
            <w:pPr>
              <w:spacing w:line="276" w:lineRule="auto"/>
              <w:ind w:left="286" w:hanging="286"/>
              <w:rPr>
                <w:rFonts w:ascii="Arial" w:eastAsia="Arial" w:hAnsi="Arial" w:cs="Arial"/>
                <w:b/>
                <w:sz w:val="20"/>
                <w:szCs w:val="20"/>
              </w:rPr>
            </w:pPr>
            <w:r>
              <w:rPr>
                <w:rFonts w:ascii="Arial" w:eastAsia="Arial" w:hAnsi="Arial" w:cs="Arial"/>
                <w:b/>
                <w:sz w:val="20"/>
                <w:szCs w:val="20"/>
              </w:rPr>
              <w:t>c)</w:t>
            </w:r>
            <w:r>
              <w:rPr>
                <w:b/>
                <w:sz w:val="14"/>
                <w:szCs w:val="14"/>
              </w:rPr>
              <w:t xml:space="preserve"> </w:t>
            </w:r>
            <w:r>
              <w:rPr>
                <w:b/>
                <w:sz w:val="14"/>
                <w:szCs w:val="14"/>
              </w:rPr>
              <w:tab/>
            </w:r>
            <w:r w:rsidRPr="0067120E">
              <w:rPr>
                <w:rFonts w:ascii="Arial" w:eastAsia="Arial" w:hAnsi="Arial" w:cs="Arial"/>
                <w:b/>
                <w:sz w:val="20"/>
                <w:szCs w:val="20"/>
                <w:u w:val="single"/>
              </w:rPr>
              <w:t>Case Management System</w:t>
            </w:r>
            <w:r>
              <w:rPr>
                <w:rFonts w:ascii="Arial" w:eastAsia="Arial" w:hAnsi="Arial" w:cs="Arial"/>
                <w:b/>
                <w:sz w:val="20"/>
                <w:szCs w:val="20"/>
              </w:rPr>
              <w:t xml:space="preserve"> - The Supplier and DCA Subcontractors shall utilise case management systems </w:t>
            </w:r>
          </w:p>
          <w:p w14:paraId="531E1C8D" w14:textId="77777777" w:rsidR="001D4481" w:rsidRDefault="001D4481" w:rsidP="001D4481">
            <w:pPr>
              <w:spacing w:line="276" w:lineRule="auto"/>
              <w:ind w:left="286" w:hanging="286"/>
              <w:rPr>
                <w:b/>
                <w:sz w:val="20"/>
                <w:szCs w:val="20"/>
              </w:rPr>
            </w:pPr>
          </w:p>
          <w:p w14:paraId="453A1D79" w14:textId="1169FB0B" w:rsidR="00E968FB" w:rsidRDefault="00BA416B" w:rsidP="001D4481">
            <w:pPr>
              <w:spacing w:line="276" w:lineRule="auto"/>
              <w:ind w:left="286" w:hanging="286"/>
              <w:rPr>
                <w:rFonts w:ascii="Arial" w:eastAsia="Arial" w:hAnsi="Arial" w:cs="Arial"/>
                <w:b/>
                <w:sz w:val="20"/>
                <w:szCs w:val="20"/>
              </w:rPr>
            </w:pPr>
            <w:r>
              <w:rPr>
                <w:rFonts w:ascii="Arial" w:eastAsia="Arial" w:hAnsi="Arial" w:cs="Arial"/>
                <w:b/>
                <w:sz w:val="20"/>
                <w:szCs w:val="20"/>
              </w:rPr>
              <w:t>d)</w:t>
            </w:r>
            <w:r>
              <w:rPr>
                <w:b/>
                <w:sz w:val="14"/>
                <w:szCs w:val="14"/>
              </w:rPr>
              <w:t xml:space="preserve"> </w:t>
            </w:r>
            <w:r>
              <w:rPr>
                <w:b/>
                <w:sz w:val="14"/>
                <w:szCs w:val="14"/>
              </w:rPr>
              <w:tab/>
            </w:r>
            <w:r w:rsidRPr="0067120E">
              <w:rPr>
                <w:rFonts w:ascii="Arial" w:eastAsia="Arial" w:hAnsi="Arial" w:cs="Arial"/>
                <w:b/>
                <w:sz w:val="20"/>
                <w:szCs w:val="20"/>
                <w:u w:val="single"/>
              </w:rPr>
              <w:t>Client Services</w:t>
            </w:r>
            <w:r>
              <w:rPr>
                <w:rFonts w:ascii="Arial" w:eastAsia="Arial" w:hAnsi="Arial" w:cs="Arial"/>
                <w:b/>
                <w:sz w:val="20"/>
                <w:szCs w:val="20"/>
              </w:rPr>
              <w:t xml:space="preserve"> – The Supplier shall provide nominated </w:t>
            </w:r>
            <w:r w:rsidR="00852DB3">
              <w:rPr>
                <w:rFonts w:ascii="Arial" w:eastAsia="Arial" w:hAnsi="Arial" w:cs="Arial"/>
                <w:b/>
                <w:sz w:val="20"/>
                <w:szCs w:val="20"/>
              </w:rPr>
              <w:t xml:space="preserve">Supplier Staff </w:t>
            </w:r>
            <w:r>
              <w:rPr>
                <w:rFonts w:ascii="Arial" w:eastAsia="Arial" w:hAnsi="Arial" w:cs="Arial"/>
                <w:b/>
                <w:sz w:val="20"/>
                <w:szCs w:val="20"/>
              </w:rPr>
              <w:t xml:space="preserve">contacts to Buyers that will be responsible for providing advice, information and resolution of any queries, issues or risks </w:t>
            </w:r>
            <w:r w:rsidR="00051641">
              <w:rPr>
                <w:rFonts w:ascii="Arial" w:eastAsia="Arial" w:hAnsi="Arial" w:cs="Arial"/>
                <w:b/>
                <w:sz w:val="20"/>
                <w:szCs w:val="20"/>
              </w:rPr>
              <w:t xml:space="preserve">and </w:t>
            </w:r>
            <w:r>
              <w:rPr>
                <w:rFonts w:ascii="Arial" w:eastAsia="Arial" w:hAnsi="Arial" w:cs="Arial"/>
                <w:b/>
                <w:sz w:val="20"/>
                <w:szCs w:val="20"/>
              </w:rPr>
              <w:t>for day-to-day contract operations activities.</w:t>
            </w:r>
            <w:bookmarkStart w:id="10" w:name="_GoBack"/>
            <w:bookmarkEnd w:id="10"/>
          </w:p>
          <w:p w14:paraId="61897309" w14:textId="77777777" w:rsidR="001D4481" w:rsidRDefault="001D4481" w:rsidP="001D4481">
            <w:pPr>
              <w:spacing w:line="276" w:lineRule="auto"/>
              <w:ind w:left="286" w:hanging="286"/>
              <w:rPr>
                <w:b/>
                <w:sz w:val="20"/>
                <w:szCs w:val="20"/>
              </w:rPr>
            </w:pPr>
          </w:p>
          <w:p w14:paraId="6ADC64F5" w14:textId="6A71E918" w:rsidR="00E968FB" w:rsidRDefault="00BA416B" w:rsidP="001D4481">
            <w:pPr>
              <w:spacing w:line="276" w:lineRule="auto"/>
              <w:ind w:left="286" w:hanging="286"/>
              <w:rPr>
                <w:b/>
                <w:sz w:val="20"/>
                <w:szCs w:val="20"/>
              </w:rPr>
            </w:pPr>
            <w:r>
              <w:rPr>
                <w:rFonts w:ascii="Arial" w:eastAsia="Arial" w:hAnsi="Arial" w:cs="Arial"/>
                <w:b/>
                <w:sz w:val="20"/>
                <w:szCs w:val="20"/>
              </w:rPr>
              <w:t>e)</w:t>
            </w:r>
            <w:r>
              <w:rPr>
                <w:b/>
                <w:sz w:val="14"/>
                <w:szCs w:val="14"/>
              </w:rPr>
              <w:t xml:space="preserve"> </w:t>
            </w:r>
            <w:r>
              <w:rPr>
                <w:b/>
                <w:sz w:val="14"/>
                <w:szCs w:val="14"/>
              </w:rPr>
              <w:tab/>
            </w:r>
            <w:r w:rsidRPr="0067120E">
              <w:rPr>
                <w:rFonts w:ascii="Arial" w:eastAsia="Arial" w:hAnsi="Arial" w:cs="Arial"/>
                <w:b/>
                <w:sz w:val="20"/>
                <w:szCs w:val="20"/>
                <w:u w:val="single"/>
              </w:rPr>
              <w:t>Collections Strategy</w:t>
            </w:r>
            <w:r>
              <w:rPr>
                <w:rFonts w:ascii="Arial" w:eastAsia="Arial" w:hAnsi="Arial" w:cs="Arial"/>
                <w:b/>
                <w:sz w:val="20"/>
                <w:szCs w:val="20"/>
              </w:rPr>
              <w:t xml:space="preserve">  - The Supplier and DCA Subcontractors shall utilise data and analytics and apply the </w:t>
            </w:r>
            <w:r w:rsidR="00701A75">
              <w:rPr>
                <w:rFonts w:ascii="Arial" w:eastAsia="Arial" w:hAnsi="Arial" w:cs="Arial"/>
                <w:b/>
                <w:sz w:val="20"/>
                <w:szCs w:val="20"/>
              </w:rPr>
              <w:t xml:space="preserve">most </w:t>
            </w:r>
            <w:r>
              <w:rPr>
                <w:rFonts w:ascii="Arial" w:eastAsia="Arial" w:hAnsi="Arial" w:cs="Arial"/>
                <w:b/>
                <w:sz w:val="20"/>
                <w:szCs w:val="20"/>
              </w:rPr>
              <w:t>effective strategy to enable the most appropriate outcomes.</w:t>
            </w:r>
          </w:p>
          <w:p w14:paraId="12A06ADF" w14:textId="7DB2255F" w:rsidR="00E968FB" w:rsidRDefault="00BA416B" w:rsidP="00852DB3">
            <w:pPr>
              <w:spacing w:line="276" w:lineRule="auto"/>
              <w:ind w:left="286" w:hanging="286"/>
              <w:rPr>
                <w:rFonts w:ascii="Arial" w:eastAsia="Arial" w:hAnsi="Arial" w:cs="Arial"/>
                <w:b/>
                <w:sz w:val="20"/>
                <w:szCs w:val="20"/>
              </w:rPr>
            </w:pPr>
            <w:r>
              <w:rPr>
                <w:rFonts w:ascii="Arial" w:eastAsia="Arial" w:hAnsi="Arial" w:cs="Arial"/>
                <w:b/>
                <w:sz w:val="20"/>
                <w:szCs w:val="20"/>
              </w:rPr>
              <w:t>f)</w:t>
            </w:r>
            <w:r>
              <w:rPr>
                <w:b/>
                <w:sz w:val="14"/>
                <w:szCs w:val="14"/>
              </w:rPr>
              <w:t xml:space="preserve">  </w:t>
            </w:r>
            <w:r>
              <w:rPr>
                <w:b/>
                <w:sz w:val="14"/>
                <w:szCs w:val="14"/>
              </w:rPr>
              <w:tab/>
            </w:r>
            <w:r w:rsidRPr="00261AC2">
              <w:rPr>
                <w:rFonts w:ascii="Arial" w:eastAsia="Arial" w:hAnsi="Arial" w:cs="Arial"/>
                <w:b/>
                <w:sz w:val="20"/>
                <w:szCs w:val="20"/>
                <w:u w:val="single"/>
              </w:rPr>
              <w:t>Contact and Collections Strategy</w:t>
            </w:r>
            <w:r>
              <w:rPr>
                <w:rFonts w:ascii="Arial" w:eastAsia="Arial" w:hAnsi="Arial" w:cs="Arial"/>
                <w:b/>
                <w:sz w:val="20"/>
                <w:szCs w:val="20"/>
              </w:rPr>
              <w:t xml:space="preserve">  - The Supplier and DCA Subcontractors shall utilise a range of contact and collection strategies to optimise the volume and quality of engagement with </w:t>
            </w:r>
            <w:r w:rsidR="005E66B7">
              <w:rPr>
                <w:rFonts w:ascii="Arial" w:eastAsia="Arial" w:hAnsi="Arial" w:cs="Arial"/>
                <w:b/>
                <w:sz w:val="20"/>
                <w:szCs w:val="20"/>
              </w:rPr>
              <w:t>Customers</w:t>
            </w:r>
            <w:r>
              <w:rPr>
                <w:rFonts w:ascii="Arial" w:eastAsia="Arial" w:hAnsi="Arial" w:cs="Arial"/>
                <w:b/>
                <w:sz w:val="20"/>
                <w:szCs w:val="20"/>
              </w:rPr>
              <w:t xml:space="preserve">. </w:t>
            </w:r>
          </w:p>
          <w:p w14:paraId="78334573" w14:textId="288610F8" w:rsidR="00E968FB" w:rsidRDefault="00BA416B" w:rsidP="00852DB3">
            <w:pPr>
              <w:spacing w:line="276" w:lineRule="auto"/>
              <w:ind w:left="286" w:hanging="360"/>
              <w:rPr>
                <w:rFonts w:ascii="Arial" w:eastAsia="Arial" w:hAnsi="Arial" w:cs="Arial"/>
                <w:b/>
                <w:sz w:val="20"/>
                <w:szCs w:val="20"/>
              </w:rPr>
            </w:pPr>
            <w:r>
              <w:rPr>
                <w:rFonts w:ascii="Arial" w:eastAsia="Arial" w:hAnsi="Arial" w:cs="Arial"/>
                <w:b/>
                <w:sz w:val="20"/>
                <w:szCs w:val="20"/>
              </w:rPr>
              <w:t>g)</w:t>
            </w:r>
            <w:r>
              <w:rPr>
                <w:b/>
                <w:sz w:val="14"/>
                <w:szCs w:val="14"/>
              </w:rPr>
              <w:t xml:space="preserve"> </w:t>
            </w:r>
            <w:r>
              <w:rPr>
                <w:b/>
                <w:sz w:val="14"/>
                <w:szCs w:val="14"/>
              </w:rPr>
              <w:tab/>
            </w:r>
            <w:r w:rsidRPr="00261AC2">
              <w:rPr>
                <w:rFonts w:ascii="Arial" w:eastAsia="Arial" w:hAnsi="Arial" w:cs="Arial"/>
                <w:b/>
                <w:sz w:val="20"/>
                <w:szCs w:val="20"/>
                <w:u w:val="single"/>
              </w:rPr>
              <w:t xml:space="preserve">Payments </w:t>
            </w:r>
            <w:r>
              <w:rPr>
                <w:rFonts w:ascii="Arial" w:eastAsia="Arial" w:hAnsi="Arial" w:cs="Arial"/>
                <w:b/>
                <w:sz w:val="20"/>
                <w:szCs w:val="20"/>
              </w:rPr>
              <w:t xml:space="preserve">- The Supplier and DCA Subcontractors shall provide a range of payment methods and channels to </w:t>
            </w:r>
            <w:r w:rsidR="005E66B7">
              <w:rPr>
                <w:rFonts w:ascii="Arial" w:eastAsia="Arial" w:hAnsi="Arial" w:cs="Arial"/>
                <w:b/>
                <w:sz w:val="20"/>
                <w:szCs w:val="20"/>
              </w:rPr>
              <w:t>Customers</w:t>
            </w:r>
            <w:r w:rsidR="00C71D56">
              <w:rPr>
                <w:rFonts w:ascii="Arial" w:eastAsia="Arial" w:hAnsi="Arial" w:cs="Arial"/>
                <w:b/>
                <w:sz w:val="20"/>
                <w:szCs w:val="20"/>
              </w:rPr>
              <w:t>.</w:t>
            </w:r>
          </w:p>
          <w:p w14:paraId="3A45C82B" w14:textId="77777777" w:rsidR="00C71D56" w:rsidRDefault="00C71D56" w:rsidP="00852DB3">
            <w:pPr>
              <w:spacing w:line="276" w:lineRule="auto"/>
              <w:ind w:left="286" w:hanging="360"/>
              <w:rPr>
                <w:b/>
                <w:sz w:val="20"/>
                <w:szCs w:val="20"/>
              </w:rPr>
            </w:pPr>
          </w:p>
          <w:p w14:paraId="251F8202" w14:textId="3D081410" w:rsidR="00E968FB" w:rsidRDefault="00BA416B" w:rsidP="00852DB3">
            <w:pPr>
              <w:spacing w:line="276" w:lineRule="auto"/>
              <w:ind w:left="286" w:hanging="360"/>
              <w:rPr>
                <w:b/>
                <w:sz w:val="20"/>
                <w:szCs w:val="20"/>
              </w:rPr>
            </w:pPr>
            <w:r>
              <w:rPr>
                <w:rFonts w:ascii="Arial" w:eastAsia="Arial" w:hAnsi="Arial" w:cs="Arial"/>
                <w:b/>
                <w:sz w:val="20"/>
                <w:szCs w:val="20"/>
              </w:rPr>
              <w:t>h)</w:t>
            </w:r>
            <w:r>
              <w:rPr>
                <w:b/>
                <w:sz w:val="14"/>
                <w:szCs w:val="14"/>
              </w:rPr>
              <w:t xml:space="preserve"> </w:t>
            </w:r>
            <w:r>
              <w:rPr>
                <w:b/>
                <w:sz w:val="14"/>
                <w:szCs w:val="14"/>
              </w:rPr>
              <w:tab/>
            </w:r>
            <w:r w:rsidRPr="00261AC2">
              <w:rPr>
                <w:rFonts w:ascii="Arial" w:eastAsia="Arial" w:hAnsi="Arial" w:cs="Arial"/>
                <w:b/>
                <w:sz w:val="20"/>
                <w:szCs w:val="20"/>
                <w:u w:val="single"/>
              </w:rPr>
              <w:t>Payment Arrangements</w:t>
            </w:r>
            <w:r>
              <w:rPr>
                <w:rFonts w:ascii="Arial" w:eastAsia="Arial" w:hAnsi="Arial" w:cs="Arial"/>
                <w:b/>
                <w:sz w:val="20"/>
                <w:szCs w:val="20"/>
              </w:rPr>
              <w:t xml:space="preserve"> – The Supplier must, seek to collect payments in full, or establish payment arrangements in line with the Buyer’s instructions </w:t>
            </w:r>
          </w:p>
          <w:p w14:paraId="44C3C035" w14:textId="5FDC566B" w:rsidR="00E968FB" w:rsidRDefault="00BA416B" w:rsidP="00852DB3">
            <w:pPr>
              <w:spacing w:line="276" w:lineRule="auto"/>
              <w:ind w:left="286" w:hanging="360"/>
              <w:rPr>
                <w:rFonts w:ascii="Arial" w:eastAsia="Arial" w:hAnsi="Arial" w:cs="Arial"/>
                <w:b/>
                <w:sz w:val="20"/>
                <w:szCs w:val="20"/>
              </w:rPr>
            </w:pPr>
            <w:r>
              <w:rPr>
                <w:rFonts w:ascii="Arial" w:eastAsia="Arial" w:hAnsi="Arial" w:cs="Arial"/>
                <w:b/>
                <w:sz w:val="20"/>
                <w:szCs w:val="20"/>
              </w:rPr>
              <w:t>i)</w:t>
            </w:r>
            <w:r>
              <w:rPr>
                <w:b/>
                <w:sz w:val="14"/>
                <w:szCs w:val="14"/>
              </w:rPr>
              <w:t xml:space="preserve">   </w:t>
            </w:r>
            <w:r>
              <w:rPr>
                <w:b/>
                <w:sz w:val="14"/>
                <w:szCs w:val="14"/>
              </w:rPr>
              <w:tab/>
            </w:r>
            <w:r w:rsidRPr="00261AC2">
              <w:rPr>
                <w:rFonts w:ascii="Arial" w:eastAsia="Arial" w:hAnsi="Arial" w:cs="Arial"/>
                <w:b/>
                <w:sz w:val="20"/>
                <w:szCs w:val="20"/>
                <w:u w:val="single"/>
              </w:rPr>
              <w:t>Invoice and Charging</w:t>
            </w:r>
            <w:r>
              <w:rPr>
                <w:rFonts w:ascii="Arial" w:eastAsia="Arial" w:hAnsi="Arial" w:cs="Arial"/>
                <w:b/>
                <w:sz w:val="20"/>
                <w:szCs w:val="20"/>
              </w:rPr>
              <w:t xml:space="preserve"> – The Supplier shall ensure timely accurate invoices to the Buyer, and prompt payment of DCA Subcontractors.</w:t>
            </w:r>
          </w:p>
          <w:p w14:paraId="22EC2E20" w14:textId="77777777" w:rsidR="00051641" w:rsidRDefault="00051641" w:rsidP="00852DB3">
            <w:pPr>
              <w:spacing w:line="276" w:lineRule="auto"/>
              <w:ind w:left="286" w:hanging="360"/>
              <w:rPr>
                <w:rFonts w:ascii="Arial" w:eastAsia="Arial" w:hAnsi="Arial" w:cs="Arial"/>
                <w:b/>
                <w:sz w:val="20"/>
                <w:szCs w:val="20"/>
              </w:rPr>
            </w:pPr>
          </w:p>
          <w:p w14:paraId="24B18D91" w14:textId="7D935876" w:rsidR="00E968FB" w:rsidRDefault="00BA416B" w:rsidP="00852DB3">
            <w:pPr>
              <w:spacing w:line="276" w:lineRule="auto"/>
              <w:ind w:left="286" w:hanging="360"/>
              <w:rPr>
                <w:rFonts w:ascii="Arial" w:eastAsia="Arial" w:hAnsi="Arial" w:cs="Arial"/>
                <w:b/>
                <w:sz w:val="20"/>
                <w:szCs w:val="20"/>
              </w:rPr>
            </w:pPr>
            <w:r>
              <w:rPr>
                <w:rFonts w:ascii="Arial" w:eastAsia="Arial" w:hAnsi="Arial" w:cs="Arial"/>
                <w:b/>
                <w:sz w:val="20"/>
                <w:szCs w:val="20"/>
              </w:rPr>
              <w:t>j)</w:t>
            </w:r>
            <w:r>
              <w:rPr>
                <w:b/>
                <w:sz w:val="14"/>
                <w:szCs w:val="14"/>
              </w:rPr>
              <w:t xml:space="preserve">   </w:t>
            </w:r>
            <w:r>
              <w:rPr>
                <w:b/>
                <w:sz w:val="14"/>
                <w:szCs w:val="14"/>
              </w:rPr>
              <w:tab/>
            </w:r>
            <w:r w:rsidRPr="00261AC2">
              <w:rPr>
                <w:rFonts w:ascii="Arial" w:eastAsia="Arial" w:hAnsi="Arial" w:cs="Arial"/>
                <w:b/>
                <w:sz w:val="20"/>
                <w:szCs w:val="20"/>
                <w:u w:val="single"/>
              </w:rPr>
              <w:t>MI and Reporting</w:t>
            </w:r>
            <w:r>
              <w:rPr>
                <w:rFonts w:ascii="Arial" w:eastAsia="Arial" w:hAnsi="Arial" w:cs="Arial"/>
                <w:b/>
                <w:sz w:val="20"/>
                <w:szCs w:val="20"/>
              </w:rPr>
              <w:t xml:space="preserve"> - The Supplier and DCA Subcontractors shall </w:t>
            </w:r>
            <w:r w:rsidR="00051641">
              <w:rPr>
                <w:rFonts w:ascii="Arial" w:eastAsia="Arial" w:hAnsi="Arial" w:cs="Arial"/>
                <w:b/>
                <w:sz w:val="20"/>
                <w:szCs w:val="20"/>
              </w:rPr>
              <w:t>r</w:t>
            </w:r>
            <w:r>
              <w:rPr>
                <w:rFonts w:ascii="Arial" w:eastAsia="Arial" w:hAnsi="Arial" w:cs="Arial"/>
                <w:b/>
                <w:sz w:val="20"/>
                <w:szCs w:val="20"/>
              </w:rPr>
              <w:t>eal-time status</w:t>
            </w:r>
            <w:r w:rsidR="00626E33">
              <w:rPr>
                <w:rFonts w:ascii="Arial" w:eastAsia="Arial" w:hAnsi="Arial" w:cs="Arial"/>
                <w:b/>
                <w:sz w:val="20"/>
                <w:szCs w:val="20"/>
              </w:rPr>
              <w:t xml:space="preserve"> of Placem</w:t>
            </w:r>
            <w:r>
              <w:rPr>
                <w:rFonts w:ascii="Arial" w:eastAsia="Arial" w:hAnsi="Arial" w:cs="Arial"/>
                <w:b/>
                <w:sz w:val="20"/>
                <w:szCs w:val="20"/>
              </w:rPr>
              <w:t>e</w:t>
            </w:r>
            <w:r w:rsidR="00626E33">
              <w:rPr>
                <w:rFonts w:ascii="Arial" w:eastAsia="Arial" w:hAnsi="Arial" w:cs="Arial"/>
                <w:b/>
                <w:sz w:val="20"/>
                <w:szCs w:val="20"/>
              </w:rPr>
              <w:t>nt</w:t>
            </w:r>
            <w:r>
              <w:rPr>
                <w:rFonts w:ascii="Arial" w:eastAsia="Arial" w:hAnsi="Arial" w:cs="Arial"/>
                <w:b/>
                <w:sz w:val="20"/>
                <w:szCs w:val="20"/>
              </w:rPr>
              <w:t>s and trend analysis.</w:t>
            </w:r>
          </w:p>
          <w:p w14:paraId="4A90C51F" w14:textId="77777777" w:rsidR="00E968FB" w:rsidRDefault="00BA416B">
            <w:pPr>
              <w:spacing w:before="240" w:line="276" w:lineRule="auto"/>
              <w:rPr>
                <w:rFonts w:ascii="Arial" w:eastAsia="Arial" w:hAnsi="Arial" w:cs="Arial"/>
                <w:b/>
                <w:sz w:val="20"/>
                <w:szCs w:val="20"/>
              </w:rPr>
            </w:pPr>
            <w:r>
              <w:rPr>
                <w:rFonts w:ascii="Arial" w:eastAsia="Arial" w:hAnsi="Arial" w:cs="Arial"/>
                <w:b/>
                <w:sz w:val="20"/>
                <w:szCs w:val="20"/>
              </w:rPr>
              <w:t xml:space="preserve"> </w:t>
            </w:r>
          </w:p>
        </w:tc>
      </w:tr>
      <w:tr w:rsidR="00E968FB" w14:paraId="5AE6A5AC" w14:textId="77777777" w:rsidTr="00BD6958">
        <w:trPr>
          <w:trHeight w:val="22460"/>
        </w:trPr>
        <w:tc>
          <w:tcPr>
            <w:tcW w:w="1605" w:type="dxa"/>
            <w:tcBorders>
              <w:top w:val="single" w:sz="4" w:space="0" w:color="auto"/>
              <w:left w:val="single" w:sz="8" w:space="0" w:color="000000"/>
              <w:bottom w:val="single" w:sz="4" w:space="0" w:color="auto"/>
              <w:right w:val="single" w:sz="8" w:space="0" w:color="000000"/>
            </w:tcBorders>
            <w:tcMar>
              <w:top w:w="100" w:type="dxa"/>
              <w:left w:w="100" w:type="dxa"/>
              <w:bottom w:w="100" w:type="dxa"/>
              <w:right w:w="100" w:type="dxa"/>
            </w:tcMar>
          </w:tcPr>
          <w:p w14:paraId="73EE09C2" w14:textId="77777777" w:rsidR="00E968FB" w:rsidRDefault="00BA416B">
            <w:pPr>
              <w:spacing w:before="240" w:line="276" w:lineRule="auto"/>
              <w:rPr>
                <w:rFonts w:ascii="Arial" w:eastAsia="Arial" w:hAnsi="Arial" w:cs="Arial"/>
                <w:b/>
                <w:sz w:val="20"/>
                <w:szCs w:val="20"/>
              </w:rPr>
            </w:pPr>
            <w:r>
              <w:rPr>
                <w:rFonts w:ascii="Arial" w:eastAsia="Arial" w:hAnsi="Arial" w:cs="Arial"/>
                <w:b/>
                <w:sz w:val="20"/>
                <w:szCs w:val="20"/>
              </w:rPr>
              <w:lastRenderedPageBreak/>
              <w:t>Lot 2 (a&amp;b)</w:t>
            </w:r>
          </w:p>
          <w:p w14:paraId="0DF94879" w14:textId="77777777" w:rsidR="00E968FB" w:rsidRDefault="00BA416B">
            <w:pPr>
              <w:spacing w:before="240" w:line="276" w:lineRule="auto"/>
              <w:rPr>
                <w:rFonts w:ascii="Arial" w:eastAsia="Arial" w:hAnsi="Arial" w:cs="Arial"/>
                <w:b/>
                <w:sz w:val="20"/>
                <w:szCs w:val="20"/>
              </w:rPr>
            </w:pPr>
            <w:r>
              <w:rPr>
                <w:rFonts w:ascii="Arial" w:eastAsia="Arial" w:hAnsi="Arial" w:cs="Arial"/>
                <w:b/>
                <w:sz w:val="20"/>
                <w:szCs w:val="20"/>
              </w:rPr>
              <w:t xml:space="preserve"> </w:t>
            </w:r>
          </w:p>
          <w:p w14:paraId="2F5DFA23" w14:textId="77777777" w:rsidR="00E968FB" w:rsidRPr="00671FE0" w:rsidRDefault="00BA416B">
            <w:pPr>
              <w:spacing w:before="240" w:line="276" w:lineRule="auto"/>
              <w:rPr>
                <w:rFonts w:ascii="Arial" w:eastAsia="Arial" w:hAnsi="Arial" w:cs="Arial"/>
                <w:b/>
                <w:sz w:val="20"/>
                <w:szCs w:val="20"/>
                <w:u w:val="single"/>
              </w:rPr>
            </w:pPr>
            <w:r w:rsidRPr="00671FE0">
              <w:rPr>
                <w:rFonts w:ascii="Arial" w:eastAsia="Arial" w:hAnsi="Arial" w:cs="Arial"/>
                <w:b/>
                <w:sz w:val="20"/>
                <w:szCs w:val="20"/>
                <w:u w:val="single"/>
              </w:rPr>
              <w:t>Part C</w:t>
            </w:r>
          </w:p>
          <w:p w14:paraId="4351E2B0" w14:textId="77777777" w:rsidR="00E968FB" w:rsidRPr="00626E33" w:rsidRDefault="00BA416B">
            <w:pPr>
              <w:spacing w:before="240" w:line="276" w:lineRule="auto"/>
              <w:rPr>
                <w:rFonts w:ascii="Arial" w:eastAsia="Arial" w:hAnsi="Arial" w:cs="Arial"/>
                <w:sz w:val="20"/>
                <w:szCs w:val="20"/>
              </w:rPr>
            </w:pPr>
            <w:r w:rsidRPr="00626E33">
              <w:rPr>
                <w:rFonts w:ascii="Arial" w:eastAsia="Arial" w:hAnsi="Arial" w:cs="Arial"/>
                <w:sz w:val="20"/>
                <w:szCs w:val="20"/>
              </w:rPr>
              <w:t xml:space="preserve"> </w:t>
            </w:r>
          </w:p>
          <w:p w14:paraId="377248D6" w14:textId="77777777" w:rsidR="00EA394F" w:rsidRDefault="00BA416B" w:rsidP="00EA394F">
            <w:pPr>
              <w:rPr>
                <w:rFonts w:ascii="Arial" w:eastAsia="Arial" w:hAnsi="Arial" w:cs="Arial"/>
                <w:sz w:val="20"/>
                <w:szCs w:val="20"/>
              </w:rPr>
            </w:pPr>
            <w:r w:rsidRPr="00626E33">
              <w:rPr>
                <w:rFonts w:ascii="Arial" w:eastAsia="Arial" w:hAnsi="Arial" w:cs="Arial"/>
                <w:sz w:val="20"/>
                <w:szCs w:val="20"/>
                <w:u w:val="single"/>
              </w:rPr>
              <w:t>URNs</w:t>
            </w:r>
            <w:r w:rsidRPr="00626E33">
              <w:rPr>
                <w:rFonts w:ascii="Arial" w:eastAsia="Arial" w:hAnsi="Arial" w:cs="Arial"/>
                <w:sz w:val="20"/>
                <w:szCs w:val="20"/>
              </w:rPr>
              <w:t xml:space="preserve">: </w:t>
            </w:r>
          </w:p>
          <w:p w14:paraId="36611DD9" w14:textId="77777777" w:rsidR="00E968FB" w:rsidRDefault="00BA416B" w:rsidP="00EA394F">
            <w:pPr>
              <w:rPr>
                <w:rFonts w:ascii="Arial" w:eastAsia="Arial" w:hAnsi="Arial" w:cs="Arial"/>
                <w:b/>
                <w:sz w:val="20"/>
                <w:szCs w:val="20"/>
              </w:rPr>
            </w:pPr>
            <w:r w:rsidRPr="00626E33">
              <w:rPr>
                <w:rFonts w:ascii="Arial" w:eastAsia="Arial" w:hAnsi="Arial" w:cs="Arial"/>
                <w:sz w:val="20"/>
                <w:szCs w:val="20"/>
              </w:rPr>
              <w:t>2 (a &amp; b)</w:t>
            </w:r>
          </w:p>
        </w:tc>
        <w:tc>
          <w:tcPr>
            <w:tcW w:w="2250" w:type="dxa"/>
            <w:tcBorders>
              <w:top w:val="single" w:sz="4" w:space="0" w:color="auto"/>
              <w:left w:val="nil"/>
              <w:bottom w:val="single" w:sz="4" w:space="0" w:color="auto"/>
              <w:right w:val="single" w:sz="8" w:space="0" w:color="000000"/>
            </w:tcBorders>
            <w:tcMar>
              <w:top w:w="100" w:type="dxa"/>
              <w:left w:w="100" w:type="dxa"/>
              <w:bottom w:w="100" w:type="dxa"/>
              <w:right w:w="100" w:type="dxa"/>
            </w:tcMar>
          </w:tcPr>
          <w:p w14:paraId="46C2DB15" w14:textId="77777777" w:rsidR="00E968FB" w:rsidRDefault="00BA416B">
            <w:pPr>
              <w:spacing w:before="240" w:line="276" w:lineRule="auto"/>
              <w:rPr>
                <w:rFonts w:ascii="Arial" w:eastAsia="Arial" w:hAnsi="Arial" w:cs="Arial"/>
                <w:b/>
                <w:sz w:val="20"/>
                <w:szCs w:val="20"/>
              </w:rPr>
            </w:pPr>
            <w:r>
              <w:rPr>
                <w:rFonts w:ascii="Arial" w:eastAsia="Arial" w:hAnsi="Arial" w:cs="Arial"/>
                <w:b/>
                <w:sz w:val="20"/>
                <w:szCs w:val="20"/>
              </w:rPr>
              <w:t>Data Solutions</w:t>
            </w:r>
          </w:p>
        </w:tc>
        <w:tc>
          <w:tcPr>
            <w:tcW w:w="5207" w:type="dxa"/>
            <w:tcBorders>
              <w:top w:val="single" w:sz="4" w:space="0" w:color="auto"/>
              <w:left w:val="nil"/>
              <w:bottom w:val="single" w:sz="4" w:space="0" w:color="auto"/>
              <w:right w:val="single" w:sz="8" w:space="0" w:color="000000"/>
            </w:tcBorders>
            <w:tcMar>
              <w:top w:w="100" w:type="dxa"/>
              <w:left w:w="100" w:type="dxa"/>
              <w:bottom w:w="100" w:type="dxa"/>
              <w:right w:w="100" w:type="dxa"/>
            </w:tcMar>
          </w:tcPr>
          <w:p w14:paraId="1A71C9BE" w14:textId="17502014" w:rsidR="00E968FB" w:rsidRDefault="00BA416B" w:rsidP="00AF12DE">
            <w:pPr>
              <w:spacing w:line="276" w:lineRule="auto"/>
              <w:ind w:left="286" w:hanging="286"/>
              <w:rPr>
                <w:rFonts w:ascii="Arial" w:eastAsia="Arial" w:hAnsi="Arial" w:cs="Arial"/>
                <w:b/>
                <w:sz w:val="20"/>
                <w:szCs w:val="20"/>
              </w:rPr>
            </w:pPr>
            <w:r>
              <w:rPr>
                <w:rFonts w:ascii="Arial" w:eastAsia="Arial" w:hAnsi="Arial" w:cs="Arial"/>
                <w:b/>
                <w:sz w:val="20"/>
                <w:szCs w:val="20"/>
              </w:rPr>
              <w:t>a.</w:t>
            </w:r>
            <w:r>
              <w:rPr>
                <w:b/>
                <w:sz w:val="14"/>
                <w:szCs w:val="14"/>
              </w:rPr>
              <w:t xml:space="preserve">     </w:t>
            </w:r>
            <w:r>
              <w:rPr>
                <w:rFonts w:ascii="Arial" w:eastAsia="Arial" w:hAnsi="Arial" w:cs="Arial"/>
                <w:b/>
                <w:sz w:val="20"/>
                <w:szCs w:val="20"/>
              </w:rPr>
              <w:t>The Supplier must be capable of delivering one or more of the stated reports or products as set out in t</w:t>
            </w:r>
            <w:r w:rsidR="005E66B7">
              <w:rPr>
                <w:rFonts w:ascii="Arial" w:eastAsia="Arial" w:hAnsi="Arial" w:cs="Arial"/>
                <w:b/>
                <w:sz w:val="20"/>
                <w:szCs w:val="20"/>
              </w:rPr>
              <w:t>able 2 within Part C,</w:t>
            </w:r>
            <w:r>
              <w:rPr>
                <w:rFonts w:ascii="Arial" w:eastAsia="Arial" w:hAnsi="Arial" w:cs="Arial"/>
                <w:b/>
                <w:sz w:val="20"/>
                <w:szCs w:val="20"/>
              </w:rPr>
              <w:t xml:space="preserve"> and categorised </w:t>
            </w:r>
          </w:p>
          <w:p w14:paraId="1A55370C" w14:textId="51626D27" w:rsidR="00E968FB" w:rsidRDefault="00BA416B" w:rsidP="00626E33">
            <w:pPr>
              <w:spacing w:before="240" w:line="276" w:lineRule="auto"/>
              <w:ind w:left="286" w:hanging="286"/>
              <w:rPr>
                <w:rFonts w:ascii="Arial" w:eastAsia="Arial" w:hAnsi="Arial" w:cs="Arial"/>
                <w:b/>
                <w:sz w:val="20"/>
                <w:szCs w:val="20"/>
              </w:rPr>
            </w:pPr>
            <w:r>
              <w:rPr>
                <w:b/>
              </w:rPr>
              <w:t xml:space="preserve"> </w:t>
            </w:r>
            <w:r>
              <w:rPr>
                <w:rFonts w:ascii="Arial" w:eastAsia="Arial" w:hAnsi="Arial" w:cs="Arial"/>
                <w:b/>
                <w:sz w:val="20"/>
                <w:szCs w:val="20"/>
              </w:rPr>
              <w:t>b.</w:t>
            </w:r>
            <w:r>
              <w:rPr>
                <w:b/>
                <w:sz w:val="14"/>
                <w:szCs w:val="14"/>
              </w:rPr>
              <w:t xml:space="preserve"> </w:t>
            </w:r>
            <w:r>
              <w:rPr>
                <w:b/>
                <w:sz w:val="14"/>
                <w:szCs w:val="14"/>
              </w:rPr>
              <w:tab/>
            </w:r>
            <w:r>
              <w:rPr>
                <w:rFonts w:ascii="Arial" w:eastAsia="Arial" w:hAnsi="Arial" w:cs="Arial"/>
                <w:b/>
                <w:sz w:val="20"/>
                <w:szCs w:val="20"/>
              </w:rPr>
              <w:t xml:space="preserve">The Supplier must be capable of providing as a minimum the individual items of data included in the category of </w:t>
            </w:r>
            <w:r w:rsidR="00FB5399">
              <w:rPr>
                <w:rFonts w:ascii="Arial" w:eastAsia="Arial" w:hAnsi="Arial" w:cs="Arial"/>
                <w:b/>
                <w:sz w:val="20"/>
                <w:szCs w:val="20"/>
              </w:rPr>
              <w:t>S</w:t>
            </w:r>
            <w:r>
              <w:rPr>
                <w:rFonts w:ascii="Arial" w:eastAsia="Arial" w:hAnsi="Arial" w:cs="Arial"/>
                <w:b/>
                <w:sz w:val="20"/>
                <w:szCs w:val="20"/>
              </w:rPr>
              <w:t xml:space="preserve">ervice they can deliver as per </w:t>
            </w:r>
            <w:r w:rsidR="001F4323">
              <w:rPr>
                <w:rFonts w:ascii="Arial" w:eastAsia="Arial" w:hAnsi="Arial" w:cs="Arial"/>
                <w:b/>
                <w:sz w:val="20"/>
                <w:szCs w:val="20"/>
              </w:rPr>
              <w:t xml:space="preserve">a </w:t>
            </w:r>
            <w:r>
              <w:rPr>
                <w:rFonts w:ascii="Arial" w:eastAsia="Arial" w:hAnsi="Arial" w:cs="Arial"/>
                <w:b/>
                <w:sz w:val="20"/>
                <w:szCs w:val="20"/>
              </w:rPr>
              <w:t xml:space="preserve"> above, as individual items of data for Buyers to utilise as per  </w:t>
            </w:r>
            <w:r w:rsidR="001F4323">
              <w:rPr>
                <w:rFonts w:ascii="Arial" w:eastAsia="Arial" w:hAnsi="Arial" w:cs="Arial"/>
                <w:b/>
                <w:sz w:val="20"/>
                <w:szCs w:val="20"/>
              </w:rPr>
              <w:t>a</w:t>
            </w:r>
            <w:r>
              <w:rPr>
                <w:rFonts w:ascii="Arial" w:eastAsia="Arial" w:hAnsi="Arial" w:cs="Arial"/>
                <w:b/>
                <w:sz w:val="20"/>
                <w:szCs w:val="20"/>
              </w:rPr>
              <w:t xml:space="preserve"> above and in line with the requirements set out within the Buyer’s Call-Off Contract and as per the </w:t>
            </w:r>
            <w:r w:rsidR="005E66B7">
              <w:rPr>
                <w:rFonts w:ascii="Arial" w:eastAsia="Arial" w:hAnsi="Arial" w:cs="Arial"/>
                <w:b/>
                <w:sz w:val="20"/>
                <w:szCs w:val="20"/>
              </w:rPr>
              <w:t xml:space="preserve">requirements in </w:t>
            </w:r>
            <w:r w:rsidR="00B268C0">
              <w:rPr>
                <w:rFonts w:ascii="Arial" w:eastAsia="Arial" w:hAnsi="Arial" w:cs="Arial"/>
                <w:b/>
                <w:sz w:val="20"/>
                <w:szCs w:val="20"/>
              </w:rPr>
              <w:t>P</w:t>
            </w:r>
            <w:r w:rsidR="00701A75">
              <w:rPr>
                <w:rFonts w:ascii="Arial" w:eastAsia="Arial" w:hAnsi="Arial" w:cs="Arial"/>
                <w:b/>
                <w:sz w:val="20"/>
                <w:szCs w:val="20"/>
              </w:rPr>
              <w:t>aragraph</w:t>
            </w:r>
            <w:r w:rsidR="005E66B7">
              <w:rPr>
                <w:rFonts w:ascii="Arial" w:eastAsia="Arial" w:hAnsi="Arial" w:cs="Arial"/>
                <w:b/>
                <w:sz w:val="20"/>
                <w:szCs w:val="20"/>
              </w:rPr>
              <w:t xml:space="preserve"> 1.9 of Part C.</w:t>
            </w:r>
          </w:p>
          <w:p w14:paraId="371E8649" w14:textId="1B11ADC9" w:rsidR="00E968FB" w:rsidRDefault="00BA416B" w:rsidP="00AF12DE">
            <w:pPr>
              <w:spacing w:before="240" w:line="276" w:lineRule="auto"/>
              <w:ind w:left="286" w:hanging="286"/>
              <w:rPr>
                <w:rFonts w:ascii="Arial" w:eastAsia="Arial" w:hAnsi="Arial" w:cs="Arial"/>
                <w:b/>
                <w:sz w:val="20"/>
                <w:szCs w:val="20"/>
              </w:rPr>
            </w:pPr>
            <w:r>
              <w:rPr>
                <w:b/>
              </w:rPr>
              <w:t xml:space="preserve"> </w:t>
            </w:r>
            <w:r>
              <w:rPr>
                <w:rFonts w:ascii="Arial" w:eastAsia="Arial" w:hAnsi="Arial" w:cs="Arial"/>
                <w:b/>
                <w:sz w:val="20"/>
                <w:szCs w:val="20"/>
              </w:rPr>
              <w:t>c.</w:t>
            </w:r>
            <w:r>
              <w:rPr>
                <w:b/>
                <w:sz w:val="14"/>
                <w:szCs w:val="14"/>
              </w:rPr>
              <w:t xml:space="preserve"> </w:t>
            </w:r>
            <w:r>
              <w:rPr>
                <w:b/>
                <w:sz w:val="14"/>
                <w:szCs w:val="14"/>
              </w:rPr>
              <w:tab/>
            </w:r>
            <w:r>
              <w:rPr>
                <w:rFonts w:ascii="Arial" w:eastAsia="Arial" w:hAnsi="Arial" w:cs="Arial"/>
                <w:b/>
                <w:sz w:val="20"/>
                <w:szCs w:val="20"/>
              </w:rPr>
              <w:t xml:space="preserve">The Supplier must provide </w:t>
            </w:r>
            <w:r w:rsidR="00B066EC">
              <w:rPr>
                <w:rFonts w:ascii="Arial" w:eastAsia="Arial" w:hAnsi="Arial" w:cs="Arial"/>
                <w:b/>
                <w:sz w:val="20"/>
                <w:szCs w:val="20"/>
              </w:rPr>
              <w:t xml:space="preserve">the Buyer with </w:t>
            </w:r>
            <w:r>
              <w:rPr>
                <w:rFonts w:ascii="Arial" w:eastAsia="Arial" w:hAnsi="Arial" w:cs="Arial"/>
                <w:b/>
                <w:sz w:val="20"/>
                <w:szCs w:val="20"/>
              </w:rPr>
              <w:t xml:space="preserve">details of the items of data and information, and reports and products that they can deliver </w:t>
            </w:r>
          </w:p>
          <w:p w14:paraId="2912621B" w14:textId="36C1754F" w:rsidR="00E968FB" w:rsidRDefault="00BA416B" w:rsidP="00352680">
            <w:pPr>
              <w:spacing w:line="276" w:lineRule="auto"/>
              <w:ind w:left="286" w:hanging="286"/>
              <w:rPr>
                <w:rFonts w:ascii="Arial" w:eastAsia="Arial" w:hAnsi="Arial" w:cs="Arial"/>
                <w:b/>
                <w:sz w:val="20"/>
                <w:szCs w:val="20"/>
              </w:rPr>
            </w:pPr>
            <w:r>
              <w:rPr>
                <w:rFonts w:ascii="Arial" w:eastAsia="Arial" w:hAnsi="Arial" w:cs="Arial"/>
                <w:b/>
                <w:sz w:val="20"/>
                <w:szCs w:val="20"/>
              </w:rPr>
              <w:t>d.</w:t>
            </w:r>
            <w:r w:rsidR="002D654E">
              <w:rPr>
                <w:rFonts w:ascii="Arial" w:eastAsia="Arial" w:hAnsi="Arial" w:cs="Arial"/>
                <w:b/>
                <w:sz w:val="20"/>
                <w:szCs w:val="20"/>
              </w:rPr>
              <w:t xml:space="preserve"> </w:t>
            </w:r>
            <w:r>
              <w:rPr>
                <w:rFonts w:ascii="Arial" w:eastAsia="Arial" w:hAnsi="Arial" w:cs="Arial"/>
                <w:b/>
                <w:sz w:val="20"/>
                <w:szCs w:val="20"/>
              </w:rPr>
              <w:t>The Supplier shall provide</w:t>
            </w:r>
            <w:r w:rsidR="00B066EC">
              <w:rPr>
                <w:rFonts w:ascii="Arial" w:eastAsia="Arial" w:hAnsi="Arial" w:cs="Arial"/>
                <w:b/>
                <w:sz w:val="20"/>
                <w:szCs w:val="20"/>
              </w:rPr>
              <w:t xml:space="preserve"> the Buyer with</w:t>
            </w:r>
            <w:r>
              <w:rPr>
                <w:rFonts w:ascii="Arial" w:eastAsia="Arial" w:hAnsi="Arial" w:cs="Arial"/>
                <w:b/>
                <w:sz w:val="20"/>
                <w:szCs w:val="20"/>
              </w:rPr>
              <w:t xml:space="preserve"> relevant data driven solutions </w:t>
            </w:r>
          </w:p>
          <w:p w14:paraId="414A7981" w14:textId="77777777" w:rsidR="002D654E" w:rsidRDefault="002D654E" w:rsidP="002D654E">
            <w:pPr>
              <w:spacing w:line="276" w:lineRule="auto"/>
              <w:ind w:left="286" w:hanging="286"/>
              <w:rPr>
                <w:rFonts w:ascii="Arial" w:eastAsia="Arial" w:hAnsi="Arial" w:cs="Arial"/>
                <w:b/>
                <w:sz w:val="20"/>
                <w:szCs w:val="20"/>
              </w:rPr>
            </w:pPr>
          </w:p>
          <w:p w14:paraId="61241F94" w14:textId="36BE2E0E" w:rsidR="00E968FB" w:rsidRDefault="00BA416B" w:rsidP="002D654E">
            <w:pPr>
              <w:spacing w:line="276" w:lineRule="auto"/>
              <w:ind w:left="286" w:hanging="286"/>
              <w:rPr>
                <w:rFonts w:ascii="Arial" w:eastAsia="Arial" w:hAnsi="Arial" w:cs="Arial"/>
                <w:b/>
                <w:sz w:val="20"/>
                <w:szCs w:val="20"/>
              </w:rPr>
            </w:pPr>
            <w:r>
              <w:rPr>
                <w:rFonts w:ascii="Arial" w:eastAsia="Arial" w:hAnsi="Arial" w:cs="Arial"/>
                <w:b/>
                <w:sz w:val="20"/>
                <w:szCs w:val="20"/>
              </w:rPr>
              <w:t>e.</w:t>
            </w:r>
            <w:r>
              <w:rPr>
                <w:b/>
                <w:sz w:val="14"/>
                <w:szCs w:val="14"/>
              </w:rPr>
              <w:t xml:space="preserve"> </w:t>
            </w:r>
            <w:r>
              <w:rPr>
                <w:b/>
                <w:sz w:val="14"/>
                <w:szCs w:val="14"/>
              </w:rPr>
              <w:tab/>
            </w:r>
            <w:r>
              <w:rPr>
                <w:rFonts w:ascii="Arial" w:eastAsia="Arial" w:hAnsi="Arial" w:cs="Arial"/>
                <w:b/>
                <w:sz w:val="20"/>
                <w:szCs w:val="20"/>
              </w:rPr>
              <w:t xml:space="preserve">The Supplier shall have the capability to legally, accurately and effectively enrich, append or augment Buyer </w:t>
            </w:r>
            <w:r w:rsidR="00352680">
              <w:rPr>
                <w:rFonts w:ascii="Arial" w:eastAsia="Arial" w:hAnsi="Arial" w:cs="Arial"/>
                <w:b/>
                <w:sz w:val="20"/>
                <w:szCs w:val="20"/>
              </w:rPr>
              <w:t>D</w:t>
            </w:r>
            <w:r>
              <w:rPr>
                <w:rFonts w:ascii="Arial" w:eastAsia="Arial" w:hAnsi="Arial" w:cs="Arial"/>
                <w:b/>
                <w:sz w:val="20"/>
                <w:szCs w:val="20"/>
              </w:rPr>
              <w:t xml:space="preserve">ata through as per </w:t>
            </w:r>
            <w:r w:rsidR="001F4323">
              <w:rPr>
                <w:rFonts w:ascii="Arial" w:eastAsia="Arial" w:hAnsi="Arial" w:cs="Arial"/>
                <w:b/>
                <w:sz w:val="20"/>
                <w:szCs w:val="20"/>
              </w:rPr>
              <w:t>a</w:t>
            </w:r>
            <w:r>
              <w:rPr>
                <w:rFonts w:ascii="Arial" w:eastAsia="Arial" w:hAnsi="Arial" w:cs="Arial"/>
                <w:b/>
                <w:sz w:val="20"/>
                <w:szCs w:val="20"/>
              </w:rPr>
              <w:t xml:space="preserve"> above</w:t>
            </w:r>
            <w:r w:rsidR="002D654E">
              <w:rPr>
                <w:rFonts w:ascii="Arial" w:eastAsia="Arial" w:hAnsi="Arial" w:cs="Arial"/>
                <w:b/>
                <w:sz w:val="20"/>
                <w:szCs w:val="20"/>
              </w:rPr>
              <w:t>.</w:t>
            </w:r>
          </w:p>
          <w:p w14:paraId="41DC692D" w14:textId="77777777" w:rsidR="002D654E" w:rsidRDefault="002D654E" w:rsidP="002D654E">
            <w:pPr>
              <w:spacing w:line="276" w:lineRule="auto"/>
              <w:ind w:left="286" w:hanging="286"/>
              <w:rPr>
                <w:rFonts w:ascii="Arial" w:eastAsia="Arial" w:hAnsi="Arial" w:cs="Arial"/>
                <w:b/>
                <w:sz w:val="20"/>
                <w:szCs w:val="20"/>
              </w:rPr>
            </w:pPr>
          </w:p>
          <w:p w14:paraId="3FBBB937" w14:textId="291CA6D0" w:rsidR="002D654E" w:rsidRDefault="00BA416B" w:rsidP="00626E33">
            <w:pPr>
              <w:spacing w:line="276" w:lineRule="auto"/>
              <w:ind w:left="286" w:hanging="286"/>
              <w:rPr>
                <w:rFonts w:ascii="Arial" w:eastAsia="Arial" w:hAnsi="Arial" w:cs="Arial"/>
                <w:b/>
                <w:sz w:val="20"/>
                <w:szCs w:val="20"/>
              </w:rPr>
            </w:pPr>
            <w:r>
              <w:rPr>
                <w:rFonts w:ascii="Arial" w:eastAsia="Arial" w:hAnsi="Arial" w:cs="Arial"/>
                <w:b/>
                <w:sz w:val="20"/>
                <w:szCs w:val="20"/>
              </w:rPr>
              <w:t>f.</w:t>
            </w:r>
            <w:r>
              <w:rPr>
                <w:b/>
                <w:sz w:val="14"/>
                <w:szCs w:val="14"/>
              </w:rPr>
              <w:t xml:space="preserve">   </w:t>
            </w:r>
            <w:r>
              <w:rPr>
                <w:b/>
                <w:sz w:val="14"/>
                <w:szCs w:val="14"/>
              </w:rPr>
              <w:tab/>
            </w:r>
            <w:r>
              <w:rPr>
                <w:rFonts w:ascii="Arial" w:eastAsia="Arial" w:hAnsi="Arial" w:cs="Arial"/>
                <w:b/>
                <w:sz w:val="20"/>
                <w:szCs w:val="20"/>
              </w:rPr>
              <w:t xml:space="preserve">The Supplier shall monitor accounts and alert Buyer’s to actions, activities, events or changes in circumstances that are of interest to the Buyer </w:t>
            </w:r>
          </w:p>
          <w:p w14:paraId="1FBD52F7" w14:textId="77777777" w:rsidR="00E968FB" w:rsidRDefault="00BA416B" w:rsidP="00626E33">
            <w:pPr>
              <w:spacing w:line="276" w:lineRule="auto"/>
              <w:ind w:left="286" w:hanging="286"/>
              <w:rPr>
                <w:rFonts w:ascii="Arial" w:eastAsia="Arial" w:hAnsi="Arial" w:cs="Arial"/>
                <w:b/>
                <w:sz w:val="20"/>
                <w:szCs w:val="20"/>
              </w:rPr>
            </w:pPr>
            <w:r>
              <w:rPr>
                <w:rFonts w:ascii="Arial" w:eastAsia="Arial" w:hAnsi="Arial" w:cs="Arial"/>
                <w:b/>
                <w:sz w:val="20"/>
                <w:szCs w:val="20"/>
              </w:rPr>
              <w:t xml:space="preserve"> </w:t>
            </w:r>
          </w:p>
          <w:p w14:paraId="4068D2CB" w14:textId="293A09E8" w:rsidR="00E968FB" w:rsidRDefault="00BA416B" w:rsidP="00B066EC">
            <w:pPr>
              <w:spacing w:line="276" w:lineRule="auto"/>
              <w:ind w:left="286" w:hanging="284"/>
              <w:rPr>
                <w:rFonts w:ascii="Arial" w:eastAsia="Arial" w:hAnsi="Arial" w:cs="Arial"/>
                <w:b/>
                <w:sz w:val="20"/>
                <w:szCs w:val="20"/>
              </w:rPr>
            </w:pPr>
            <w:r>
              <w:rPr>
                <w:rFonts w:ascii="Arial" w:eastAsia="Arial" w:hAnsi="Arial" w:cs="Arial"/>
                <w:b/>
                <w:sz w:val="20"/>
                <w:szCs w:val="20"/>
              </w:rPr>
              <w:t>g.</w:t>
            </w:r>
            <w:r>
              <w:rPr>
                <w:sz w:val="14"/>
                <w:szCs w:val="14"/>
              </w:rPr>
              <w:t xml:space="preserve"> </w:t>
            </w:r>
            <w:r>
              <w:rPr>
                <w:sz w:val="14"/>
                <w:szCs w:val="14"/>
              </w:rPr>
              <w:tab/>
            </w:r>
            <w:r>
              <w:rPr>
                <w:rFonts w:ascii="Arial" w:eastAsia="Arial" w:hAnsi="Arial" w:cs="Arial"/>
                <w:b/>
                <w:sz w:val="20"/>
                <w:szCs w:val="20"/>
              </w:rPr>
              <w:t xml:space="preserve">The Supplier shall have the capability to provide predefined data retrieval from The Supplier systems to the Buyer </w:t>
            </w:r>
          </w:p>
          <w:p w14:paraId="106B7C55" w14:textId="3E3C9D73" w:rsidR="00E968FB" w:rsidRDefault="00BA416B" w:rsidP="002D654E">
            <w:pPr>
              <w:spacing w:line="276" w:lineRule="auto"/>
              <w:ind w:left="286" w:hanging="284"/>
              <w:rPr>
                <w:rFonts w:ascii="Arial" w:eastAsia="Arial" w:hAnsi="Arial" w:cs="Arial"/>
                <w:b/>
                <w:sz w:val="20"/>
                <w:szCs w:val="20"/>
              </w:rPr>
            </w:pPr>
            <w:r>
              <w:rPr>
                <w:rFonts w:ascii="Arial" w:eastAsia="Arial" w:hAnsi="Arial" w:cs="Arial"/>
                <w:b/>
                <w:sz w:val="20"/>
                <w:szCs w:val="20"/>
              </w:rPr>
              <w:t>h.</w:t>
            </w:r>
            <w:r>
              <w:rPr>
                <w:sz w:val="14"/>
                <w:szCs w:val="14"/>
              </w:rPr>
              <w:t xml:space="preserve"> </w:t>
            </w:r>
            <w:r>
              <w:rPr>
                <w:sz w:val="14"/>
                <w:szCs w:val="14"/>
              </w:rPr>
              <w:tab/>
            </w:r>
            <w:r>
              <w:rPr>
                <w:rFonts w:ascii="Arial" w:eastAsia="Arial" w:hAnsi="Arial" w:cs="Arial"/>
                <w:b/>
                <w:sz w:val="20"/>
                <w:szCs w:val="20"/>
              </w:rPr>
              <w:t xml:space="preserve">The Supplier shall provide and maintain a </w:t>
            </w:r>
            <w:r w:rsidR="00701A75">
              <w:rPr>
                <w:rFonts w:ascii="Arial" w:eastAsia="Arial" w:hAnsi="Arial" w:cs="Arial"/>
                <w:b/>
                <w:sz w:val="20"/>
                <w:szCs w:val="20"/>
              </w:rPr>
              <w:t>D</w:t>
            </w:r>
            <w:r>
              <w:rPr>
                <w:rFonts w:ascii="Arial" w:eastAsia="Arial" w:hAnsi="Arial" w:cs="Arial"/>
                <w:b/>
                <w:sz w:val="20"/>
                <w:szCs w:val="20"/>
              </w:rPr>
              <w:t xml:space="preserve">ata </w:t>
            </w:r>
            <w:r w:rsidR="00701A75">
              <w:rPr>
                <w:rFonts w:ascii="Arial" w:eastAsia="Arial" w:hAnsi="Arial" w:cs="Arial"/>
                <w:b/>
                <w:sz w:val="20"/>
                <w:szCs w:val="20"/>
              </w:rPr>
              <w:t>D</w:t>
            </w:r>
            <w:r>
              <w:rPr>
                <w:rFonts w:ascii="Arial" w:eastAsia="Arial" w:hAnsi="Arial" w:cs="Arial"/>
                <w:b/>
                <w:sz w:val="20"/>
                <w:szCs w:val="20"/>
              </w:rPr>
              <w:t xml:space="preserve">ictionary that describes the type and data available through the </w:t>
            </w:r>
          </w:p>
          <w:p w14:paraId="068D8068" w14:textId="77777777" w:rsidR="002D654E" w:rsidRDefault="002D654E" w:rsidP="002D654E">
            <w:pPr>
              <w:spacing w:line="276" w:lineRule="auto"/>
              <w:ind w:left="286" w:hanging="284"/>
              <w:rPr>
                <w:rFonts w:ascii="Arial" w:eastAsia="Arial" w:hAnsi="Arial" w:cs="Arial"/>
                <w:b/>
                <w:sz w:val="20"/>
                <w:szCs w:val="20"/>
              </w:rPr>
            </w:pPr>
          </w:p>
          <w:p w14:paraId="7D83B9BE" w14:textId="367122AA" w:rsidR="00E968FB" w:rsidRDefault="00BA416B" w:rsidP="002D654E">
            <w:pPr>
              <w:spacing w:line="276" w:lineRule="auto"/>
              <w:ind w:left="286" w:hanging="284"/>
              <w:rPr>
                <w:rFonts w:ascii="Arial" w:eastAsia="Arial" w:hAnsi="Arial" w:cs="Arial"/>
                <w:b/>
                <w:sz w:val="20"/>
                <w:szCs w:val="20"/>
              </w:rPr>
            </w:pPr>
            <w:r>
              <w:rPr>
                <w:rFonts w:ascii="Arial" w:eastAsia="Arial" w:hAnsi="Arial" w:cs="Arial"/>
                <w:b/>
                <w:sz w:val="20"/>
                <w:szCs w:val="20"/>
              </w:rPr>
              <w:t>i.</w:t>
            </w:r>
            <w:r>
              <w:rPr>
                <w:sz w:val="14"/>
                <w:szCs w:val="14"/>
              </w:rPr>
              <w:t xml:space="preserve">   </w:t>
            </w:r>
            <w:r>
              <w:rPr>
                <w:sz w:val="14"/>
                <w:szCs w:val="14"/>
              </w:rPr>
              <w:tab/>
            </w:r>
            <w:r>
              <w:rPr>
                <w:rFonts w:ascii="Arial" w:eastAsia="Arial" w:hAnsi="Arial" w:cs="Arial"/>
                <w:b/>
                <w:sz w:val="20"/>
                <w:szCs w:val="20"/>
              </w:rPr>
              <w:t xml:space="preserve">The Supplier shall ensure effective and secure receipt and provision of data and information from and to Buyers, </w:t>
            </w:r>
          </w:p>
          <w:p w14:paraId="4179B56B" w14:textId="77777777" w:rsidR="002D654E" w:rsidRDefault="002D654E" w:rsidP="002D654E">
            <w:pPr>
              <w:spacing w:line="276" w:lineRule="auto"/>
              <w:ind w:left="286" w:hanging="284"/>
              <w:rPr>
                <w:rFonts w:ascii="Arial" w:eastAsia="Arial" w:hAnsi="Arial" w:cs="Arial"/>
                <w:b/>
                <w:sz w:val="20"/>
                <w:szCs w:val="20"/>
              </w:rPr>
            </w:pPr>
          </w:p>
          <w:p w14:paraId="7531AC66" w14:textId="2C35EE04" w:rsidR="00E968FB" w:rsidRDefault="00BA416B" w:rsidP="002D654E">
            <w:pPr>
              <w:spacing w:line="276" w:lineRule="auto"/>
              <w:ind w:left="286" w:hanging="284"/>
              <w:rPr>
                <w:rFonts w:ascii="Arial" w:eastAsia="Arial" w:hAnsi="Arial" w:cs="Arial"/>
                <w:b/>
                <w:sz w:val="20"/>
                <w:szCs w:val="20"/>
              </w:rPr>
            </w:pPr>
            <w:r>
              <w:rPr>
                <w:rFonts w:ascii="Arial" w:eastAsia="Arial" w:hAnsi="Arial" w:cs="Arial"/>
                <w:b/>
                <w:sz w:val="20"/>
                <w:szCs w:val="20"/>
              </w:rPr>
              <w:t>j.</w:t>
            </w:r>
            <w:r>
              <w:rPr>
                <w:sz w:val="14"/>
                <w:szCs w:val="14"/>
              </w:rPr>
              <w:t xml:space="preserve">   </w:t>
            </w:r>
            <w:r>
              <w:rPr>
                <w:sz w:val="14"/>
                <w:szCs w:val="14"/>
              </w:rPr>
              <w:tab/>
            </w:r>
            <w:r>
              <w:rPr>
                <w:rFonts w:ascii="Arial" w:eastAsia="Arial" w:hAnsi="Arial" w:cs="Arial"/>
                <w:b/>
                <w:sz w:val="20"/>
                <w:szCs w:val="20"/>
              </w:rPr>
              <w:t xml:space="preserve">The Supplier shall provide </w:t>
            </w:r>
            <w:r w:rsidR="00B066EC">
              <w:rPr>
                <w:rFonts w:ascii="Arial" w:eastAsia="Arial" w:hAnsi="Arial" w:cs="Arial"/>
                <w:b/>
                <w:sz w:val="20"/>
                <w:szCs w:val="20"/>
              </w:rPr>
              <w:t xml:space="preserve">the Buyer with </w:t>
            </w:r>
            <w:r>
              <w:rPr>
                <w:rFonts w:ascii="Arial" w:eastAsia="Arial" w:hAnsi="Arial" w:cs="Arial"/>
                <w:b/>
                <w:sz w:val="20"/>
                <w:szCs w:val="20"/>
              </w:rPr>
              <w:t xml:space="preserve">reports and management information </w:t>
            </w:r>
          </w:p>
          <w:p w14:paraId="0DAFBFCA" w14:textId="77777777" w:rsidR="002D654E" w:rsidRDefault="002D654E" w:rsidP="002D654E">
            <w:pPr>
              <w:spacing w:line="276" w:lineRule="auto"/>
              <w:ind w:left="286" w:hanging="284"/>
              <w:rPr>
                <w:rFonts w:ascii="Arial" w:eastAsia="Arial" w:hAnsi="Arial" w:cs="Arial"/>
                <w:b/>
                <w:sz w:val="20"/>
                <w:szCs w:val="20"/>
              </w:rPr>
            </w:pPr>
          </w:p>
          <w:p w14:paraId="2A5D703E" w14:textId="2BF8EC37" w:rsidR="00E968FB" w:rsidRDefault="00BA416B" w:rsidP="002D654E">
            <w:pPr>
              <w:spacing w:line="276" w:lineRule="auto"/>
              <w:ind w:left="286" w:hanging="284"/>
              <w:rPr>
                <w:rFonts w:ascii="Arial" w:eastAsia="Arial" w:hAnsi="Arial" w:cs="Arial"/>
                <w:b/>
                <w:sz w:val="20"/>
                <w:szCs w:val="20"/>
              </w:rPr>
            </w:pPr>
            <w:r>
              <w:rPr>
                <w:rFonts w:ascii="Arial" w:eastAsia="Arial" w:hAnsi="Arial" w:cs="Arial"/>
                <w:b/>
                <w:sz w:val="20"/>
                <w:szCs w:val="20"/>
              </w:rPr>
              <w:t>k.</w:t>
            </w:r>
            <w:r>
              <w:rPr>
                <w:sz w:val="14"/>
                <w:szCs w:val="14"/>
              </w:rPr>
              <w:t xml:space="preserve"> </w:t>
            </w:r>
            <w:r>
              <w:rPr>
                <w:sz w:val="14"/>
                <w:szCs w:val="14"/>
              </w:rPr>
              <w:tab/>
            </w:r>
            <w:r>
              <w:rPr>
                <w:rFonts w:ascii="Arial" w:eastAsia="Arial" w:hAnsi="Arial" w:cs="Arial"/>
                <w:b/>
                <w:sz w:val="20"/>
                <w:szCs w:val="20"/>
              </w:rPr>
              <w:t xml:space="preserve">The Supplier shall accurately invoice the Buyer. </w:t>
            </w:r>
          </w:p>
          <w:p w14:paraId="5DA7B56A" w14:textId="77777777" w:rsidR="002D654E" w:rsidRDefault="002D654E" w:rsidP="002D654E">
            <w:pPr>
              <w:spacing w:line="276" w:lineRule="auto"/>
              <w:ind w:left="286" w:hanging="284"/>
              <w:rPr>
                <w:rFonts w:ascii="Arial" w:eastAsia="Arial" w:hAnsi="Arial" w:cs="Arial"/>
                <w:b/>
                <w:sz w:val="20"/>
                <w:szCs w:val="20"/>
              </w:rPr>
            </w:pPr>
          </w:p>
          <w:p w14:paraId="212D1E0D" w14:textId="4ECF87A8" w:rsidR="00E968FB" w:rsidRDefault="00BA416B">
            <w:pPr>
              <w:spacing w:before="240" w:line="276" w:lineRule="auto"/>
              <w:rPr>
                <w:rFonts w:ascii="Arial" w:eastAsia="Arial" w:hAnsi="Arial" w:cs="Arial"/>
                <w:b/>
                <w:sz w:val="20"/>
                <w:szCs w:val="20"/>
              </w:rPr>
            </w:pPr>
            <w:r>
              <w:rPr>
                <w:rFonts w:ascii="Arial" w:eastAsia="Arial" w:hAnsi="Arial" w:cs="Arial"/>
                <w:b/>
                <w:sz w:val="20"/>
                <w:szCs w:val="20"/>
              </w:rPr>
              <w:t>l.</w:t>
            </w:r>
            <w:r>
              <w:rPr>
                <w:sz w:val="14"/>
                <w:szCs w:val="14"/>
              </w:rPr>
              <w:t xml:space="preserve">   </w:t>
            </w:r>
            <w:r>
              <w:rPr>
                <w:sz w:val="14"/>
                <w:szCs w:val="14"/>
              </w:rPr>
              <w:tab/>
            </w:r>
            <w:r w:rsidRPr="002D654E">
              <w:rPr>
                <w:rFonts w:ascii="Arial" w:eastAsia="Arial" w:hAnsi="Arial" w:cs="Arial"/>
                <w:b/>
                <w:sz w:val="20"/>
                <w:szCs w:val="20"/>
                <w:u w:val="single"/>
              </w:rPr>
              <w:t>Client Services</w:t>
            </w:r>
            <w:r>
              <w:rPr>
                <w:rFonts w:ascii="Arial" w:eastAsia="Arial" w:hAnsi="Arial" w:cs="Arial"/>
                <w:b/>
                <w:sz w:val="20"/>
                <w:szCs w:val="20"/>
              </w:rPr>
              <w:t xml:space="preserve"> – The Supplier shall provide nominated </w:t>
            </w:r>
            <w:r w:rsidR="00671FE0">
              <w:rPr>
                <w:rFonts w:ascii="Arial" w:eastAsia="Arial" w:hAnsi="Arial" w:cs="Arial"/>
                <w:b/>
                <w:sz w:val="20"/>
                <w:szCs w:val="20"/>
              </w:rPr>
              <w:t xml:space="preserve">Supplier Staff </w:t>
            </w:r>
            <w:r>
              <w:rPr>
                <w:rFonts w:ascii="Arial" w:eastAsia="Arial" w:hAnsi="Arial" w:cs="Arial"/>
                <w:b/>
                <w:sz w:val="20"/>
                <w:szCs w:val="20"/>
              </w:rPr>
              <w:t xml:space="preserve">contacts to Buyers that will be responsible for providing advice, information, and resolution of any queries, issues or risks that arise and impact the </w:t>
            </w:r>
            <w:r w:rsidR="00671FE0">
              <w:rPr>
                <w:rFonts w:ascii="Arial" w:eastAsia="Arial" w:hAnsi="Arial" w:cs="Arial"/>
                <w:b/>
                <w:sz w:val="20"/>
                <w:szCs w:val="20"/>
              </w:rPr>
              <w:t>C</w:t>
            </w:r>
            <w:r>
              <w:rPr>
                <w:rFonts w:ascii="Arial" w:eastAsia="Arial" w:hAnsi="Arial" w:cs="Arial"/>
                <w:b/>
                <w:sz w:val="20"/>
                <w:szCs w:val="20"/>
              </w:rPr>
              <w:t xml:space="preserve">ontract. </w:t>
            </w:r>
          </w:p>
        </w:tc>
      </w:tr>
      <w:tr w:rsidR="00E968FB" w14:paraId="563E81CA" w14:textId="77777777" w:rsidTr="008B1512">
        <w:trPr>
          <w:trHeight w:val="11690"/>
        </w:trPr>
        <w:tc>
          <w:tcPr>
            <w:tcW w:w="1605"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14:paraId="5D6EA63A" w14:textId="77777777" w:rsidR="00E968FB" w:rsidRDefault="00BA416B">
            <w:pPr>
              <w:spacing w:before="240" w:line="276" w:lineRule="auto"/>
              <w:rPr>
                <w:rFonts w:ascii="Arial" w:eastAsia="Arial" w:hAnsi="Arial" w:cs="Arial"/>
                <w:b/>
                <w:sz w:val="20"/>
                <w:szCs w:val="20"/>
              </w:rPr>
            </w:pPr>
            <w:r>
              <w:rPr>
                <w:rFonts w:ascii="Arial" w:eastAsia="Arial" w:hAnsi="Arial" w:cs="Arial"/>
                <w:b/>
                <w:sz w:val="20"/>
                <w:szCs w:val="20"/>
              </w:rPr>
              <w:lastRenderedPageBreak/>
              <w:t>Lot 3</w:t>
            </w:r>
          </w:p>
          <w:p w14:paraId="78EBEABD" w14:textId="77777777" w:rsidR="00E968FB" w:rsidRDefault="00BA416B">
            <w:pPr>
              <w:spacing w:before="240" w:line="276" w:lineRule="auto"/>
              <w:rPr>
                <w:rFonts w:ascii="Arial" w:eastAsia="Arial" w:hAnsi="Arial" w:cs="Arial"/>
                <w:b/>
                <w:sz w:val="20"/>
                <w:szCs w:val="20"/>
              </w:rPr>
            </w:pPr>
            <w:r>
              <w:rPr>
                <w:rFonts w:ascii="Arial" w:eastAsia="Arial" w:hAnsi="Arial" w:cs="Arial"/>
                <w:b/>
                <w:sz w:val="20"/>
                <w:szCs w:val="20"/>
              </w:rPr>
              <w:t xml:space="preserve"> </w:t>
            </w:r>
          </w:p>
          <w:p w14:paraId="0D99558A" w14:textId="77777777" w:rsidR="00E968FB" w:rsidRPr="008B1512" w:rsidRDefault="00BA416B">
            <w:pPr>
              <w:spacing w:before="240" w:line="276" w:lineRule="auto"/>
              <w:rPr>
                <w:rFonts w:ascii="Arial" w:eastAsia="Arial" w:hAnsi="Arial" w:cs="Arial"/>
                <w:b/>
                <w:sz w:val="20"/>
                <w:szCs w:val="20"/>
                <w:u w:val="single"/>
              </w:rPr>
            </w:pPr>
            <w:r w:rsidRPr="008B1512">
              <w:rPr>
                <w:rFonts w:ascii="Arial" w:eastAsia="Arial" w:hAnsi="Arial" w:cs="Arial"/>
                <w:b/>
                <w:sz w:val="20"/>
                <w:szCs w:val="20"/>
                <w:u w:val="single"/>
              </w:rPr>
              <w:t>Part D</w:t>
            </w:r>
          </w:p>
          <w:p w14:paraId="4E7352CB" w14:textId="77777777" w:rsidR="00E968FB" w:rsidRDefault="00BA416B">
            <w:pPr>
              <w:spacing w:before="240" w:line="276" w:lineRule="auto"/>
              <w:rPr>
                <w:rFonts w:ascii="Arial" w:eastAsia="Arial" w:hAnsi="Arial" w:cs="Arial"/>
                <w:b/>
                <w:sz w:val="20"/>
                <w:szCs w:val="20"/>
              </w:rPr>
            </w:pPr>
            <w:r>
              <w:rPr>
                <w:rFonts w:ascii="Arial" w:eastAsia="Arial" w:hAnsi="Arial" w:cs="Arial"/>
                <w:b/>
                <w:sz w:val="20"/>
                <w:szCs w:val="20"/>
              </w:rPr>
              <w:t xml:space="preserve"> </w:t>
            </w:r>
          </w:p>
          <w:p w14:paraId="393C1069" w14:textId="77777777" w:rsidR="008B1512" w:rsidRPr="008B1512" w:rsidRDefault="00BA416B" w:rsidP="008B1512">
            <w:pPr>
              <w:rPr>
                <w:rFonts w:ascii="Arial" w:eastAsia="Arial" w:hAnsi="Arial" w:cs="Arial"/>
                <w:sz w:val="20"/>
                <w:szCs w:val="20"/>
              </w:rPr>
            </w:pPr>
            <w:r w:rsidRPr="008B1512">
              <w:rPr>
                <w:rFonts w:ascii="Arial" w:eastAsia="Arial" w:hAnsi="Arial" w:cs="Arial"/>
                <w:sz w:val="20"/>
                <w:szCs w:val="20"/>
                <w:u w:val="single"/>
              </w:rPr>
              <w:t>URNs</w:t>
            </w:r>
            <w:r w:rsidRPr="008B1512">
              <w:rPr>
                <w:rFonts w:ascii="Arial" w:eastAsia="Arial" w:hAnsi="Arial" w:cs="Arial"/>
                <w:sz w:val="20"/>
                <w:szCs w:val="20"/>
              </w:rPr>
              <w:t>:</w:t>
            </w:r>
          </w:p>
          <w:p w14:paraId="504E5DBE" w14:textId="77777777" w:rsidR="00E968FB" w:rsidRDefault="00BA416B" w:rsidP="008B1512">
            <w:pPr>
              <w:rPr>
                <w:rFonts w:ascii="Arial" w:eastAsia="Arial" w:hAnsi="Arial" w:cs="Arial"/>
                <w:b/>
                <w:sz w:val="20"/>
                <w:szCs w:val="20"/>
              </w:rPr>
            </w:pPr>
            <w:r w:rsidRPr="008B1512">
              <w:rPr>
                <w:rFonts w:ascii="Arial" w:eastAsia="Arial" w:hAnsi="Arial" w:cs="Arial"/>
                <w:sz w:val="20"/>
                <w:szCs w:val="20"/>
              </w:rPr>
              <w:t>3 (a&amp;b)</w:t>
            </w:r>
          </w:p>
        </w:tc>
        <w:tc>
          <w:tcPr>
            <w:tcW w:w="2250"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14:paraId="696F1471" w14:textId="77777777" w:rsidR="00E968FB" w:rsidRDefault="00BA416B">
            <w:pPr>
              <w:spacing w:before="240" w:line="276" w:lineRule="auto"/>
              <w:rPr>
                <w:rFonts w:ascii="Arial" w:eastAsia="Arial" w:hAnsi="Arial" w:cs="Arial"/>
                <w:b/>
                <w:sz w:val="20"/>
                <w:szCs w:val="20"/>
              </w:rPr>
            </w:pPr>
            <w:r>
              <w:rPr>
                <w:rFonts w:ascii="Arial" w:eastAsia="Arial" w:hAnsi="Arial" w:cs="Arial"/>
                <w:b/>
                <w:sz w:val="20"/>
                <w:szCs w:val="20"/>
              </w:rPr>
              <w:t>Affordability and Monitoring Solutions</w:t>
            </w:r>
          </w:p>
        </w:tc>
        <w:tc>
          <w:tcPr>
            <w:tcW w:w="5207"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14:paraId="65702BC2" w14:textId="4773BA55" w:rsidR="00E968FB" w:rsidRDefault="00BA416B" w:rsidP="008E117C">
            <w:pPr>
              <w:spacing w:line="276" w:lineRule="auto"/>
              <w:ind w:left="286" w:hanging="360"/>
              <w:rPr>
                <w:rFonts w:ascii="Arial" w:eastAsia="Arial" w:hAnsi="Arial" w:cs="Arial"/>
                <w:b/>
                <w:sz w:val="20"/>
                <w:szCs w:val="20"/>
              </w:rPr>
            </w:pPr>
            <w:r>
              <w:rPr>
                <w:rFonts w:ascii="Arial" w:eastAsia="Arial" w:hAnsi="Arial" w:cs="Arial"/>
                <w:b/>
                <w:sz w:val="20"/>
                <w:szCs w:val="20"/>
              </w:rPr>
              <w:t>a)</w:t>
            </w:r>
            <w:r>
              <w:rPr>
                <w:b/>
                <w:sz w:val="14"/>
                <w:szCs w:val="14"/>
              </w:rPr>
              <w:t xml:space="preserve"> </w:t>
            </w:r>
            <w:r>
              <w:rPr>
                <w:b/>
                <w:sz w:val="14"/>
                <w:szCs w:val="14"/>
              </w:rPr>
              <w:tab/>
            </w:r>
            <w:r>
              <w:rPr>
                <w:rFonts w:ascii="Arial" w:eastAsia="Arial" w:hAnsi="Arial" w:cs="Arial"/>
                <w:b/>
                <w:sz w:val="20"/>
                <w:szCs w:val="20"/>
              </w:rPr>
              <w:t>The Supplier shall provide</w:t>
            </w:r>
            <w:r w:rsidR="00B066EC">
              <w:rPr>
                <w:rFonts w:ascii="Arial" w:eastAsia="Arial" w:hAnsi="Arial" w:cs="Arial"/>
                <w:b/>
                <w:sz w:val="20"/>
                <w:szCs w:val="20"/>
              </w:rPr>
              <w:t xml:space="preserve"> the Buyer with</w:t>
            </w:r>
            <w:r>
              <w:rPr>
                <w:rFonts w:ascii="Arial" w:eastAsia="Arial" w:hAnsi="Arial" w:cs="Arial"/>
                <w:b/>
                <w:sz w:val="20"/>
                <w:szCs w:val="20"/>
              </w:rPr>
              <w:t xml:space="preserve"> secure online access to an affordability assessment and affordability monitoring application </w:t>
            </w:r>
          </w:p>
          <w:p w14:paraId="1B4BA338" w14:textId="77777777" w:rsidR="00E968FB" w:rsidRDefault="00E968FB" w:rsidP="008E117C">
            <w:pPr>
              <w:spacing w:line="276" w:lineRule="auto"/>
              <w:ind w:left="286" w:hanging="360"/>
              <w:rPr>
                <w:rFonts w:ascii="Arial" w:eastAsia="Arial" w:hAnsi="Arial" w:cs="Arial"/>
                <w:b/>
                <w:sz w:val="20"/>
                <w:szCs w:val="20"/>
              </w:rPr>
            </w:pPr>
          </w:p>
          <w:p w14:paraId="3FC16AD8" w14:textId="3DC02AF7" w:rsidR="00E968FB" w:rsidRDefault="00BA416B" w:rsidP="008E117C">
            <w:pPr>
              <w:spacing w:line="276" w:lineRule="auto"/>
              <w:ind w:left="286" w:hanging="360"/>
              <w:rPr>
                <w:rFonts w:ascii="Arial" w:eastAsia="Arial" w:hAnsi="Arial" w:cs="Arial"/>
                <w:b/>
                <w:sz w:val="20"/>
                <w:szCs w:val="20"/>
              </w:rPr>
            </w:pPr>
            <w:r>
              <w:rPr>
                <w:rFonts w:ascii="Arial" w:eastAsia="Arial" w:hAnsi="Arial" w:cs="Arial"/>
                <w:b/>
                <w:sz w:val="20"/>
                <w:szCs w:val="20"/>
              </w:rPr>
              <w:t>b)</w:t>
            </w:r>
            <w:r>
              <w:rPr>
                <w:b/>
                <w:sz w:val="14"/>
                <w:szCs w:val="14"/>
              </w:rPr>
              <w:t xml:space="preserve"> </w:t>
            </w:r>
            <w:r>
              <w:rPr>
                <w:b/>
                <w:sz w:val="14"/>
                <w:szCs w:val="14"/>
              </w:rPr>
              <w:tab/>
            </w:r>
            <w:r>
              <w:rPr>
                <w:rFonts w:ascii="Arial" w:eastAsia="Arial" w:hAnsi="Arial" w:cs="Arial"/>
                <w:b/>
                <w:sz w:val="20"/>
                <w:szCs w:val="20"/>
              </w:rPr>
              <w:t>The Supplier’s S</w:t>
            </w:r>
            <w:r w:rsidR="00B268C0">
              <w:rPr>
                <w:rFonts w:ascii="Arial" w:eastAsia="Arial" w:hAnsi="Arial" w:cs="Arial"/>
                <w:b/>
                <w:sz w:val="20"/>
                <w:szCs w:val="20"/>
              </w:rPr>
              <w:t>ervice to the Buyer</w:t>
            </w:r>
            <w:r>
              <w:rPr>
                <w:rFonts w:ascii="Arial" w:eastAsia="Arial" w:hAnsi="Arial" w:cs="Arial"/>
                <w:b/>
                <w:sz w:val="20"/>
                <w:szCs w:val="20"/>
              </w:rPr>
              <w:t xml:space="preserve"> shall include the facility for the automatic population of an income and expenditure form.</w:t>
            </w:r>
          </w:p>
          <w:p w14:paraId="7A2CAF97" w14:textId="3D572D47" w:rsidR="00E968FB" w:rsidRDefault="00BA416B" w:rsidP="008B1512">
            <w:pPr>
              <w:spacing w:before="240" w:line="276" w:lineRule="auto"/>
              <w:ind w:left="286" w:hanging="360"/>
              <w:rPr>
                <w:rFonts w:ascii="Arial" w:eastAsia="Arial" w:hAnsi="Arial" w:cs="Arial"/>
                <w:b/>
                <w:sz w:val="20"/>
                <w:szCs w:val="20"/>
              </w:rPr>
            </w:pPr>
            <w:r>
              <w:rPr>
                <w:rFonts w:ascii="Arial" w:eastAsia="Arial" w:hAnsi="Arial" w:cs="Arial"/>
                <w:b/>
                <w:sz w:val="20"/>
                <w:szCs w:val="20"/>
              </w:rPr>
              <w:t>c)</w:t>
            </w:r>
            <w:r>
              <w:rPr>
                <w:b/>
                <w:sz w:val="14"/>
                <w:szCs w:val="14"/>
              </w:rPr>
              <w:t xml:space="preserve"> </w:t>
            </w:r>
            <w:r>
              <w:rPr>
                <w:b/>
                <w:sz w:val="14"/>
                <w:szCs w:val="14"/>
              </w:rPr>
              <w:tab/>
            </w:r>
            <w:r>
              <w:rPr>
                <w:rFonts w:ascii="Arial" w:eastAsia="Arial" w:hAnsi="Arial" w:cs="Arial"/>
                <w:b/>
                <w:sz w:val="20"/>
                <w:szCs w:val="20"/>
              </w:rPr>
              <w:t>The Supplier shall enable</w:t>
            </w:r>
            <w:r w:rsidR="00B066EC">
              <w:rPr>
                <w:rFonts w:ascii="Arial" w:eastAsia="Arial" w:hAnsi="Arial" w:cs="Arial"/>
                <w:b/>
                <w:sz w:val="20"/>
                <w:szCs w:val="20"/>
              </w:rPr>
              <w:t xml:space="preserve"> Buyers and Customers</w:t>
            </w:r>
            <w:r>
              <w:rPr>
                <w:rFonts w:ascii="Arial" w:eastAsia="Arial" w:hAnsi="Arial" w:cs="Arial"/>
                <w:b/>
                <w:sz w:val="20"/>
                <w:szCs w:val="20"/>
              </w:rPr>
              <w:t xml:space="preserve"> access to the </w:t>
            </w:r>
            <w:r w:rsidR="00AD661C">
              <w:rPr>
                <w:rFonts w:ascii="Arial" w:eastAsia="Arial" w:hAnsi="Arial" w:cs="Arial"/>
                <w:b/>
                <w:sz w:val="20"/>
                <w:szCs w:val="20"/>
              </w:rPr>
              <w:t>S</w:t>
            </w:r>
            <w:r>
              <w:rPr>
                <w:rFonts w:ascii="Arial" w:eastAsia="Arial" w:hAnsi="Arial" w:cs="Arial"/>
                <w:b/>
                <w:sz w:val="20"/>
                <w:szCs w:val="20"/>
              </w:rPr>
              <w:t xml:space="preserve">ervice through a variety of mediums </w:t>
            </w:r>
          </w:p>
          <w:p w14:paraId="1F592CDE" w14:textId="08B306DA" w:rsidR="00E968FB" w:rsidRDefault="00BA416B" w:rsidP="008B1512">
            <w:pPr>
              <w:spacing w:before="240" w:line="276" w:lineRule="auto"/>
              <w:ind w:left="286" w:hanging="360"/>
              <w:rPr>
                <w:rFonts w:ascii="Arial" w:eastAsia="Arial" w:hAnsi="Arial" w:cs="Arial"/>
                <w:b/>
                <w:sz w:val="20"/>
                <w:szCs w:val="20"/>
              </w:rPr>
            </w:pPr>
            <w:r>
              <w:rPr>
                <w:rFonts w:ascii="Arial" w:eastAsia="Arial" w:hAnsi="Arial" w:cs="Arial"/>
                <w:b/>
                <w:sz w:val="20"/>
                <w:szCs w:val="20"/>
              </w:rPr>
              <w:t>d)</w:t>
            </w:r>
            <w:r>
              <w:rPr>
                <w:sz w:val="14"/>
                <w:szCs w:val="14"/>
              </w:rPr>
              <w:t xml:space="preserve"> </w:t>
            </w:r>
            <w:r>
              <w:rPr>
                <w:sz w:val="14"/>
                <w:szCs w:val="14"/>
              </w:rPr>
              <w:tab/>
            </w:r>
            <w:r>
              <w:rPr>
                <w:rFonts w:ascii="Arial" w:eastAsia="Arial" w:hAnsi="Arial" w:cs="Arial"/>
                <w:b/>
                <w:sz w:val="20"/>
                <w:szCs w:val="20"/>
              </w:rPr>
              <w:t>The Supplier shall ensure effective and secure receipt and provision of data and information from and to Buyers,.</w:t>
            </w:r>
          </w:p>
          <w:p w14:paraId="3B1B019D" w14:textId="13ECC8D8" w:rsidR="00E968FB" w:rsidRDefault="00BA416B" w:rsidP="008B1512">
            <w:pPr>
              <w:spacing w:before="240" w:line="276" w:lineRule="auto"/>
              <w:ind w:left="286" w:hanging="360"/>
              <w:rPr>
                <w:rFonts w:ascii="Arial" w:eastAsia="Arial" w:hAnsi="Arial" w:cs="Arial"/>
                <w:b/>
                <w:sz w:val="20"/>
                <w:szCs w:val="20"/>
              </w:rPr>
            </w:pPr>
            <w:r>
              <w:rPr>
                <w:rFonts w:ascii="Arial" w:eastAsia="Arial" w:hAnsi="Arial" w:cs="Arial"/>
                <w:b/>
                <w:sz w:val="20"/>
                <w:szCs w:val="20"/>
              </w:rPr>
              <w:t>e)</w:t>
            </w:r>
            <w:r>
              <w:rPr>
                <w:b/>
                <w:sz w:val="14"/>
                <w:szCs w:val="14"/>
              </w:rPr>
              <w:t xml:space="preserve"> </w:t>
            </w:r>
            <w:r>
              <w:rPr>
                <w:b/>
                <w:sz w:val="14"/>
                <w:szCs w:val="14"/>
              </w:rPr>
              <w:tab/>
            </w:r>
            <w:r>
              <w:rPr>
                <w:rFonts w:ascii="Arial" w:eastAsia="Arial" w:hAnsi="Arial" w:cs="Arial"/>
                <w:b/>
                <w:sz w:val="20"/>
                <w:szCs w:val="20"/>
              </w:rPr>
              <w:t>The Supplier shall provide</w:t>
            </w:r>
            <w:r w:rsidR="00B066EC">
              <w:rPr>
                <w:rFonts w:ascii="Arial" w:eastAsia="Arial" w:hAnsi="Arial" w:cs="Arial"/>
                <w:b/>
                <w:sz w:val="20"/>
                <w:szCs w:val="20"/>
              </w:rPr>
              <w:t xml:space="preserve"> Buyers with</w:t>
            </w:r>
            <w:r>
              <w:rPr>
                <w:rFonts w:ascii="Arial" w:eastAsia="Arial" w:hAnsi="Arial" w:cs="Arial"/>
                <w:b/>
                <w:sz w:val="20"/>
                <w:szCs w:val="20"/>
              </w:rPr>
              <w:t xml:space="preserve"> reports and management information </w:t>
            </w:r>
          </w:p>
          <w:p w14:paraId="7DB30F01" w14:textId="7DE1CC4C" w:rsidR="00B268C0" w:rsidRDefault="00BA416B" w:rsidP="008B1512">
            <w:pPr>
              <w:spacing w:before="240" w:line="276" w:lineRule="auto"/>
              <w:ind w:left="286" w:hanging="360"/>
              <w:rPr>
                <w:rFonts w:ascii="Arial" w:eastAsia="Arial" w:hAnsi="Arial" w:cs="Arial"/>
                <w:b/>
                <w:sz w:val="20"/>
                <w:szCs w:val="20"/>
              </w:rPr>
            </w:pPr>
            <w:r>
              <w:rPr>
                <w:rFonts w:ascii="Arial" w:eastAsia="Arial" w:hAnsi="Arial" w:cs="Arial"/>
                <w:b/>
                <w:sz w:val="20"/>
                <w:szCs w:val="20"/>
              </w:rPr>
              <w:t>f)</w:t>
            </w:r>
            <w:r>
              <w:rPr>
                <w:b/>
                <w:sz w:val="14"/>
                <w:szCs w:val="14"/>
              </w:rPr>
              <w:t xml:space="preserve">  </w:t>
            </w:r>
            <w:r>
              <w:rPr>
                <w:b/>
                <w:sz w:val="14"/>
                <w:szCs w:val="14"/>
              </w:rPr>
              <w:tab/>
            </w:r>
            <w:r>
              <w:rPr>
                <w:rFonts w:ascii="Arial" w:eastAsia="Arial" w:hAnsi="Arial" w:cs="Arial"/>
                <w:b/>
                <w:sz w:val="20"/>
                <w:szCs w:val="20"/>
              </w:rPr>
              <w:t xml:space="preserve">The Supplier shall accurately invoice the Buyer </w:t>
            </w:r>
          </w:p>
          <w:p w14:paraId="719C4E51" w14:textId="64E20290" w:rsidR="00E968FB" w:rsidRDefault="00BA416B" w:rsidP="008B1512">
            <w:pPr>
              <w:spacing w:before="240" w:line="276" w:lineRule="auto"/>
              <w:ind w:left="286" w:hanging="360"/>
              <w:rPr>
                <w:rFonts w:ascii="Arial" w:eastAsia="Arial" w:hAnsi="Arial" w:cs="Arial"/>
                <w:b/>
                <w:sz w:val="20"/>
                <w:szCs w:val="20"/>
              </w:rPr>
            </w:pPr>
            <w:r>
              <w:rPr>
                <w:b/>
              </w:rPr>
              <w:t>g)</w:t>
            </w:r>
            <w:r>
              <w:rPr>
                <w:b/>
                <w:sz w:val="14"/>
                <w:szCs w:val="14"/>
              </w:rPr>
              <w:tab/>
            </w:r>
            <w:r w:rsidRPr="00735F76">
              <w:rPr>
                <w:rFonts w:ascii="Arial" w:eastAsia="Arial" w:hAnsi="Arial" w:cs="Arial"/>
                <w:b/>
                <w:sz w:val="20"/>
                <w:szCs w:val="20"/>
                <w:u w:val="single"/>
              </w:rPr>
              <w:t>Client Services</w:t>
            </w:r>
            <w:r>
              <w:rPr>
                <w:rFonts w:ascii="Arial" w:eastAsia="Arial" w:hAnsi="Arial" w:cs="Arial"/>
                <w:b/>
                <w:sz w:val="20"/>
                <w:szCs w:val="20"/>
              </w:rPr>
              <w:t xml:space="preserve"> – The Supplier shall provide nominated </w:t>
            </w:r>
            <w:r w:rsidR="00BD6958">
              <w:rPr>
                <w:rFonts w:ascii="Arial" w:eastAsia="Arial" w:hAnsi="Arial" w:cs="Arial"/>
                <w:b/>
                <w:sz w:val="20"/>
                <w:szCs w:val="20"/>
              </w:rPr>
              <w:t xml:space="preserve">Supplier Staff </w:t>
            </w:r>
            <w:r>
              <w:rPr>
                <w:rFonts w:ascii="Arial" w:eastAsia="Arial" w:hAnsi="Arial" w:cs="Arial"/>
                <w:b/>
                <w:sz w:val="20"/>
                <w:szCs w:val="20"/>
              </w:rPr>
              <w:t xml:space="preserve">contacts to Buyers that will be responsible for providing advice, information, and resolution of any queries, issues or risks that arise and impact the </w:t>
            </w:r>
            <w:r w:rsidR="00BD6958">
              <w:rPr>
                <w:rFonts w:ascii="Arial" w:eastAsia="Arial" w:hAnsi="Arial" w:cs="Arial"/>
                <w:b/>
                <w:sz w:val="20"/>
                <w:szCs w:val="20"/>
              </w:rPr>
              <w:t>C</w:t>
            </w:r>
            <w:r>
              <w:rPr>
                <w:rFonts w:ascii="Arial" w:eastAsia="Arial" w:hAnsi="Arial" w:cs="Arial"/>
                <w:b/>
                <w:sz w:val="20"/>
                <w:szCs w:val="20"/>
              </w:rPr>
              <w:t xml:space="preserve">ontract. </w:t>
            </w:r>
          </w:p>
          <w:p w14:paraId="147564BA" w14:textId="737D2E43" w:rsidR="00E968FB" w:rsidRDefault="00BA416B" w:rsidP="008B1512">
            <w:pPr>
              <w:spacing w:before="240" w:line="276" w:lineRule="auto"/>
              <w:ind w:left="286" w:hanging="360"/>
              <w:rPr>
                <w:rFonts w:ascii="Arial" w:eastAsia="Arial" w:hAnsi="Arial" w:cs="Arial"/>
                <w:b/>
                <w:sz w:val="20"/>
                <w:szCs w:val="20"/>
              </w:rPr>
            </w:pPr>
            <w:r>
              <w:rPr>
                <w:b/>
              </w:rPr>
              <w:t xml:space="preserve"> </w:t>
            </w:r>
            <w:r w:rsidR="00FB50D2">
              <w:rPr>
                <w:rFonts w:ascii="Arial" w:eastAsia="Arial" w:hAnsi="Arial" w:cs="Arial"/>
                <w:b/>
                <w:sz w:val="20"/>
                <w:szCs w:val="20"/>
              </w:rPr>
              <w:t>h</w:t>
            </w:r>
            <w:r>
              <w:rPr>
                <w:rFonts w:ascii="Arial" w:eastAsia="Arial" w:hAnsi="Arial" w:cs="Arial"/>
                <w:b/>
                <w:sz w:val="20"/>
                <w:szCs w:val="20"/>
              </w:rPr>
              <w:t>)</w:t>
            </w:r>
            <w:r>
              <w:rPr>
                <w:b/>
                <w:sz w:val="14"/>
                <w:szCs w:val="14"/>
              </w:rPr>
              <w:t xml:space="preserve">   </w:t>
            </w:r>
            <w:r>
              <w:rPr>
                <w:b/>
                <w:sz w:val="14"/>
                <w:szCs w:val="14"/>
              </w:rPr>
              <w:tab/>
            </w:r>
            <w:r>
              <w:rPr>
                <w:rFonts w:ascii="Arial" w:eastAsia="Arial" w:hAnsi="Arial" w:cs="Arial"/>
                <w:b/>
                <w:sz w:val="20"/>
                <w:szCs w:val="20"/>
              </w:rPr>
              <w:t xml:space="preserve">The Service shall be available 24 hours </w:t>
            </w:r>
            <w:r w:rsidR="00735F76">
              <w:rPr>
                <w:rFonts w:ascii="Arial" w:eastAsia="Arial" w:hAnsi="Arial" w:cs="Arial"/>
                <w:b/>
                <w:sz w:val="20"/>
                <w:szCs w:val="20"/>
              </w:rPr>
              <w:t>each</w:t>
            </w:r>
            <w:r>
              <w:rPr>
                <w:rFonts w:ascii="Arial" w:eastAsia="Arial" w:hAnsi="Arial" w:cs="Arial"/>
                <w:b/>
                <w:sz w:val="20"/>
                <w:szCs w:val="20"/>
              </w:rPr>
              <w:t xml:space="preserve"> day,  every day</w:t>
            </w:r>
            <w:r w:rsidR="00BD6958">
              <w:rPr>
                <w:rFonts w:ascii="Arial" w:eastAsia="Arial" w:hAnsi="Arial" w:cs="Arial"/>
                <w:b/>
                <w:sz w:val="20"/>
                <w:szCs w:val="20"/>
              </w:rPr>
              <w:t xml:space="preserve"> of each Contract Year.</w:t>
            </w:r>
            <w:r>
              <w:rPr>
                <w:rFonts w:ascii="Arial" w:eastAsia="Arial" w:hAnsi="Arial" w:cs="Arial"/>
                <w:b/>
                <w:sz w:val="20"/>
                <w:szCs w:val="20"/>
              </w:rPr>
              <w:t xml:space="preserve"> </w:t>
            </w:r>
          </w:p>
          <w:p w14:paraId="76A5EB3D" w14:textId="77777777" w:rsidR="00E968FB" w:rsidRDefault="00BA416B" w:rsidP="008B1512">
            <w:pPr>
              <w:spacing w:before="240" w:line="276" w:lineRule="auto"/>
              <w:ind w:left="286"/>
              <w:rPr>
                <w:rFonts w:ascii="Arial" w:eastAsia="Arial" w:hAnsi="Arial" w:cs="Arial"/>
                <w:b/>
                <w:sz w:val="20"/>
                <w:szCs w:val="20"/>
              </w:rPr>
            </w:pPr>
            <w:r>
              <w:rPr>
                <w:rFonts w:ascii="Arial" w:eastAsia="Arial" w:hAnsi="Arial" w:cs="Arial"/>
                <w:b/>
                <w:sz w:val="20"/>
                <w:szCs w:val="20"/>
              </w:rPr>
              <w:t xml:space="preserve"> </w:t>
            </w:r>
          </w:p>
        </w:tc>
      </w:tr>
      <w:tr w:rsidR="00E968FB" w14:paraId="58E90894" w14:textId="77777777" w:rsidTr="008E117C">
        <w:trPr>
          <w:trHeight w:val="5525"/>
        </w:trPr>
        <w:tc>
          <w:tcPr>
            <w:tcW w:w="1605" w:type="dxa"/>
            <w:tcBorders>
              <w:top w:val="single" w:sz="4" w:space="0" w:color="auto"/>
              <w:left w:val="single" w:sz="8" w:space="0" w:color="000000"/>
              <w:bottom w:val="single" w:sz="4" w:space="0" w:color="auto"/>
              <w:right w:val="single" w:sz="8" w:space="0" w:color="000000"/>
            </w:tcBorders>
            <w:tcMar>
              <w:top w:w="100" w:type="dxa"/>
              <w:left w:w="100" w:type="dxa"/>
              <w:bottom w:w="100" w:type="dxa"/>
              <w:right w:w="100" w:type="dxa"/>
            </w:tcMar>
          </w:tcPr>
          <w:p w14:paraId="3705FB53" w14:textId="77777777" w:rsidR="00E968FB" w:rsidRDefault="00BA416B">
            <w:pPr>
              <w:spacing w:before="240" w:line="276" w:lineRule="auto"/>
              <w:rPr>
                <w:rFonts w:ascii="Arial" w:eastAsia="Arial" w:hAnsi="Arial" w:cs="Arial"/>
                <w:b/>
                <w:sz w:val="20"/>
                <w:szCs w:val="20"/>
              </w:rPr>
            </w:pPr>
            <w:r>
              <w:rPr>
                <w:rFonts w:ascii="Arial" w:eastAsia="Arial" w:hAnsi="Arial" w:cs="Arial"/>
                <w:b/>
                <w:sz w:val="20"/>
                <w:szCs w:val="20"/>
              </w:rPr>
              <w:lastRenderedPageBreak/>
              <w:t>Lot 4</w:t>
            </w:r>
          </w:p>
          <w:p w14:paraId="7B8769ED" w14:textId="77777777" w:rsidR="00E968FB" w:rsidRDefault="00BA416B">
            <w:pPr>
              <w:spacing w:before="240" w:line="276" w:lineRule="auto"/>
              <w:rPr>
                <w:rFonts w:ascii="Arial" w:eastAsia="Arial" w:hAnsi="Arial" w:cs="Arial"/>
                <w:b/>
                <w:sz w:val="20"/>
                <w:szCs w:val="20"/>
              </w:rPr>
            </w:pPr>
            <w:r>
              <w:rPr>
                <w:rFonts w:ascii="Arial" w:eastAsia="Arial" w:hAnsi="Arial" w:cs="Arial"/>
                <w:b/>
                <w:sz w:val="20"/>
                <w:szCs w:val="20"/>
              </w:rPr>
              <w:t xml:space="preserve"> </w:t>
            </w:r>
          </w:p>
          <w:p w14:paraId="14F7B3F1" w14:textId="77777777" w:rsidR="00E968FB" w:rsidRPr="008B1512" w:rsidRDefault="00BA416B">
            <w:pPr>
              <w:spacing w:before="240" w:line="276" w:lineRule="auto"/>
              <w:rPr>
                <w:rFonts w:ascii="Arial" w:eastAsia="Arial" w:hAnsi="Arial" w:cs="Arial"/>
                <w:b/>
                <w:sz w:val="20"/>
                <w:szCs w:val="20"/>
                <w:u w:val="single"/>
              </w:rPr>
            </w:pPr>
            <w:r w:rsidRPr="008B1512">
              <w:rPr>
                <w:rFonts w:ascii="Arial" w:eastAsia="Arial" w:hAnsi="Arial" w:cs="Arial"/>
                <w:b/>
                <w:sz w:val="20"/>
                <w:szCs w:val="20"/>
                <w:u w:val="single"/>
              </w:rPr>
              <w:t>Part E</w:t>
            </w:r>
          </w:p>
          <w:p w14:paraId="7DBEEE5A" w14:textId="77777777" w:rsidR="00E968FB" w:rsidRDefault="00BA416B">
            <w:pPr>
              <w:spacing w:before="240" w:line="276" w:lineRule="auto"/>
              <w:rPr>
                <w:rFonts w:ascii="Arial" w:eastAsia="Arial" w:hAnsi="Arial" w:cs="Arial"/>
                <w:b/>
                <w:sz w:val="20"/>
                <w:szCs w:val="20"/>
              </w:rPr>
            </w:pPr>
            <w:r>
              <w:rPr>
                <w:rFonts w:ascii="Arial" w:eastAsia="Arial" w:hAnsi="Arial" w:cs="Arial"/>
                <w:b/>
                <w:sz w:val="20"/>
                <w:szCs w:val="20"/>
              </w:rPr>
              <w:t xml:space="preserve"> </w:t>
            </w:r>
          </w:p>
          <w:p w14:paraId="20CAEFAE" w14:textId="77777777" w:rsidR="00E968FB" w:rsidRPr="008B1512" w:rsidRDefault="00BA416B">
            <w:pPr>
              <w:spacing w:before="240" w:line="276" w:lineRule="auto"/>
              <w:rPr>
                <w:rFonts w:ascii="Arial" w:eastAsia="Arial" w:hAnsi="Arial" w:cs="Arial"/>
                <w:sz w:val="20"/>
                <w:szCs w:val="20"/>
              </w:rPr>
            </w:pPr>
            <w:r w:rsidRPr="008B1512">
              <w:rPr>
                <w:rFonts w:ascii="Arial" w:eastAsia="Arial" w:hAnsi="Arial" w:cs="Arial"/>
                <w:sz w:val="20"/>
                <w:szCs w:val="20"/>
                <w:u w:val="single"/>
              </w:rPr>
              <w:t>URNs:</w:t>
            </w:r>
            <w:r w:rsidRPr="008B1512">
              <w:rPr>
                <w:rFonts w:ascii="Arial" w:eastAsia="Arial" w:hAnsi="Arial" w:cs="Arial"/>
                <w:sz w:val="20"/>
                <w:szCs w:val="20"/>
              </w:rPr>
              <w:t xml:space="preserve"> 4</w:t>
            </w:r>
          </w:p>
        </w:tc>
        <w:tc>
          <w:tcPr>
            <w:tcW w:w="2250" w:type="dxa"/>
            <w:tcBorders>
              <w:top w:val="single" w:sz="4" w:space="0" w:color="auto"/>
              <w:left w:val="nil"/>
              <w:bottom w:val="single" w:sz="4" w:space="0" w:color="auto"/>
              <w:right w:val="single" w:sz="8" w:space="0" w:color="000000"/>
            </w:tcBorders>
            <w:tcMar>
              <w:top w:w="100" w:type="dxa"/>
              <w:left w:w="100" w:type="dxa"/>
              <w:bottom w:w="100" w:type="dxa"/>
              <w:right w:w="100" w:type="dxa"/>
            </w:tcMar>
          </w:tcPr>
          <w:p w14:paraId="245998CA" w14:textId="77777777" w:rsidR="00E968FB" w:rsidRDefault="00BA416B">
            <w:pPr>
              <w:spacing w:before="240" w:line="276" w:lineRule="auto"/>
              <w:rPr>
                <w:rFonts w:ascii="Arial" w:eastAsia="Arial" w:hAnsi="Arial" w:cs="Arial"/>
                <w:b/>
                <w:sz w:val="20"/>
                <w:szCs w:val="20"/>
              </w:rPr>
            </w:pPr>
            <w:r>
              <w:rPr>
                <w:rFonts w:ascii="Arial" w:eastAsia="Arial" w:hAnsi="Arial" w:cs="Arial"/>
                <w:b/>
                <w:sz w:val="20"/>
                <w:szCs w:val="20"/>
              </w:rPr>
              <w:t xml:space="preserve">Fraud, Error, Debt </w:t>
            </w:r>
            <w:r w:rsidR="002245AE">
              <w:rPr>
                <w:rFonts w:ascii="Arial" w:eastAsia="Arial" w:hAnsi="Arial" w:cs="Arial"/>
                <w:b/>
                <w:sz w:val="20"/>
                <w:szCs w:val="20"/>
              </w:rPr>
              <w:t xml:space="preserve">(FED) </w:t>
            </w:r>
            <w:r>
              <w:rPr>
                <w:rFonts w:ascii="Arial" w:eastAsia="Arial" w:hAnsi="Arial" w:cs="Arial"/>
                <w:b/>
                <w:sz w:val="20"/>
                <w:szCs w:val="20"/>
              </w:rPr>
              <w:t>and Data Advocacy</w:t>
            </w:r>
          </w:p>
        </w:tc>
        <w:tc>
          <w:tcPr>
            <w:tcW w:w="5207" w:type="dxa"/>
            <w:tcBorders>
              <w:top w:val="single" w:sz="4" w:space="0" w:color="auto"/>
              <w:left w:val="nil"/>
              <w:bottom w:val="single" w:sz="4" w:space="0" w:color="auto"/>
              <w:right w:val="single" w:sz="8" w:space="0" w:color="000000"/>
            </w:tcBorders>
            <w:tcMar>
              <w:top w:w="100" w:type="dxa"/>
              <w:left w:w="100" w:type="dxa"/>
              <w:bottom w:w="100" w:type="dxa"/>
              <w:right w:w="100" w:type="dxa"/>
            </w:tcMar>
          </w:tcPr>
          <w:p w14:paraId="12015A11" w14:textId="7B875847" w:rsidR="00E968FB" w:rsidRDefault="00BA416B" w:rsidP="008E117C">
            <w:pPr>
              <w:spacing w:before="240" w:line="276" w:lineRule="auto"/>
              <w:ind w:left="286" w:hanging="286"/>
              <w:rPr>
                <w:rFonts w:ascii="Arial" w:eastAsia="Arial" w:hAnsi="Arial" w:cs="Arial"/>
                <w:b/>
                <w:sz w:val="20"/>
                <w:szCs w:val="20"/>
              </w:rPr>
            </w:pPr>
            <w:r>
              <w:rPr>
                <w:rFonts w:ascii="Arial" w:eastAsia="Arial" w:hAnsi="Arial" w:cs="Arial"/>
                <w:b/>
                <w:sz w:val="20"/>
                <w:szCs w:val="20"/>
              </w:rPr>
              <w:t>a.</w:t>
            </w:r>
            <w:r>
              <w:rPr>
                <w:b/>
                <w:sz w:val="14"/>
                <w:szCs w:val="14"/>
              </w:rPr>
              <w:t xml:space="preserve">    </w:t>
            </w:r>
            <w:r>
              <w:rPr>
                <w:rFonts w:ascii="Arial" w:eastAsia="Arial" w:hAnsi="Arial" w:cs="Arial"/>
                <w:b/>
                <w:sz w:val="20"/>
                <w:szCs w:val="20"/>
              </w:rPr>
              <w:t xml:space="preserve">Suppliers shall provide subject matter expert personnel </w:t>
            </w:r>
            <w:r w:rsidR="002245AE">
              <w:rPr>
                <w:rFonts w:ascii="Arial" w:eastAsia="Arial" w:hAnsi="Arial" w:cs="Arial"/>
                <w:b/>
                <w:sz w:val="20"/>
                <w:szCs w:val="20"/>
              </w:rPr>
              <w:t xml:space="preserve">(as part of its Supplier Staff) </w:t>
            </w:r>
            <w:r>
              <w:rPr>
                <w:rFonts w:ascii="Arial" w:eastAsia="Arial" w:hAnsi="Arial" w:cs="Arial"/>
                <w:b/>
                <w:sz w:val="20"/>
                <w:szCs w:val="20"/>
              </w:rPr>
              <w:t>with the appropriate security clearances (as pr</w:t>
            </w:r>
            <w:r w:rsidR="002245AE">
              <w:rPr>
                <w:rFonts w:ascii="Arial" w:eastAsia="Arial" w:hAnsi="Arial" w:cs="Arial"/>
                <w:b/>
                <w:sz w:val="20"/>
                <w:szCs w:val="20"/>
              </w:rPr>
              <w:t>e</w:t>
            </w:r>
            <w:r>
              <w:rPr>
                <w:rFonts w:ascii="Arial" w:eastAsia="Arial" w:hAnsi="Arial" w:cs="Arial"/>
                <w:b/>
                <w:sz w:val="20"/>
                <w:szCs w:val="20"/>
              </w:rPr>
              <w:t>scribed by the Buyer) to deliver a range of advisory service</w:t>
            </w:r>
            <w:r w:rsidR="002245AE">
              <w:rPr>
                <w:rFonts w:ascii="Arial" w:eastAsia="Arial" w:hAnsi="Arial" w:cs="Arial"/>
                <w:b/>
                <w:sz w:val="20"/>
                <w:szCs w:val="20"/>
              </w:rPr>
              <w:t>s</w:t>
            </w:r>
            <w:r>
              <w:rPr>
                <w:rFonts w:ascii="Arial" w:eastAsia="Arial" w:hAnsi="Arial" w:cs="Arial"/>
                <w:b/>
                <w:sz w:val="20"/>
                <w:szCs w:val="20"/>
              </w:rPr>
              <w:t xml:space="preserve"> to the Buyer relating to FED b</w:t>
            </w:r>
            <w:r w:rsidR="008B1512">
              <w:rPr>
                <w:rFonts w:ascii="Arial" w:eastAsia="Arial" w:hAnsi="Arial" w:cs="Arial"/>
                <w:b/>
                <w:sz w:val="20"/>
                <w:szCs w:val="20"/>
              </w:rPr>
              <w:t>.</w:t>
            </w:r>
            <w:r>
              <w:rPr>
                <w:rFonts w:ascii="Arial" w:eastAsia="Arial" w:hAnsi="Arial" w:cs="Arial"/>
                <w:b/>
                <w:sz w:val="20"/>
                <w:szCs w:val="20"/>
              </w:rPr>
              <w:t xml:space="preserve"> The Supplier shall provide nominated </w:t>
            </w:r>
            <w:r w:rsidR="00891DD7">
              <w:rPr>
                <w:rFonts w:ascii="Arial" w:eastAsia="Arial" w:hAnsi="Arial" w:cs="Arial"/>
                <w:b/>
                <w:sz w:val="20"/>
                <w:szCs w:val="20"/>
              </w:rPr>
              <w:t xml:space="preserve">Supplier Staff </w:t>
            </w:r>
            <w:r>
              <w:rPr>
                <w:rFonts w:ascii="Arial" w:eastAsia="Arial" w:hAnsi="Arial" w:cs="Arial"/>
                <w:b/>
                <w:sz w:val="20"/>
                <w:szCs w:val="20"/>
              </w:rPr>
              <w:t xml:space="preserve">contacts to the Buyer that will be responsible for resolving any queries, issues or concerns with the </w:t>
            </w:r>
            <w:r w:rsidR="00891DD7">
              <w:rPr>
                <w:rFonts w:ascii="Arial" w:eastAsia="Arial" w:hAnsi="Arial" w:cs="Arial"/>
                <w:b/>
                <w:sz w:val="20"/>
                <w:szCs w:val="20"/>
              </w:rPr>
              <w:t>S</w:t>
            </w:r>
            <w:r>
              <w:rPr>
                <w:rFonts w:ascii="Arial" w:eastAsia="Arial" w:hAnsi="Arial" w:cs="Arial"/>
                <w:b/>
                <w:sz w:val="20"/>
                <w:szCs w:val="20"/>
              </w:rPr>
              <w:t>ervice</w:t>
            </w:r>
            <w:r w:rsidR="002245AE">
              <w:rPr>
                <w:rFonts w:ascii="Arial" w:eastAsia="Arial" w:hAnsi="Arial" w:cs="Arial"/>
                <w:b/>
                <w:sz w:val="20"/>
                <w:szCs w:val="20"/>
              </w:rPr>
              <w:t>.</w:t>
            </w:r>
          </w:p>
        </w:tc>
      </w:tr>
      <w:tr w:rsidR="00E968FB" w14:paraId="24DAC3B2" w14:textId="77777777" w:rsidTr="003F08AB">
        <w:trPr>
          <w:trHeight w:val="24695"/>
        </w:trPr>
        <w:tc>
          <w:tcPr>
            <w:tcW w:w="1605"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14:paraId="7EFAFDC3" w14:textId="77777777" w:rsidR="00E968FB" w:rsidRDefault="00BA416B">
            <w:pPr>
              <w:spacing w:before="240" w:line="276" w:lineRule="auto"/>
              <w:rPr>
                <w:rFonts w:ascii="Arial" w:eastAsia="Arial" w:hAnsi="Arial" w:cs="Arial"/>
                <w:b/>
                <w:sz w:val="20"/>
                <w:szCs w:val="20"/>
              </w:rPr>
            </w:pPr>
            <w:r>
              <w:rPr>
                <w:rFonts w:ascii="Arial" w:eastAsia="Arial" w:hAnsi="Arial" w:cs="Arial"/>
                <w:b/>
                <w:sz w:val="20"/>
                <w:szCs w:val="20"/>
              </w:rPr>
              <w:lastRenderedPageBreak/>
              <w:t>Lot 5</w:t>
            </w:r>
          </w:p>
          <w:p w14:paraId="7DE62689" w14:textId="77777777" w:rsidR="00E968FB" w:rsidRDefault="00BA416B">
            <w:pPr>
              <w:spacing w:before="240" w:line="276" w:lineRule="auto"/>
              <w:rPr>
                <w:rFonts w:ascii="Arial" w:eastAsia="Arial" w:hAnsi="Arial" w:cs="Arial"/>
                <w:b/>
                <w:sz w:val="20"/>
                <w:szCs w:val="20"/>
              </w:rPr>
            </w:pPr>
            <w:r>
              <w:rPr>
                <w:rFonts w:ascii="Arial" w:eastAsia="Arial" w:hAnsi="Arial" w:cs="Arial"/>
                <w:b/>
                <w:sz w:val="20"/>
                <w:szCs w:val="20"/>
              </w:rPr>
              <w:t xml:space="preserve"> </w:t>
            </w:r>
          </w:p>
          <w:p w14:paraId="016149FD" w14:textId="77777777" w:rsidR="00E968FB" w:rsidRPr="00830FBE" w:rsidRDefault="00BA416B">
            <w:pPr>
              <w:spacing w:before="240" w:line="276" w:lineRule="auto"/>
              <w:rPr>
                <w:rFonts w:ascii="Arial" w:eastAsia="Arial" w:hAnsi="Arial" w:cs="Arial"/>
                <w:b/>
                <w:sz w:val="20"/>
                <w:szCs w:val="20"/>
                <w:u w:val="single"/>
              </w:rPr>
            </w:pPr>
            <w:r w:rsidRPr="00830FBE">
              <w:rPr>
                <w:rFonts w:ascii="Arial" w:eastAsia="Arial" w:hAnsi="Arial" w:cs="Arial"/>
                <w:b/>
                <w:sz w:val="20"/>
                <w:szCs w:val="20"/>
                <w:u w:val="single"/>
              </w:rPr>
              <w:t>Part F</w:t>
            </w:r>
          </w:p>
          <w:p w14:paraId="0C6017E6" w14:textId="77777777" w:rsidR="00E968FB" w:rsidRDefault="00BA416B">
            <w:pPr>
              <w:spacing w:before="240" w:line="276" w:lineRule="auto"/>
              <w:rPr>
                <w:rFonts w:ascii="Arial" w:eastAsia="Arial" w:hAnsi="Arial" w:cs="Arial"/>
                <w:b/>
                <w:sz w:val="20"/>
                <w:szCs w:val="20"/>
              </w:rPr>
            </w:pPr>
            <w:r>
              <w:rPr>
                <w:rFonts w:ascii="Arial" w:eastAsia="Arial" w:hAnsi="Arial" w:cs="Arial"/>
                <w:b/>
                <w:sz w:val="20"/>
                <w:szCs w:val="20"/>
              </w:rPr>
              <w:t xml:space="preserve"> </w:t>
            </w:r>
          </w:p>
          <w:p w14:paraId="5D8193BE" w14:textId="77777777" w:rsidR="00830FBE" w:rsidRPr="00830FBE" w:rsidRDefault="00BA416B" w:rsidP="00830FBE">
            <w:pPr>
              <w:rPr>
                <w:rFonts w:ascii="Arial" w:eastAsia="Arial" w:hAnsi="Arial" w:cs="Arial"/>
                <w:sz w:val="20"/>
                <w:szCs w:val="20"/>
              </w:rPr>
            </w:pPr>
            <w:r w:rsidRPr="00830FBE">
              <w:rPr>
                <w:rFonts w:ascii="Arial" w:eastAsia="Arial" w:hAnsi="Arial" w:cs="Arial"/>
                <w:sz w:val="20"/>
                <w:szCs w:val="20"/>
                <w:u w:val="single"/>
              </w:rPr>
              <w:t>URNs</w:t>
            </w:r>
            <w:r w:rsidRPr="00830FBE">
              <w:rPr>
                <w:rFonts w:ascii="Arial" w:eastAsia="Arial" w:hAnsi="Arial" w:cs="Arial"/>
                <w:sz w:val="20"/>
                <w:szCs w:val="20"/>
              </w:rPr>
              <w:t xml:space="preserve">: </w:t>
            </w:r>
          </w:p>
          <w:p w14:paraId="4F0DC66A" w14:textId="77777777" w:rsidR="00E968FB" w:rsidRDefault="00BA416B" w:rsidP="00830FBE">
            <w:pPr>
              <w:rPr>
                <w:rFonts w:ascii="Arial" w:eastAsia="Arial" w:hAnsi="Arial" w:cs="Arial"/>
                <w:b/>
                <w:sz w:val="20"/>
                <w:szCs w:val="20"/>
              </w:rPr>
            </w:pPr>
            <w:r w:rsidRPr="00830FBE">
              <w:rPr>
                <w:rFonts w:ascii="Arial" w:eastAsia="Arial" w:hAnsi="Arial" w:cs="Arial"/>
                <w:sz w:val="20"/>
                <w:szCs w:val="20"/>
              </w:rPr>
              <w:t>5 (a - d)</w:t>
            </w:r>
          </w:p>
        </w:tc>
        <w:tc>
          <w:tcPr>
            <w:tcW w:w="2250"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14:paraId="5E819F55" w14:textId="77777777" w:rsidR="00E968FB" w:rsidRDefault="00BA416B">
            <w:pPr>
              <w:spacing w:before="240" w:line="276" w:lineRule="auto"/>
              <w:rPr>
                <w:rFonts w:ascii="Arial" w:eastAsia="Arial" w:hAnsi="Arial" w:cs="Arial"/>
                <w:b/>
                <w:sz w:val="20"/>
                <w:szCs w:val="20"/>
              </w:rPr>
            </w:pPr>
            <w:r>
              <w:rPr>
                <w:rFonts w:ascii="Arial" w:eastAsia="Arial" w:hAnsi="Arial" w:cs="Arial"/>
                <w:b/>
                <w:sz w:val="20"/>
                <w:szCs w:val="20"/>
              </w:rPr>
              <w:t>Enforcement Services</w:t>
            </w:r>
          </w:p>
        </w:tc>
        <w:tc>
          <w:tcPr>
            <w:tcW w:w="5207"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14:paraId="2DCA5D04" w14:textId="77777777" w:rsidR="008E117C" w:rsidRDefault="00BA416B" w:rsidP="003F08AB">
            <w:pPr>
              <w:spacing w:after="200"/>
              <w:ind w:left="144" w:hanging="144"/>
              <w:rPr>
                <w:b/>
                <w:sz w:val="14"/>
                <w:szCs w:val="14"/>
              </w:rPr>
            </w:pPr>
            <w:r>
              <w:rPr>
                <w:rFonts w:ascii="Arial" w:eastAsia="Arial" w:hAnsi="Arial" w:cs="Arial"/>
                <w:b/>
                <w:sz w:val="20"/>
                <w:szCs w:val="20"/>
              </w:rPr>
              <w:t>a.</w:t>
            </w:r>
            <w:r>
              <w:rPr>
                <w:b/>
                <w:sz w:val="14"/>
                <w:szCs w:val="14"/>
              </w:rPr>
              <w:t xml:space="preserve">    </w:t>
            </w:r>
          </w:p>
          <w:p w14:paraId="475F33D3" w14:textId="02E47DAB" w:rsidR="00E968FB" w:rsidRDefault="00BA416B" w:rsidP="00891DD7">
            <w:pPr>
              <w:spacing w:after="200"/>
              <w:ind w:left="144"/>
              <w:rPr>
                <w:rFonts w:ascii="Arial" w:eastAsia="Arial" w:hAnsi="Arial" w:cs="Arial"/>
                <w:b/>
                <w:sz w:val="20"/>
                <w:szCs w:val="20"/>
              </w:rPr>
            </w:pPr>
            <w:r>
              <w:rPr>
                <w:rFonts w:ascii="Arial" w:eastAsia="Arial" w:hAnsi="Arial" w:cs="Arial"/>
                <w:b/>
                <w:sz w:val="20"/>
                <w:szCs w:val="20"/>
              </w:rPr>
              <w:t xml:space="preserve">The Supplier must treat </w:t>
            </w:r>
            <w:r w:rsidR="001F4323">
              <w:rPr>
                <w:rFonts w:ascii="Arial" w:eastAsia="Arial" w:hAnsi="Arial" w:cs="Arial"/>
                <w:b/>
                <w:sz w:val="20"/>
                <w:szCs w:val="20"/>
              </w:rPr>
              <w:t>Customers</w:t>
            </w:r>
            <w:r w:rsidR="00C71D56">
              <w:rPr>
                <w:rFonts w:ascii="Arial" w:eastAsia="Arial" w:hAnsi="Arial" w:cs="Arial"/>
                <w:b/>
                <w:sz w:val="20"/>
                <w:szCs w:val="20"/>
              </w:rPr>
              <w:t xml:space="preserve"> </w:t>
            </w:r>
            <w:r>
              <w:rPr>
                <w:rFonts w:ascii="Arial" w:eastAsia="Arial" w:hAnsi="Arial" w:cs="Arial"/>
                <w:b/>
                <w:sz w:val="20"/>
                <w:szCs w:val="20"/>
              </w:rPr>
              <w:t xml:space="preserve">fairly and seek to resolve their </w:t>
            </w:r>
            <w:r w:rsidR="00FB50D2">
              <w:rPr>
                <w:rFonts w:ascii="Arial" w:eastAsia="Arial" w:hAnsi="Arial" w:cs="Arial"/>
                <w:b/>
                <w:sz w:val="20"/>
                <w:szCs w:val="20"/>
              </w:rPr>
              <w:t>D</w:t>
            </w:r>
            <w:r>
              <w:rPr>
                <w:rFonts w:ascii="Arial" w:eastAsia="Arial" w:hAnsi="Arial" w:cs="Arial"/>
                <w:b/>
                <w:sz w:val="20"/>
                <w:szCs w:val="20"/>
              </w:rPr>
              <w:t xml:space="preserve">ebt without physical enforcement. </w:t>
            </w:r>
          </w:p>
          <w:p w14:paraId="2A540989" w14:textId="77777777" w:rsidR="00E968FB" w:rsidRDefault="00BA416B" w:rsidP="003F08AB">
            <w:pPr>
              <w:widowControl w:val="0"/>
              <w:pBdr>
                <w:top w:val="nil"/>
                <w:left w:val="nil"/>
                <w:bottom w:val="nil"/>
                <w:right w:val="nil"/>
                <w:between w:val="nil"/>
              </w:pBdr>
              <w:spacing w:line="276" w:lineRule="auto"/>
              <w:ind w:left="144" w:hanging="144"/>
              <w:rPr>
                <w:b/>
                <w:sz w:val="14"/>
                <w:szCs w:val="14"/>
              </w:rPr>
            </w:pPr>
            <w:r>
              <w:rPr>
                <w:rFonts w:ascii="Arial" w:eastAsia="Arial" w:hAnsi="Arial" w:cs="Arial"/>
                <w:b/>
                <w:sz w:val="20"/>
                <w:szCs w:val="20"/>
              </w:rPr>
              <w:t>b.</w:t>
            </w:r>
            <w:r>
              <w:rPr>
                <w:b/>
                <w:sz w:val="14"/>
                <w:szCs w:val="14"/>
              </w:rPr>
              <w:t xml:space="preserve">             </w:t>
            </w:r>
          </w:p>
          <w:p w14:paraId="74FE851D" w14:textId="468679E6" w:rsidR="00E968FB" w:rsidRDefault="00BA416B" w:rsidP="00891DD7">
            <w:pPr>
              <w:widowControl w:val="0"/>
              <w:pBdr>
                <w:top w:val="nil"/>
                <w:left w:val="nil"/>
                <w:bottom w:val="nil"/>
                <w:right w:val="nil"/>
                <w:between w:val="nil"/>
              </w:pBdr>
              <w:spacing w:line="276" w:lineRule="auto"/>
              <w:ind w:left="144"/>
              <w:rPr>
                <w:rFonts w:ascii="Arial" w:eastAsia="Arial" w:hAnsi="Arial" w:cs="Arial"/>
                <w:b/>
                <w:sz w:val="20"/>
                <w:szCs w:val="20"/>
              </w:rPr>
            </w:pPr>
            <w:r>
              <w:rPr>
                <w:rFonts w:ascii="Arial" w:eastAsia="Arial" w:hAnsi="Arial" w:cs="Arial"/>
                <w:b/>
                <w:sz w:val="20"/>
                <w:szCs w:val="20"/>
              </w:rPr>
              <w:t xml:space="preserve">If requested by the Buyer, </w:t>
            </w:r>
            <w:r w:rsidR="00FB50D2">
              <w:rPr>
                <w:rFonts w:ascii="Arial" w:eastAsia="Arial" w:hAnsi="Arial" w:cs="Arial"/>
                <w:b/>
                <w:sz w:val="20"/>
                <w:szCs w:val="20"/>
              </w:rPr>
              <w:t>t</w:t>
            </w:r>
            <w:r>
              <w:rPr>
                <w:rFonts w:ascii="Arial" w:eastAsia="Arial" w:hAnsi="Arial" w:cs="Arial"/>
                <w:b/>
                <w:sz w:val="20"/>
                <w:szCs w:val="20"/>
              </w:rPr>
              <w:t>he Supplier must</w:t>
            </w:r>
          </w:p>
          <w:p w14:paraId="63459A27" w14:textId="54D3A77D" w:rsidR="00E968FB" w:rsidRDefault="00BA416B" w:rsidP="003F08AB">
            <w:pPr>
              <w:widowControl w:val="0"/>
              <w:pBdr>
                <w:top w:val="nil"/>
                <w:left w:val="nil"/>
                <w:bottom w:val="nil"/>
                <w:right w:val="nil"/>
                <w:between w:val="nil"/>
              </w:pBdr>
              <w:spacing w:line="276" w:lineRule="auto"/>
              <w:ind w:left="144" w:hanging="144"/>
              <w:rPr>
                <w:rFonts w:ascii="Arial" w:eastAsia="Arial" w:hAnsi="Arial" w:cs="Arial"/>
                <w:b/>
                <w:sz w:val="20"/>
                <w:szCs w:val="20"/>
              </w:rPr>
            </w:pPr>
            <w:r>
              <w:rPr>
                <w:rFonts w:ascii="Arial" w:eastAsia="Arial" w:hAnsi="Arial" w:cs="Arial"/>
                <w:b/>
                <w:sz w:val="20"/>
                <w:szCs w:val="20"/>
              </w:rPr>
              <w:t xml:space="preserve">  work </w:t>
            </w:r>
            <w:r w:rsidR="0062690C">
              <w:rPr>
                <w:rFonts w:ascii="Arial" w:eastAsia="Arial" w:hAnsi="Arial" w:cs="Arial"/>
                <w:b/>
                <w:sz w:val="20"/>
                <w:szCs w:val="20"/>
              </w:rPr>
              <w:t xml:space="preserve">in good faith, </w:t>
            </w:r>
            <w:r>
              <w:rPr>
                <w:rFonts w:ascii="Arial" w:eastAsia="Arial" w:hAnsi="Arial" w:cs="Arial"/>
                <w:b/>
                <w:sz w:val="20"/>
                <w:szCs w:val="20"/>
              </w:rPr>
              <w:t xml:space="preserve">effectively and efficiently with any Other Service Provider (OSP) </w:t>
            </w:r>
          </w:p>
          <w:p w14:paraId="0037A450" w14:textId="77777777" w:rsidR="003F08AB" w:rsidRDefault="003F08AB" w:rsidP="003F08AB">
            <w:pPr>
              <w:widowControl w:val="0"/>
              <w:pBdr>
                <w:top w:val="nil"/>
                <w:left w:val="nil"/>
                <w:bottom w:val="nil"/>
                <w:right w:val="nil"/>
                <w:between w:val="nil"/>
              </w:pBdr>
              <w:spacing w:line="276" w:lineRule="auto"/>
              <w:ind w:left="144" w:hanging="144"/>
              <w:rPr>
                <w:rFonts w:ascii="Arial" w:eastAsia="Arial" w:hAnsi="Arial" w:cs="Arial"/>
                <w:b/>
                <w:sz w:val="20"/>
                <w:szCs w:val="20"/>
              </w:rPr>
            </w:pPr>
          </w:p>
          <w:p w14:paraId="71A731E1" w14:textId="77777777" w:rsidR="00E968FB" w:rsidRDefault="00BA416B" w:rsidP="003F08AB">
            <w:pPr>
              <w:widowControl w:val="0"/>
              <w:pBdr>
                <w:top w:val="nil"/>
                <w:left w:val="nil"/>
                <w:bottom w:val="nil"/>
                <w:right w:val="nil"/>
                <w:between w:val="nil"/>
              </w:pBdr>
              <w:spacing w:line="276" w:lineRule="auto"/>
              <w:ind w:left="144" w:hanging="144"/>
              <w:rPr>
                <w:b/>
                <w:sz w:val="14"/>
                <w:szCs w:val="14"/>
              </w:rPr>
            </w:pPr>
            <w:r>
              <w:rPr>
                <w:rFonts w:ascii="Arial" w:eastAsia="Arial" w:hAnsi="Arial" w:cs="Arial"/>
                <w:b/>
                <w:sz w:val="20"/>
                <w:szCs w:val="20"/>
              </w:rPr>
              <w:t>c.</w:t>
            </w:r>
            <w:r>
              <w:rPr>
                <w:b/>
                <w:sz w:val="14"/>
                <w:szCs w:val="14"/>
              </w:rPr>
              <w:t xml:space="preserve">             </w:t>
            </w:r>
          </w:p>
          <w:p w14:paraId="36317402" w14:textId="77777777" w:rsidR="00E968FB" w:rsidRDefault="00BA416B" w:rsidP="003F08AB">
            <w:pPr>
              <w:widowControl w:val="0"/>
              <w:pBdr>
                <w:top w:val="nil"/>
                <w:left w:val="nil"/>
                <w:bottom w:val="nil"/>
                <w:right w:val="nil"/>
                <w:between w:val="nil"/>
              </w:pBdr>
              <w:spacing w:line="276" w:lineRule="auto"/>
              <w:ind w:left="144" w:hanging="144"/>
              <w:rPr>
                <w:rFonts w:ascii="Arial" w:eastAsia="Arial" w:hAnsi="Arial" w:cs="Arial"/>
                <w:b/>
                <w:sz w:val="20"/>
                <w:szCs w:val="20"/>
              </w:rPr>
            </w:pPr>
            <w:r>
              <w:rPr>
                <w:b/>
                <w:sz w:val="14"/>
                <w:szCs w:val="14"/>
              </w:rPr>
              <w:t xml:space="preserve">  </w:t>
            </w:r>
            <w:r>
              <w:rPr>
                <w:rFonts w:ascii="Arial" w:eastAsia="Arial" w:hAnsi="Arial" w:cs="Arial"/>
                <w:b/>
                <w:sz w:val="20"/>
                <w:szCs w:val="20"/>
              </w:rPr>
              <w:t>The Supplier must develop and maintain any</w:t>
            </w:r>
          </w:p>
          <w:p w14:paraId="7EAC26D8" w14:textId="43367019" w:rsidR="003F08AB" w:rsidRDefault="00BA416B" w:rsidP="003F08AB">
            <w:pPr>
              <w:widowControl w:val="0"/>
              <w:pBdr>
                <w:top w:val="nil"/>
                <w:left w:val="nil"/>
                <w:bottom w:val="nil"/>
                <w:right w:val="nil"/>
                <w:between w:val="nil"/>
              </w:pBdr>
              <w:spacing w:line="276" w:lineRule="auto"/>
              <w:ind w:left="144" w:hanging="144"/>
              <w:rPr>
                <w:rFonts w:ascii="Arial" w:eastAsia="Arial" w:hAnsi="Arial" w:cs="Arial"/>
                <w:b/>
                <w:sz w:val="20"/>
                <w:szCs w:val="20"/>
              </w:rPr>
            </w:pPr>
            <w:r>
              <w:rPr>
                <w:rFonts w:ascii="Arial" w:eastAsia="Arial" w:hAnsi="Arial" w:cs="Arial"/>
                <w:b/>
                <w:sz w:val="20"/>
                <w:szCs w:val="20"/>
              </w:rPr>
              <w:t xml:space="preserve">  required interfaces with an OSP at their own expense</w:t>
            </w:r>
          </w:p>
          <w:p w14:paraId="2D5B2362" w14:textId="77777777" w:rsidR="00E968FB" w:rsidRDefault="00BA416B" w:rsidP="003F08AB">
            <w:pPr>
              <w:widowControl w:val="0"/>
              <w:pBdr>
                <w:top w:val="nil"/>
                <w:left w:val="nil"/>
                <w:bottom w:val="nil"/>
                <w:right w:val="nil"/>
                <w:between w:val="nil"/>
              </w:pBdr>
              <w:spacing w:line="276" w:lineRule="auto"/>
              <w:ind w:left="144" w:hanging="144"/>
              <w:rPr>
                <w:b/>
                <w:sz w:val="14"/>
                <w:szCs w:val="14"/>
              </w:rPr>
            </w:pPr>
            <w:r>
              <w:rPr>
                <w:rFonts w:ascii="Arial" w:eastAsia="Arial" w:hAnsi="Arial" w:cs="Arial"/>
                <w:b/>
                <w:sz w:val="20"/>
                <w:szCs w:val="20"/>
              </w:rPr>
              <w:t>d.</w:t>
            </w:r>
            <w:r>
              <w:rPr>
                <w:b/>
                <w:sz w:val="14"/>
                <w:szCs w:val="14"/>
              </w:rPr>
              <w:t xml:space="preserve">             </w:t>
            </w:r>
          </w:p>
          <w:p w14:paraId="1C692445" w14:textId="1A773BF7" w:rsidR="00E968FB" w:rsidRDefault="00BA416B" w:rsidP="001C147D">
            <w:pPr>
              <w:widowControl w:val="0"/>
              <w:pBdr>
                <w:top w:val="nil"/>
                <w:left w:val="nil"/>
                <w:bottom w:val="nil"/>
                <w:right w:val="nil"/>
                <w:between w:val="nil"/>
              </w:pBdr>
              <w:spacing w:line="276" w:lineRule="auto"/>
              <w:ind w:left="144"/>
              <w:rPr>
                <w:rFonts w:ascii="Arial" w:eastAsia="Arial" w:hAnsi="Arial" w:cs="Arial"/>
                <w:b/>
                <w:sz w:val="20"/>
                <w:szCs w:val="20"/>
              </w:rPr>
            </w:pPr>
            <w:r>
              <w:rPr>
                <w:rFonts w:ascii="Arial" w:eastAsia="Arial" w:hAnsi="Arial" w:cs="Arial"/>
                <w:b/>
                <w:sz w:val="20"/>
                <w:szCs w:val="20"/>
              </w:rPr>
              <w:t xml:space="preserve">The Supplier must </w:t>
            </w:r>
          </w:p>
          <w:p w14:paraId="08A1315A" w14:textId="77777777" w:rsidR="00E968FB" w:rsidRDefault="00BA416B" w:rsidP="001C147D">
            <w:pPr>
              <w:widowControl w:val="0"/>
              <w:pBdr>
                <w:top w:val="nil"/>
                <w:left w:val="nil"/>
                <w:bottom w:val="nil"/>
                <w:right w:val="nil"/>
                <w:between w:val="nil"/>
              </w:pBdr>
              <w:spacing w:line="276" w:lineRule="auto"/>
              <w:ind w:left="144"/>
              <w:rPr>
                <w:rFonts w:ascii="Arial" w:eastAsia="Arial" w:hAnsi="Arial" w:cs="Arial"/>
                <w:b/>
                <w:sz w:val="20"/>
                <w:szCs w:val="20"/>
              </w:rPr>
            </w:pPr>
            <w:r>
              <w:rPr>
                <w:rFonts w:ascii="Arial" w:eastAsia="Arial" w:hAnsi="Arial" w:cs="Arial"/>
                <w:b/>
                <w:sz w:val="20"/>
                <w:szCs w:val="20"/>
              </w:rPr>
              <w:t>effectively deliver the full range of Enforcement Services either directly or</w:t>
            </w:r>
            <w:r w:rsidR="003F08AB">
              <w:rPr>
                <w:rFonts w:ascii="Arial" w:eastAsia="Arial" w:hAnsi="Arial" w:cs="Arial"/>
                <w:b/>
                <w:sz w:val="20"/>
                <w:szCs w:val="20"/>
              </w:rPr>
              <w:t xml:space="preserve"> </w:t>
            </w:r>
            <w:r>
              <w:rPr>
                <w:rFonts w:ascii="Arial" w:eastAsia="Arial" w:hAnsi="Arial" w:cs="Arial"/>
                <w:b/>
                <w:sz w:val="20"/>
                <w:szCs w:val="20"/>
              </w:rPr>
              <w:t xml:space="preserve">through Subcontractors. </w:t>
            </w:r>
          </w:p>
          <w:p w14:paraId="2AEF0BB5" w14:textId="77777777" w:rsidR="003F08AB" w:rsidRDefault="003F08AB" w:rsidP="003F08AB">
            <w:pPr>
              <w:widowControl w:val="0"/>
              <w:pBdr>
                <w:top w:val="nil"/>
                <w:left w:val="nil"/>
                <w:bottom w:val="nil"/>
                <w:right w:val="nil"/>
                <w:between w:val="nil"/>
              </w:pBdr>
              <w:spacing w:line="276" w:lineRule="auto"/>
              <w:ind w:left="144" w:hanging="144"/>
              <w:rPr>
                <w:rFonts w:ascii="Arial" w:eastAsia="Arial" w:hAnsi="Arial" w:cs="Arial"/>
                <w:b/>
                <w:sz w:val="20"/>
                <w:szCs w:val="20"/>
              </w:rPr>
            </w:pPr>
          </w:p>
          <w:p w14:paraId="2FA0F991" w14:textId="77777777" w:rsidR="00E968FB" w:rsidRDefault="00BA416B" w:rsidP="003F08AB">
            <w:pPr>
              <w:widowControl w:val="0"/>
              <w:pBdr>
                <w:top w:val="nil"/>
                <w:left w:val="nil"/>
                <w:bottom w:val="nil"/>
                <w:right w:val="nil"/>
                <w:between w:val="nil"/>
              </w:pBdr>
              <w:spacing w:line="276" w:lineRule="auto"/>
              <w:ind w:left="144" w:hanging="144"/>
              <w:rPr>
                <w:b/>
                <w:sz w:val="14"/>
                <w:szCs w:val="14"/>
              </w:rPr>
            </w:pPr>
            <w:r>
              <w:rPr>
                <w:rFonts w:ascii="Arial" w:eastAsia="Arial" w:hAnsi="Arial" w:cs="Arial"/>
                <w:b/>
                <w:sz w:val="20"/>
                <w:szCs w:val="20"/>
              </w:rPr>
              <w:t>e.</w:t>
            </w:r>
            <w:r>
              <w:rPr>
                <w:b/>
                <w:sz w:val="14"/>
                <w:szCs w:val="14"/>
              </w:rPr>
              <w:t xml:space="preserve">             </w:t>
            </w:r>
          </w:p>
          <w:p w14:paraId="4D930F35" w14:textId="67CD40D8" w:rsidR="00E968FB" w:rsidRDefault="00BA416B" w:rsidP="003F08AB">
            <w:pPr>
              <w:widowControl w:val="0"/>
              <w:pBdr>
                <w:top w:val="nil"/>
                <w:left w:val="nil"/>
                <w:bottom w:val="nil"/>
                <w:right w:val="nil"/>
                <w:between w:val="nil"/>
              </w:pBdr>
              <w:spacing w:line="276" w:lineRule="auto"/>
              <w:ind w:left="144" w:hanging="144"/>
              <w:rPr>
                <w:rFonts w:ascii="Arial" w:eastAsia="Arial" w:hAnsi="Arial" w:cs="Arial"/>
                <w:b/>
                <w:sz w:val="20"/>
                <w:szCs w:val="20"/>
              </w:rPr>
            </w:pPr>
            <w:r>
              <w:rPr>
                <w:b/>
                <w:sz w:val="14"/>
                <w:szCs w:val="14"/>
              </w:rPr>
              <w:t xml:space="preserve">  </w:t>
            </w:r>
            <w:r>
              <w:rPr>
                <w:rFonts w:ascii="Arial" w:eastAsia="Arial" w:hAnsi="Arial" w:cs="Arial"/>
                <w:b/>
                <w:sz w:val="20"/>
                <w:szCs w:val="20"/>
              </w:rPr>
              <w:t>The Supplier must be able to manage</w:t>
            </w:r>
            <w:r w:rsidR="00891DD7">
              <w:rPr>
                <w:rFonts w:ascii="Arial" w:eastAsia="Arial" w:hAnsi="Arial" w:cs="Arial"/>
                <w:b/>
                <w:sz w:val="20"/>
                <w:szCs w:val="20"/>
              </w:rPr>
              <w:t xml:space="preserve"> </w:t>
            </w:r>
            <w:r>
              <w:rPr>
                <w:rFonts w:ascii="Arial" w:eastAsia="Arial" w:hAnsi="Arial" w:cs="Arial"/>
                <w:b/>
                <w:sz w:val="20"/>
                <w:szCs w:val="20"/>
              </w:rPr>
              <w:t xml:space="preserve">fluctuations in volume of </w:t>
            </w:r>
            <w:r w:rsidR="00B066EC">
              <w:rPr>
                <w:rFonts w:ascii="Arial" w:eastAsia="Arial" w:hAnsi="Arial" w:cs="Arial"/>
                <w:b/>
                <w:sz w:val="20"/>
                <w:szCs w:val="20"/>
              </w:rPr>
              <w:t>work</w:t>
            </w:r>
          </w:p>
          <w:p w14:paraId="1DBB54CC" w14:textId="77777777" w:rsidR="003F08AB" w:rsidRDefault="003F08AB" w:rsidP="003F08AB">
            <w:pPr>
              <w:widowControl w:val="0"/>
              <w:pBdr>
                <w:top w:val="nil"/>
                <w:left w:val="nil"/>
                <w:bottom w:val="nil"/>
                <w:right w:val="nil"/>
                <w:between w:val="nil"/>
              </w:pBdr>
              <w:spacing w:line="276" w:lineRule="auto"/>
              <w:ind w:left="144" w:hanging="144"/>
              <w:rPr>
                <w:rFonts w:ascii="Arial" w:eastAsia="Arial" w:hAnsi="Arial" w:cs="Arial"/>
                <w:b/>
                <w:sz w:val="20"/>
                <w:szCs w:val="20"/>
              </w:rPr>
            </w:pPr>
          </w:p>
          <w:p w14:paraId="36B0E935" w14:textId="77777777" w:rsidR="00E968FB" w:rsidRDefault="00BA416B" w:rsidP="003F08AB">
            <w:pPr>
              <w:widowControl w:val="0"/>
              <w:pBdr>
                <w:top w:val="nil"/>
                <w:left w:val="nil"/>
                <w:bottom w:val="nil"/>
                <w:right w:val="nil"/>
                <w:between w:val="nil"/>
              </w:pBdr>
              <w:spacing w:line="276" w:lineRule="auto"/>
              <w:ind w:left="144" w:hanging="144"/>
              <w:rPr>
                <w:b/>
                <w:sz w:val="14"/>
                <w:szCs w:val="14"/>
              </w:rPr>
            </w:pPr>
            <w:r>
              <w:rPr>
                <w:rFonts w:ascii="Arial" w:eastAsia="Arial" w:hAnsi="Arial" w:cs="Arial"/>
                <w:b/>
                <w:sz w:val="20"/>
                <w:szCs w:val="20"/>
              </w:rPr>
              <w:t>f.</w:t>
            </w:r>
            <w:r>
              <w:rPr>
                <w:b/>
                <w:sz w:val="14"/>
                <w:szCs w:val="14"/>
              </w:rPr>
              <w:t xml:space="preserve">               </w:t>
            </w:r>
          </w:p>
          <w:p w14:paraId="3BEF5A97" w14:textId="77777777" w:rsidR="00E968FB" w:rsidRDefault="00BA416B" w:rsidP="003F08AB">
            <w:pPr>
              <w:widowControl w:val="0"/>
              <w:pBdr>
                <w:top w:val="nil"/>
                <w:left w:val="nil"/>
                <w:bottom w:val="nil"/>
                <w:right w:val="nil"/>
                <w:between w:val="nil"/>
              </w:pBdr>
              <w:spacing w:line="276" w:lineRule="auto"/>
              <w:ind w:left="144" w:hanging="144"/>
              <w:rPr>
                <w:rFonts w:ascii="Arial" w:eastAsia="Arial" w:hAnsi="Arial" w:cs="Arial"/>
                <w:b/>
                <w:sz w:val="20"/>
                <w:szCs w:val="20"/>
              </w:rPr>
            </w:pPr>
            <w:r>
              <w:rPr>
                <w:b/>
                <w:sz w:val="14"/>
                <w:szCs w:val="14"/>
              </w:rPr>
              <w:t xml:space="preserve">  </w:t>
            </w:r>
            <w:r w:rsidRPr="00FB50D2">
              <w:rPr>
                <w:rFonts w:ascii="Arial" w:eastAsia="Arial" w:hAnsi="Arial" w:cs="Arial"/>
                <w:b/>
                <w:sz w:val="20"/>
                <w:szCs w:val="20"/>
                <w:u w:val="single"/>
              </w:rPr>
              <w:t>Case Management System</w:t>
            </w:r>
            <w:r>
              <w:rPr>
                <w:rFonts w:ascii="Arial" w:eastAsia="Arial" w:hAnsi="Arial" w:cs="Arial"/>
                <w:b/>
                <w:sz w:val="20"/>
                <w:szCs w:val="20"/>
              </w:rPr>
              <w:t xml:space="preserve"> - The Supplier and any</w:t>
            </w:r>
          </w:p>
          <w:p w14:paraId="68731F81" w14:textId="3FEB9B39" w:rsidR="00E968FB" w:rsidRDefault="00BA416B" w:rsidP="003F08AB">
            <w:pPr>
              <w:widowControl w:val="0"/>
              <w:pBdr>
                <w:top w:val="nil"/>
                <w:left w:val="nil"/>
                <w:bottom w:val="nil"/>
                <w:right w:val="nil"/>
                <w:between w:val="nil"/>
              </w:pBdr>
              <w:spacing w:line="276" w:lineRule="auto"/>
              <w:ind w:left="144" w:hanging="144"/>
              <w:rPr>
                <w:rFonts w:ascii="Arial" w:eastAsia="Arial" w:hAnsi="Arial" w:cs="Arial"/>
                <w:b/>
                <w:sz w:val="20"/>
                <w:szCs w:val="20"/>
              </w:rPr>
            </w:pPr>
            <w:r>
              <w:rPr>
                <w:rFonts w:ascii="Arial" w:eastAsia="Arial" w:hAnsi="Arial" w:cs="Arial"/>
                <w:b/>
                <w:sz w:val="20"/>
                <w:szCs w:val="20"/>
              </w:rPr>
              <w:t xml:space="preserve">  Subcontractor shall utilise </w:t>
            </w:r>
            <w:r w:rsidR="00FC1C6C">
              <w:rPr>
                <w:rFonts w:ascii="Arial" w:eastAsia="Arial" w:hAnsi="Arial" w:cs="Arial"/>
                <w:b/>
                <w:sz w:val="20"/>
                <w:szCs w:val="20"/>
              </w:rPr>
              <w:t>C</w:t>
            </w:r>
            <w:r w:rsidR="005E66B7">
              <w:rPr>
                <w:rFonts w:ascii="Arial" w:eastAsia="Arial" w:hAnsi="Arial" w:cs="Arial"/>
                <w:b/>
                <w:sz w:val="20"/>
                <w:szCs w:val="20"/>
              </w:rPr>
              <w:t>ase Management S</w:t>
            </w:r>
            <w:r>
              <w:rPr>
                <w:rFonts w:ascii="Arial" w:eastAsia="Arial" w:hAnsi="Arial" w:cs="Arial"/>
                <w:b/>
                <w:sz w:val="20"/>
                <w:szCs w:val="20"/>
              </w:rPr>
              <w:t>ystems to create an accurate, secure</w:t>
            </w:r>
            <w:r w:rsidR="003F08AB">
              <w:rPr>
                <w:rFonts w:ascii="Arial" w:eastAsia="Arial" w:hAnsi="Arial" w:cs="Arial"/>
                <w:b/>
                <w:sz w:val="20"/>
                <w:szCs w:val="20"/>
              </w:rPr>
              <w:t xml:space="preserve"> </w:t>
            </w:r>
            <w:r>
              <w:rPr>
                <w:rFonts w:ascii="Arial" w:eastAsia="Arial" w:hAnsi="Arial" w:cs="Arial"/>
                <w:b/>
                <w:sz w:val="20"/>
                <w:szCs w:val="20"/>
              </w:rPr>
              <w:t xml:space="preserve">and reconcilable audit trail of all records and activity </w:t>
            </w:r>
            <w:r w:rsidR="00B066EC">
              <w:rPr>
                <w:rFonts w:ascii="Arial" w:eastAsia="Arial" w:hAnsi="Arial" w:cs="Arial"/>
                <w:b/>
                <w:sz w:val="20"/>
                <w:szCs w:val="20"/>
              </w:rPr>
              <w:t>relating to the Service.</w:t>
            </w:r>
          </w:p>
          <w:p w14:paraId="238C9119" w14:textId="77777777" w:rsidR="003F08AB" w:rsidRDefault="003F08AB" w:rsidP="003F08AB">
            <w:pPr>
              <w:widowControl w:val="0"/>
              <w:pBdr>
                <w:top w:val="nil"/>
                <w:left w:val="nil"/>
                <w:bottom w:val="nil"/>
                <w:right w:val="nil"/>
                <w:between w:val="nil"/>
              </w:pBdr>
              <w:spacing w:line="276" w:lineRule="auto"/>
              <w:ind w:left="144" w:hanging="144"/>
              <w:rPr>
                <w:rFonts w:ascii="Arial" w:eastAsia="Arial" w:hAnsi="Arial" w:cs="Arial"/>
                <w:b/>
                <w:sz w:val="20"/>
                <w:szCs w:val="20"/>
              </w:rPr>
            </w:pPr>
          </w:p>
          <w:p w14:paraId="62A741E0" w14:textId="77777777" w:rsidR="00E968FB" w:rsidRDefault="00BA416B" w:rsidP="003F08AB">
            <w:pPr>
              <w:widowControl w:val="0"/>
              <w:pBdr>
                <w:top w:val="nil"/>
                <w:left w:val="nil"/>
                <w:bottom w:val="nil"/>
                <w:right w:val="nil"/>
                <w:between w:val="nil"/>
              </w:pBdr>
              <w:spacing w:line="276" w:lineRule="auto"/>
              <w:ind w:left="144" w:hanging="144"/>
              <w:rPr>
                <w:b/>
                <w:sz w:val="14"/>
                <w:szCs w:val="14"/>
              </w:rPr>
            </w:pPr>
            <w:r>
              <w:rPr>
                <w:rFonts w:ascii="Arial" w:eastAsia="Arial" w:hAnsi="Arial" w:cs="Arial"/>
                <w:b/>
                <w:sz w:val="20"/>
                <w:szCs w:val="20"/>
              </w:rPr>
              <w:t>g.</w:t>
            </w:r>
            <w:r>
              <w:rPr>
                <w:b/>
                <w:sz w:val="14"/>
                <w:szCs w:val="14"/>
              </w:rPr>
              <w:t xml:space="preserve">             </w:t>
            </w:r>
          </w:p>
          <w:p w14:paraId="45970764" w14:textId="77777777" w:rsidR="00E968FB" w:rsidRDefault="00BA416B" w:rsidP="003F08AB">
            <w:pPr>
              <w:widowControl w:val="0"/>
              <w:pBdr>
                <w:top w:val="nil"/>
                <w:left w:val="nil"/>
                <w:bottom w:val="nil"/>
                <w:right w:val="nil"/>
                <w:between w:val="nil"/>
              </w:pBdr>
              <w:spacing w:line="276" w:lineRule="auto"/>
              <w:ind w:left="144" w:hanging="144"/>
              <w:rPr>
                <w:rFonts w:ascii="Arial" w:eastAsia="Arial" w:hAnsi="Arial" w:cs="Arial"/>
                <w:b/>
                <w:sz w:val="20"/>
                <w:szCs w:val="20"/>
              </w:rPr>
            </w:pPr>
            <w:r>
              <w:rPr>
                <w:b/>
                <w:sz w:val="14"/>
                <w:szCs w:val="14"/>
              </w:rPr>
              <w:t xml:space="preserve">  </w:t>
            </w:r>
            <w:r w:rsidRPr="00FB50D2">
              <w:rPr>
                <w:rFonts w:ascii="Arial" w:eastAsia="Arial" w:hAnsi="Arial" w:cs="Arial"/>
                <w:b/>
                <w:sz w:val="20"/>
                <w:szCs w:val="20"/>
                <w:u w:val="single"/>
              </w:rPr>
              <w:t xml:space="preserve">Client Services </w:t>
            </w:r>
            <w:r>
              <w:rPr>
                <w:rFonts w:ascii="Arial" w:eastAsia="Arial" w:hAnsi="Arial" w:cs="Arial"/>
                <w:b/>
                <w:sz w:val="20"/>
                <w:szCs w:val="20"/>
              </w:rPr>
              <w:t>– The Supplier shall provide</w:t>
            </w:r>
          </w:p>
          <w:p w14:paraId="4E035913" w14:textId="10565C0B" w:rsidR="00E968FB" w:rsidRDefault="00BA416B" w:rsidP="003F08AB">
            <w:pPr>
              <w:widowControl w:val="0"/>
              <w:pBdr>
                <w:top w:val="nil"/>
                <w:left w:val="nil"/>
                <w:bottom w:val="nil"/>
                <w:right w:val="nil"/>
                <w:between w:val="nil"/>
              </w:pBdr>
              <w:spacing w:line="276" w:lineRule="auto"/>
              <w:ind w:left="144" w:hanging="144"/>
              <w:rPr>
                <w:rFonts w:ascii="Arial" w:eastAsia="Arial" w:hAnsi="Arial" w:cs="Arial"/>
                <w:b/>
                <w:sz w:val="20"/>
                <w:szCs w:val="20"/>
              </w:rPr>
            </w:pPr>
            <w:r>
              <w:rPr>
                <w:rFonts w:ascii="Arial" w:eastAsia="Arial" w:hAnsi="Arial" w:cs="Arial"/>
                <w:b/>
                <w:sz w:val="20"/>
                <w:szCs w:val="20"/>
              </w:rPr>
              <w:t xml:space="preserve">  nominated </w:t>
            </w:r>
            <w:r w:rsidR="00486A22">
              <w:rPr>
                <w:rFonts w:ascii="Arial" w:eastAsia="Arial" w:hAnsi="Arial" w:cs="Arial"/>
                <w:b/>
                <w:sz w:val="20"/>
                <w:szCs w:val="20"/>
              </w:rPr>
              <w:t xml:space="preserve">Supplier Staff </w:t>
            </w:r>
            <w:r>
              <w:rPr>
                <w:rFonts w:ascii="Arial" w:eastAsia="Arial" w:hAnsi="Arial" w:cs="Arial"/>
                <w:b/>
                <w:sz w:val="20"/>
                <w:szCs w:val="20"/>
              </w:rPr>
              <w:t>contacts to Buyers that will be responsible for providing advice,</w:t>
            </w:r>
            <w:r w:rsidR="003F08AB">
              <w:rPr>
                <w:rFonts w:ascii="Arial" w:eastAsia="Arial" w:hAnsi="Arial" w:cs="Arial"/>
                <w:b/>
                <w:sz w:val="20"/>
                <w:szCs w:val="20"/>
              </w:rPr>
              <w:t xml:space="preserve"> </w:t>
            </w:r>
            <w:r>
              <w:rPr>
                <w:rFonts w:ascii="Arial" w:eastAsia="Arial" w:hAnsi="Arial" w:cs="Arial"/>
                <w:b/>
                <w:sz w:val="20"/>
                <w:szCs w:val="20"/>
              </w:rPr>
              <w:t>information, and resolution of any queries, issues or risks that arise and</w:t>
            </w:r>
            <w:r w:rsidR="003F08AB">
              <w:rPr>
                <w:rFonts w:ascii="Arial" w:eastAsia="Arial" w:hAnsi="Arial" w:cs="Arial"/>
                <w:b/>
                <w:sz w:val="20"/>
                <w:szCs w:val="20"/>
              </w:rPr>
              <w:t xml:space="preserve"> </w:t>
            </w:r>
            <w:r>
              <w:rPr>
                <w:rFonts w:ascii="Arial" w:eastAsia="Arial" w:hAnsi="Arial" w:cs="Arial"/>
                <w:b/>
                <w:sz w:val="20"/>
                <w:szCs w:val="20"/>
              </w:rPr>
              <w:t xml:space="preserve">impact the </w:t>
            </w:r>
            <w:r w:rsidR="00486A22">
              <w:rPr>
                <w:rFonts w:ascii="Arial" w:eastAsia="Arial" w:hAnsi="Arial" w:cs="Arial"/>
                <w:b/>
                <w:sz w:val="20"/>
                <w:szCs w:val="20"/>
              </w:rPr>
              <w:t>C</w:t>
            </w:r>
            <w:r>
              <w:rPr>
                <w:rFonts w:ascii="Arial" w:eastAsia="Arial" w:hAnsi="Arial" w:cs="Arial"/>
                <w:b/>
                <w:sz w:val="20"/>
                <w:szCs w:val="20"/>
              </w:rPr>
              <w:t xml:space="preserve">ontract. </w:t>
            </w:r>
          </w:p>
          <w:p w14:paraId="717D0E42" w14:textId="77777777" w:rsidR="003F08AB" w:rsidRDefault="003F08AB" w:rsidP="003F08AB">
            <w:pPr>
              <w:widowControl w:val="0"/>
              <w:pBdr>
                <w:top w:val="nil"/>
                <w:left w:val="nil"/>
                <w:bottom w:val="nil"/>
                <w:right w:val="nil"/>
                <w:between w:val="nil"/>
              </w:pBdr>
              <w:spacing w:line="276" w:lineRule="auto"/>
              <w:ind w:left="144" w:hanging="144"/>
              <w:rPr>
                <w:rFonts w:ascii="Arial" w:eastAsia="Arial" w:hAnsi="Arial" w:cs="Arial"/>
                <w:b/>
                <w:sz w:val="20"/>
                <w:szCs w:val="20"/>
              </w:rPr>
            </w:pPr>
          </w:p>
          <w:p w14:paraId="6598EA71" w14:textId="77777777" w:rsidR="00E968FB" w:rsidRDefault="00BA416B" w:rsidP="003F08AB">
            <w:pPr>
              <w:widowControl w:val="0"/>
              <w:pBdr>
                <w:top w:val="nil"/>
                <w:left w:val="nil"/>
                <w:bottom w:val="nil"/>
                <w:right w:val="nil"/>
                <w:between w:val="nil"/>
              </w:pBdr>
              <w:spacing w:line="276" w:lineRule="auto"/>
              <w:ind w:left="144" w:hanging="144"/>
              <w:rPr>
                <w:b/>
                <w:sz w:val="14"/>
                <w:szCs w:val="14"/>
              </w:rPr>
            </w:pPr>
            <w:r>
              <w:rPr>
                <w:rFonts w:ascii="Arial" w:eastAsia="Arial" w:hAnsi="Arial" w:cs="Arial"/>
                <w:b/>
                <w:sz w:val="20"/>
                <w:szCs w:val="20"/>
              </w:rPr>
              <w:t>h.</w:t>
            </w:r>
            <w:r>
              <w:rPr>
                <w:b/>
                <w:sz w:val="14"/>
                <w:szCs w:val="14"/>
              </w:rPr>
              <w:t xml:space="preserve">             </w:t>
            </w:r>
          </w:p>
          <w:p w14:paraId="3666E39E" w14:textId="77777777" w:rsidR="00E968FB" w:rsidRDefault="00BA416B" w:rsidP="003F08AB">
            <w:pPr>
              <w:widowControl w:val="0"/>
              <w:pBdr>
                <w:top w:val="nil"/>
                <w:left w:val="nil"/>
                <w:bottom w:val="nil"/>
                <w:right w:val="nil"/>
                <w:between w:val="nil"/>
              </w:pBdr>
              <w:spacing w:line="276" w:lineRule="auto"/>
              <w:ind w:left="144" w:hanging="144"/>
              <w:rPr>
                <w:rFonts w:ascii="Arial" w:eastAsia="Arial" w:hAnsi="Arial" w:cs="Arial"/>
                <w:b/>
                <w:sz w:val="20"/>
                <w:szCs w:val="20"/>
              </w:rPr>
            </w:pPr>
            <w:r>
              <w:rPr>
                <w:b/>
                <w:sz w:val="14"/>
                <w:szCs w:val="14"/>
              </w:rPr>
              <w:t xml:space="preserve">  </w:t>
            </w:r>
            <w:r w:rsidRPr="00FB50D2">
              <w:rPr>
                <w:rFonts w:ascii="Arial" w:eastAsia="Arial" w:hAnsi="Arial" w:cs="Arial"/>
                <w:b/>
                <w:sz w:val="20"/>
                <w:szCs w:val="20"/>
                <w:u w:val="single"/>
              </w:rPr>
              <w:t>Payments</w:t>
            </w:r>
            <w:r>
              <w:rPr>
                <w:rFonts w:ascii="Arial" w:eastAsia="Arial" w:hAnsi="Arial" w:cs="Arial"/>
                <w:b/>
                <w:sz w:val="20"/>
                <w:szCs w:val="20"/>
              </w:rPr>
              <w:t xml:space="preserve"> - The Supplier and DCA Subcontractor</w:t>
            </w:r>
          </w:p>
          <w:p w14:paraId="2436F3D3" w14:textId="281244BB" w:rsidR="00E968FB" w:rsidRDefault="00BA416B" w:rsidP="003F08AB">
            <w:pPr>
              <w:spacing w:after="200"/>
              <w:ind w:left="144" w:hanging="144"/>
              <w:rPr>
                <w:rFonts w:ascii="Arial" w:eastAsia="Arial" w:hAnsi="Arial" w:cs="Arial"/>
                <w:b/>
                <w:sz w:val="20"/>
                <w:szCs w:val="20"/>
              </w:rPr>
            </w:pPr>
            <w:r>
              <w:rPr>
                <w:rFonts w:ascii="Arial" w:eastAsia="Arial" w:hAnsi="Arial" w:cs="Arial"/>
                <w:b/>
                <w:sz w:val="20"/>
                <w:szCs w:val="20"/>
              </w:rPr>
              <w:t xml:space="preserve">  shall provide a range of secure payment methods and channels to </w:t>
            </w:r>
            <w:r w:rsidR="009423E6">
              <w:rPr>
                <w:rFonts w:ascii="Arial" w:eastAsia="Arial" w:hAnsi="Arial" w:cs="Arial"/>
                <w:b/>
                <w:sz w:val="20"/>
                <w:szCs w:val="20"/>
              </w:rPr>
              <w:t>Customers</w:t>
            </w:r>
            <w:r w:rsidR="00486A22">
              <w:rPr>
                <w:rFonts w:ascii="Arial" w:eastAsia="Arial" w:hAnsi="Arial" w:cs="Arial"/>
                <w:b/>
                <w:sz w:val="20"/>
                <w:szCs w:val="20"/>
              </w:rPr>
              <w:t>.</w:t>
            </w:r>
            <w:r>
              <w:rPr>
                <w:rFonts w:ascii="Arial" w:eastAsia="Arial" w:hAnsi="Arial" w:cs="Arial"/>
                <w:b/>
                <w:sz w:val="20"/>
                <w:szCs w:val="20"/>
              </w:rPr>
              <w:t xml:space="preserve"> </w:t>
            </w:r>
          </w:p>
          <w:p w14:paraId="6B34ADCE" w14:textId="77777777" w:rsidR="00E968FB" w:rsidRDefault="00BA416B" w:rsidP="003F08AB">
            <w:pPr>
              <w:widowControl w:val="0"/>
              <w:pBdr>
                <w:top w:val="nil"/>
                <w:left w:val="nil"/>
                <w:bottom w:val="nil"/>
                <w:right w:val="nil"/>
                <w:between w:val="nil"/>
              </w:pBdr>
              <w:spacing w:line="276" w:lineRule="auto"/>
              <w:ind w:left="144" w:hanging="144"/>
              <w:rPr>
                <w:b/>
                <w:sz w:val="14"/>
                <w:szCs w:val="14"/>
              </w:rPr>
            </w:pPr>
            <w:r>
              <w:rPr>
                <w:rFonts w:ascii="Arial" w:eastAsia="Arial" w:hAnsi="Arial" w:cs="Arial"/>
                <w:b/>
                <w:sz w:val="20"/>
                <w:szCs w:val="20"/>
              </w:rPr>
              <w:t>i.</w:t>
            </w:r>
            <w:r>
              <w:rPr>
                <w:b/>
                <w:sz w:val="14"/>
                <w:szCs w:val="14"/>
              </w:rPr>
              <w:t xml:space="preserve">               </w:t>
            </w:r>
          </w:p>
          <w:p w14:paraId="5EFCB4F7" w14:textId="77777777" w:rsidR="00E968FB" w:rsidRDefault="00BA416B" w:rsidP="003F08AB">
            <w:pPr>
              <w:widowControl w:val="0"/>
              <w:pBdr>
                <w:top w:val="nil"/>
                <w:left w:val="nil"/>
                <w:bottom w:val="nil"/>
                <w:right w:val="nil"/>
                <w:between w:val="nil"/>
              </w:pBdr>
              <w:spacing w:line="276" w:lineRule="auto"/>
              <w:ind w:left="144" w:hanging="144"/>
              <w:rPr>
                <w:rFonts w:ascii="Arial" w:eastAsia="Arial" w:hAnsi="Arial" w:cs="Arial"/>
                <w:b/>
                <w:sz w:val="20"/>
                <w:szCs w:val="20"/>
              </w:rPr>
            </w:pPr>
            <w:r>
              <w:rPr>
                <w:b/>
                <w:sz w:val="14"/>
                <w:szCs w:val="14"/>
              </w:rPr>
              <w:t xml:space="preserve">  </w:t>
            </w:r>
            <w:r w:rsidRPr="00891DD7">
              <w:rPr>
                <w:rFonts w:ascii="Arial" w:eastAsia="Arial" w:hAnsi="Arial" w:cs="Arial"/>
                <w:b/>
                <w:sz w:val="20"/>
                <w:szCs w:val="20"/>
                <w:u w:val="single"/>
              </w:rPr>
              <w:t>Payment Arrangements</w:t>
            </w:r>
            <w:r>
              <w:rPr>
                <w:rFonts w:ascii="Arial" w:eastAsia="Arial" w:hAnsi="Arial" w:cs="Arial"/>
                <w:b/>
                <w:sz w:val="20"/>
                <w:szCs w:val="20"/>
              </w:rPr>
              <w:t xml:space="preserve"> – The Supplier must</w:t>
            </w:r>
          </w:p>
          <w:p w14:paraId="1FB74EC2" w14:textId="65A4DBD6" w:rsidR="00E968FB" w:rsidRDefault="00BA416B" w:rsidP="003F08AB">
            <w:pPr>
              <w:widowControl w:val="0"/>
              <w:pBdr>
                <w:top w:val="nil"/>
                <w:left w:val="nil"/>
                <w:bottom w:val="nil"/>
                <w:right w:val="nil"/>
                <w:between w:val="nil"/>
              </w:pBdr>
              <w:spacing w:line="276" w:lineRule="auto"/>
              <w:ind w:left="144" w:hanging="144"/>
              <w:rPr>
                <w:rFonts w:ascii="Arial" w:eastAsia="Arial" w:hAnsi="Arial" w:cs="Arial"/>
                <w:b/>
                <w:sz w:val="20"/>
                <w:szCs w:val="20"/>
              </w:rPr>
            </w:pPr>
            <w:r>
              <w:rPr>
                <w:rFonts w:ascii="Arial" w:eastAsia="Arial" w:hAnsi="Arial" w:cs="Arial"/>
                <w:b/>
                <w:sz w:val="20"/>
                <w:szCs w:val="20"/>
              </w:rPr>
              <w:t xml:space="preserve">  collect </w:t>
            </w:r>
            <w:r w:rsidR="00486A22">
              <w:rPr>
                <w:rFonts w:ascii="Arial" w:eastAsia="Arial" w:hAnsi="Arial" w:cs="Arial"/>
                <w:b/>
                <w:sz w:val="20"/>
                <w:szCs w:val="20"/>
              </w:rPr>
              <w:t>D</w:t>
            </w:r>
            <w:r>
              <w:rPr>
                <w:rFonts w:ascii="Arial" w:eastAsia="Arial" w:hAnsi="Arial" w:cs="Arial"/>
                <w:b/>
                <w:sz w:val="20"/>
                <w:szCs w:val="20"/>
              </w:rPr>
              <w:t>ebt</w:t>
            </w:r>
            <w:r w:rsidR="00486A22">
              <w:rPr>
                <w:rFonts w:ascii="Arial" w:eastAsia="Arial" w:hAnsi="Arial" w:cs="Arial"/>
                <w:b/>
                <w:sz w:val="20"/>
                <w:szCs w:val="20"/>
              </w:rPr>
              <w:t>s</w:t>
            </w:r>
            <w:r>
              <w:rPr>
                <w:rFonts w:ascii="Arial" w:eastAsia="Arial" w:hAnsi="Arial" w:cs="Arial"/>
                <w:b/>
                <w:sz w:val="20"/>
                <w:szCs w:val="20"/>
              </w:rPr>
              <w:t xml:space="preserve"> on behalf of the Buyer, seek to collect payments in full, or</w:t>
            </w:r>
            <w:r w:rsidR="003F08AB">
              <w:rPr>
                <w:rFonts w:ascii="Arial" w:eastAsia="Arial" w:hAnsi="Arial" w:cs="Arial"/>
                <w:b/>
                <w:sz w:val="20"/>
                <w:szCs w:val="20"/>
              </w:rPr>
              <w:t xml:space="preserve"> </w:t>
            </w:r>
            <w:r>
              <w:rPr>
                <w:rFonts w:ascii="Arial" w:eastAsia="Arial" w:hAnsi="Arial" w:cs="Arial"/>
                <w:b/>
                <w:sz w:val="20"/>
                <w:szCs w:val="20"/>
              </w:rPr>
              <w:t xml:space="preserve">establish payment arrangements in line with the Buyer’s instructions. </w:t>
            </w:r>
          </w:p>
          <w:p w14:paraId="565538F3" w14:textId="77777777" w:rsidR="003F08AB" w:rsidRDefault="003F08AB" w:rsidP="003F08AB">
            <w:pPr>
              <w:widowControl w:val="0"/>
              <w:pBdr>
                <w:top w:val="nil"/>
                <w:left w:val="nil"/>
                <w:bottom w:val="nil"/>
                <w:right w:val="nil"/>
                <w:between w:val="nil"/>
              </w:pBdr>
              <w:spacing w:line="276" w:lineRule="auto"/>
              <w:ind w:left="144" w:hanging="144"/>
              <w:rPr>
                <w:rFonts w:ascii="Arial" w:eastAsia="Arial" w:hAnsi="Arial" w:cs="Arial"/>
                <w:b/>
                <w:sz w:val="20"/>
                <w:szCs w:val="20"/>
              </w:rPr>
            </w:pPr>
          </w:p>
          <w:p w14:paraId="1E769F44" w14:textId="77777777" w:rsidR="00E968FB" w:rsidRDefault="00BA416B" w:rsidP="003F08AB">
            <w:pPr>
              <w:widowControl w:val="0"/>
              <w:pBdr>
                <w:top w:val="nil"/>
                <w:left w:val="nil"/>
                <w:bottom w:val="nil"/>
                <w:right w:val="nil"/>
                <w:between w:val="nil"/>
              </w:pBdr>
              <w:spacing w:line="276" w:lineRule="auto"/>
              <w:ind w:left="144" w:hanging="144"/>
              <w:rPr>
                <w:b/>
                <w:sz w:val="14"/>
                <w:szCs w:val="14"/>
              </w:rPr>
            </w:pPr>
            <w:r>
              <w:rPr>
                <w:rFonts w:ascii="Arial" w:eastAsia="Arial" w:hAnsi="Arial" w:cs="Arial"/>
                <w:b/>
                <w:sz w:val="20"/>
                <w:szCs w:val="20"/>
              </w:rPr>
              <w:t>j.</w:t>
            </w:r>
            <w:r>
              <w:rPr>
                <w:b/>
                <w:sz w:val="14"/>
                <w:szCs w:val="14"/>
              </w:rPr>
              <w:t xml:space="preserve">               </w:t>
            </w:r>
          </w:p>
          <w:p w14:paraId="47C8B723" w14:textId="77777777" w:rsidR="00E968FB" w:rsidRDefault="00BA416B" w:rsidP="003F08AB">
            <w:pPr>
              <w:widowControl w:val="0"/>
              <w:pBdr>
                <w:top w:val="nil"/>
                <w:left w:val="nil"/>
                <w:bottom w:val="nil"/>
                <w:right w:val="nil"/>
                <w:between w:val="nil"/>
              </w:pBdr>
              <w:spacing w:line="276" w:lineRule="auto"/>
              <w:ind w:left="144" w:hanging="144"/>
              <w:rPr>
                <w:rFonts w:ascii="Arial" w:eastAsia="Arial" w:hAnsi="Arial" w:cs="Arial"/>
                <w:b/>
                <w:sz w:val="20"/>
                <w:szCs w:val="20"/>
              </w:rPr>
            </w:pPr>
            <w:r>
              <w:rPr>
                <w:b/>
                <w:sz w:val="14"/>
                <w:szCs w:val="14"/>
              </w:rPr>
              <w:t xml:space="preserve">  </w:t>
            </w:r>
            <w:r w:rsidRPr="00891DD7">
              <w:rPr>
                <w:rFonts w:ascii="Arial" w:eastAsia="Arial" w:hAnsi="Arial" w:cs="Arial"/>
                <w:b/>
                <w:sz w:val="20"/>
                <w:szCs w:val="20"/>
                <w:u w:val="single"/>
              </w:rPr>
              <w:t>Invoice and Charging</w:t>
            </w:r>
            <w:r>
              <w:rPr>
                <w:rFonts w:ascii="Arial" w:eastAsia="Arial" w:hAnsi="Arial" w:cs="Arial"/>
                <w:b/>
                <w:sz w:val="20"/>
                <w:szCs w:val="20"/>
              </w:rPr>
              <w:t xml:space="preserve"> – The Supplier shall</w:t>
            </w:r>
          </w:p>
          <w:p w14:paraId="7A26A5D5" w14:textId="668E5C85" w:rsidR="00E968FB" w:rsidRDefault="00BA416B" w:rsidP="003F08AB">
            <w:pPr>
              <w:spacing w:after="200"/>
              <w:ind w:left="144" w:hanging="144"/>
              <w:rPr>
                <w:rFonts w:ascii="Arial" w:eastAsia="Arial" w:hAnsi="Arial" w:cs="Arial"/>
                <w:b/>
                <w:sz w:val="20"/>
                <w:szCs w:val="20"/>
              </w:rPr>
            </w:pPr>
            <w:r>
              <w:rPr>
                <w:rFonts w:ascii="Arial" w:eastAsia="Arial" w:hAnsi="Arial" w:cs="Arial"/>
                <w:b/>
                <w:sz w:val="20"/>
                <w:szCs w:val="20"/>
              </w:rPr>
              <w:lastRenderedPageBreak/>
              <w:t xml:space="preserve">  ensure timely accurate invoices, and prompt payment of DCA Subcontractor</w:t>
            </w:r>
            <w:r w:rsidR="00FB728B">
              <w:rPr>
                <w:rFonts w:ascii="Arial" w:eastAsia="Arial" w:hAnsi="Arial" w:cs="Arial"/>
                <w:b/>
                <w:sz w:val="20"/>
                <w:szCs w:val="20"/>
              </w:rPr>
              <w:t>s</w:t>
            </w:r>
            <w:r w:rsidR="00891DD7">
              <w:rPr>
                <w:rFonts w:ascii="Arial" w:eastAsia="Arial" w:hAnsi="Arial" w:cs="Arial"/>
                <w:b/>
                <w:sz w:val="20"/>
                <w:szCs w:val="20"/>
              </w:rPr>
              <w:t>.</w:t>
            </w:r>
            <w:r>
              <w:rPr>
                <w:rFonts w:ascii="Arial" w:eastAsia="Arial" w:hAnsi="Arial" w:cs="Arial"/>
                <w:b/>
                <w:sz w:val="20"/>
                <w:szCs w:val="20"/>
              </w:rPr>
              <w:t xml:space="preserve"> </w:t>
            </w:r>
          </w:p>
          <w:p w14:paraId="37B4E0B4" w14:textId="77777777" w:rsidR="00E968FB" w:rsidRDefault="00BA416B" w:rsidP="003F08AB">
            <w:pPr>
              <w:widowControl w:val="0"/>
              <w:pBdr>
                <w:top w:val="nil"/>
                <w:left w:val="nil"/>
                <w:bottom w:val="nil"/>
                <w:right w:val="nil"/>
                <w:between w:val="nil"/>
              </w:pBdr>
              <w:spacing w:line="276" w:lineRule="auto"/>
              <w:ind w:left="144" w:hanging="144"/>
              <w:rPr>
                <w:b/>
                <w:sz w:val="14"/>
                <w:szCs w:val="14"/>
              </w:rPr>
            </w:pPr>
            <w:r>
              <w:rPr>
                <w:rFonts w:ascii="Arial" w:eastAsia="Arial" w:hAnsi="Arial" w:cs="Arial"/>
                <w:b/>
                <w:sz w:val="20"/>
                <w:szCs w:val="20"/>
              </w:rPr>
              <w:t>k.</w:t>
            </w:r>
            <w:r>
              <w:rPr>
                <w:b/>
                <w:sz w:val="14"/>
                <w:szCs w:val="14"/>
              </w:rPr>
              <w:t xml:space="preserve">             </w:t>
            </w:r>
          </w:p>
          <w:p w14:paraId="311D2AD7" w14:textId="69334C92" w:rsidR="00E968FB" w:rsidRDefault="00BA416B" w:rsidP="003F08AB">
            <w:pPr>
              <w:widowControl w:val="0"/>
              <w:pBdr>
                <w:top w:val="nil"/>
                <w:left w:val="nil"/>
                <w:bottom w:val="nil"/>
                <w:right w:val="nil"/>
                <w:between w:val="nil"/>
              </w:pBdr>
              <w:spacing w:line="276" w:lineRule="auto"/>
              <w:ind w:left="144" w:hanging="144"/>
              <w:rPr>
                <w:rFonts w:ascii="Arial" w:eastAsia="Arial" w:hAnsi="Arial" w:cs="Arial"/>
                <w:b/>
                <w:sz w:val="20"/>
                <w:szCs w:val="20"/>
              </w:rPr>
            </w:pPr>
            <w:r>
              <w:rPr>
                <w:b/>
                <w:sz w:val="14"/>
                <w:szCs w:val="14"/>
              </w:rPr>
              <w:t xml:space="preserve">  </w:t>
            </w:r>
            <w:r w:rsidRPr="00891DD7">
              <w:rPr>
                <w:rFonts w:ascii="Arial" w:eastAsia="Arial" w:hAnsi="Arial" w:cs="Arial"/>
                <w:b/>
                <w:sz w:val="20"/>
                <w:szCs w:val="20"/>
                <w:u w:val="single"/>
              </w:rPr>
              <w:t>MI and Reporting</w:t>
            </w:r>
            <w:r>
              <w:rPr>
                <w:rFonts w:ascii="Arial" w:eastAsia="Arial" w:hAnsi="Arial" w:cs="Arial"/>
                <w:b/>
                <w:sz w:val="20"/>
                <w:szCs w:val="20"/>
              </w:rPr>
              <w:t xml:space="preserve"> - The Supplier and DCA</w:t>
            </w:r>
          </w:p>
          <w:p w14:paraId="47013E97" w14:textId="68E9941F" w:rsidR="00E968FB" w:rsidRDefault="00BA416B" w:rsidP="003F08AB">
            <w:pPr>
              <w:widowControl w:val="0"/>
              <w:pBdr>
                <w:top w:val="nil"/>
                <w:left w:val="nil"/>
                <w:bottom w:val="nil"/>
                <w:right w:val="nil"/>
                <w:between w:val="nil"/>
              </w:pBdr>
              <w:spacing w:line="276" w:lineRule="auto"/>
              <w:ind w:left="144" w:hanging="144"/>
              <w:rPr>
                <w:rFonts w:ascii="Arial" w:eastAsia="Arial" w:hAnsi="Arial" w:cs="Arial"/>
                <w:b/>
                <w:sz w:val="20"/>
                <w:szCs w:val="20"/>
              </w:rPr>
            </w:pPr>
            <w:r>
              <w:rPr>
                <w:rFonts w:ascii="Arial" w:eastAsia="Arial" w:hAnsi="Arial" w:cs="Arial"/>
                <w:b/>
                <w:sz w:val="20"/>
                <w:szCs w:val="20"/>
              </w:rPr>
              <w:t xml:space="preserve">  Subcontractor</w:t>
            </w:r>
            <w:r w:rsidR="00FB728B">
              <w:rPr>
                <w:rFonts w:ascii="Arial" w:eastAsia="Arial" w:hAnsi="Arial" w:cs="Arial"/>
                <w:b/>
                <w:sz w:val="20"/>
                <w:szCs w:val="20"/>
              </w:rPr>
              <w:t>s</w:t>
            </w:r>
            <w:r>
              <w:rPr>
                <w:rFonts w:ascii="Arial" w:eastAsia="Arial" w:hAnsi="Arial" w:cs="Arial"/>
                <w:b/>
                <w:sz w:val="20"/>
                <w:szCs w:val="20"/>
              </w:rPr>
              <w:t xml:space="preserve"> shall provide the Buyer with access to platforms and MI to</w:t>
            </w:r>
            <w:r w:rsidR="003F08AB">
              <w:rPr>
                <w:rFonts w:ascii="Arial" w:eastAsia="Arial" w:hAnsi="Arial" w:cs="Arial"/>
                <w:b/>
                <w:sz w:val="20"/>
                <w:szCs w:val="20"/>
              </w:rPr>
              <w:t xml:space="preserve"> </w:t>
            </w:r>
            <w:r>
              <w:rPr>
                <w:rFonts w:ascii="Arial" w:eastAsia="Arial" w:hAnsi="Arial" w:cs="Arial"/>
                <w:b/>
                <w:sz w:val="20"/>
                <w:szCs w:val="20"/>
              </w:rPr>
              <w:t xml:space="preserve">enable </w:t>
            </w:r>
          </w:p>
          <w:p w14:paraId="15CB0172" w14:textId="77777777" w:rsidR="003F08AB" w:rsidRDefault="003F08AB" w:rsidP="003F08AB">
            <w:pPr>
              <w:widowControl w:val="0"/>
              <w:pBdr>
                <w:top w:val="nil"/>
                <w:left w:val="nil"/>
                <w:bottom w:val="nil"/>
                <w:right w:val="nil"/>
                <w:between w:val="nil"/>
              </w:pBdr>
              <w:spacing w:line="276" w:lineRule="auto"/>
              <w:ind w:left="144" w:hanging="144"/>
              <w:rPr>
                <w:rFonts w:ascii="Arial" w:eastAsia="Arial" w:hAnsi="Arial" w:cs="Arial"/>
                <w:b/>
                <w:sz w:val="20"/>
                <w:szCs w:val="20"/>
              </w:rPr>
            </w:pPr>
          </w:p>
          <w:p w14:paraId="28033D0B" w14:textId="77777777" w:rsidR="00E968FB" w:rsidRDefault="00BA416B" w:rsidP="003F08AB">
            <w:pPr>
              <w:widowControl w:val="0"/>
              <w:pBdr>
                <w:top w:val="nil"/>
                <w:left w:val="nil"/>
                <w:bottom w:val="nil"/>
                <w:right w:val="nil"/>
                <w:between w:val="nil"/>
              </w:pBdr>
              <w:spacing w:line="276" w:lineRule="auto"/>
              <w:ind w:left="144" w:hanging="144"/>
              <w:rPr>
                <w:b/>
                <w:sz w:val="14"/>
                <w:szCs w:val="14"/>
              </w:rPr>
            </w:pPr>
            <w:r>
              <w:rPr>
                <w:rFonts w:ascii="Arial" w:eastAsia="Arial" w:hAnsi="Arial" w:cs="Arial"/>
                <w:b/>
                <w:sz w:val="20"/>
                <w:szCs w:val="20"/>
              </w:rPr>
              <w:t>l.</w:t>
            </w:r>
            <w:r>
              <w:rPr>
                <w:b/>
                <w:sz w:val="14"/>
                <w:szCs w:val="14"/>
              </w:rPr>
              <w:t xml:space="preserve">               </w:t>
            </w:r>
          </w:p>
          <w:p w14:paraId="1F49A58A" w14:textId="11977B36" w:rsidR="00E968FB" w:rsidRDefault="00BA416B" w:rsidP="003F08AB">
            <w:pPr>
              <w:widowControl w:val="0"/>
              <w:pBdr>
                <w:top w:val="nil"/>
                <w:left w:val="nil"/>
                <w:bottom w:val="nil"/>
                <w:right w:val="nil"/>
                <w:between w:val="nil"/>
              </w:pBdr>
              <w:spacing w:line="276" w:lineRule="auto"/>
              <w:ind w:left="144" w:hanging="144"/>
              <w:rPr>
                <w:rFonts w:ascii="Arial" w:eastAsia="Arial" w:hAnsi="Arial" w:cs="Arial"/>
                <w:b/>
                <w:sz w:val="20"/>
                <w:szCs w:val="20"/>
              </w:rPr>
            </w:pPr>
            <w:r>
              <w:rPr>
                <w:b/>
                <w:sz w:val="14"/>
                <w:szCs w:val="14"/>
              </w:rPr>
              <w:t xml:space="preserve">  </w:t>
            </w:r>
            <w:r w:rsidRPr="00891DD7">
              <w:rPr>
                <w:rFonts w:ascii="Arial" w:eastAsia="Arial" w:hAnsi="Arial" w:cs="Arial"/>
                <w:b/>
                <w:sz w:val="20"/>
                <w:szCs w:val="20"/>
                <w:u w:val="single"/>
              </w:rPr>
              <w:t>Security</w:t>
            </w:r>
            <w:r>
              <w:rPr>
                <w:rFonts w:ascii="Arial" w:eastAsia="Arial" w:hAnsi="Arial" w:cs="Arial"/>
                <w:b/>
                <w:sz w:val="20"/>
                <w:szCs w:val="20"/>
              </w:rPr>
              <w:t xml:space="preserve"> – The Supplier and DCA Subcontractor</w:t>
            </w:r>
          </w:p>
          <w:p w14:paraId="79DFE7B4" w14:textId="25B659C1" w:rsidR="008E02FA" w:rsidRDefault="00BA416B" w:rsidP="008E02FA">
            <w:pPr>
              <w:widowControl w:val="0"/>
              <w:pBdr>
                <w:top w:val="nil"/>
                <w:left w:val="nil"/>
                <w:bottom w:val="nil"/>
                <w:right w:val="nil"/>
                <w:between w:val="nil"/>
              </w:pBdr>
              <w:spacing w:line="276" w:lineRule="auto"/>
              <w:ind w:left="144" w:hanging="144"/>
              <w:rPr>
                <w:rFonts w:ascii="Arial" w:eastAsia="Arial" w:hAnsi="Arial" w:cs="Arial"/>
                <w:b/>
                <w:sz w:val="20"/>
                <w:szCs w:val="20"/>
              </w:rPr>
            </w:pPr>
            <w:r>
              <w:rPr>
                <w:rFonts w:ascii="Arial" w:eastAsia="Arial" w:hAnsi="Arial" w:cs="Arial"/>
                <w:b/>
                <w:sz w:val="20"/>
                <w:szCs w:val="20"/>
              </w:rPr>
              <w:t xml:space="preserve">  shall deliver all </w:t>
            </w:r>
            <w:r w:rsidR="00E27197">
              <w:rPr>
                <w:rFonts w:ascii="Arial" w:eastAsia="Arial" w:hAnsi="Arial" w:cs="Arial"/>
                <w:b/>
                <w:sz w:val="20"/>
                <w:szCs w:val="20"/>
              </w:rPr>
              <w:t>S</w:t>
            </w:r>
            <w:r>
              <w:rPr>
                <w:rFonts w:ascii="Arial" w:eastAsia="Arial" w:hAnsi="Arial" w:cs="Arial"/>
                <w:b/>
                <w:sz w:val="20"/>
                <w:szCs w:val="20"/>
              </w:rPr>
              <w:t>ervices securely in line with GDPR</w:t>
            </w:r>
            <w:r w:rsidR="00E27197">
              <w:rPr>
                <w:rFonts w:ascii="Arial" w:eastAsia="Arial" w:hAnsi="Arial" w:cs="Arial"/>
                <w:b/>
                <w:sz w:val="20"/>
                <w:szCs w:val="20"/>
              </w:rPr>
              <w:t>, the Law</w:t>
            </w:r>
            <w:r>
              <w:rPr>
                <w:rFonts w:ascii="Arial" w:eastAsia="Arial" w:hAnsi="Arial" w:cs="Arial"/>
                <w:b/>
                <w:sz w:val="20"/>
                <w:szCs w:val="20"/>
              </w:rPr>
              <w:t xml:space="preserve"> and the requirements of</w:t>
            </w:r>
            <w:r w:rsidR="008E02FA">
              <w:rPr>
                <w:rFonts w:ascii="Arial" w:eastAsia="Arial" w:hAnsi="Arial" w:cs="Arial"/>
                <w:b/>
                <w:sz w:val="20"/>
                <w:szCs w:val="20"/>
              </w:rPr>
              <w:t xml:space="preserve"> </w:t>
            </w:r>
            <w:r>
              <w:rPr>
                <w:rFonts w:ascii="Arial" w:eastAsia="Arial" w:hAnsi="Arial" w:cs="Arial"/>
                <w:b/>
                <w:sz w:val="20"/>
                <w:szCs w:val="20"/>
              </w:rPr>
              <w:t>the Contract</w:t>
            </w:r>
          </w:p>
          <w:p w14:paraId="1DC8EEDC" w14:textId="77777777" w:rsidR="00E968FB" w:rsidRDefault="00BA416B" w:rsidP="008E02FA">
            <w:pPr>
              <w:widowControl w:val="0"/>
              <w:pBdr>
                <w:top w:val="nil"/>
                <w:left w:val="nil"/>
                <w:bottom w:val="nil"/>
                <w:right w:val="nil"/>
                <w:between w:val="nil"/>
              </w:pBdr>
              <w:spacing w:line="276" w:lineRule="auto"/>
              <w:ind w:left="144" w:hanging="144"/>
              <w:rPr>
                <w:b/>
                <w:sz w:val="14"/>
                <w:szCs w:val="14"/>
              </w:rPr>
            </w:pPr>
            <w:r>
              <w:rPr>
                <w:rFonts w:ascii="Arial" w:eastAsia="Arial" w:hAnsi="Arial" w:cs="Arial"/>
                <w:b/>
                <w:sz w:val="20"/>
                <w:szCs w:val="20"/>
              </w:rPr>
              <w:t>m.</w:t>
            </w:r>
            <w:r>
              <w:rPr>
                <w:b/>
                <w:sz w:val="14"/>
                <w:szCs w:val="14"/>
              </w:rPr>
              <w:t xml:space="preserve">            </w:t>
            </w:r>
          </w:p>
          <w:p w14:paraId="40803B2C" w14:textId="52BF1B30" w:rsidR="00E968FB" w:rsidRDefault="00BA416B" w:rsidP="008E02FA">
            <w:pPr>
              <w:widowControl w:val="0"/>
              <w:pBdr>
                <w:top w:val="nil"/>
                <w:left w:val="nil"/>
                <w:bottom w:val="nil"/>
                <w:right w:val="nil"/>
                <w:between w:val="nil"/>
              </w:pBdr>
              <w:spacing w:line="276" w:lineRule="auto"/>
              <w:ind w:left="144" w:hanging="144"/>
              <w:rPr>
                <w:rFonts w:ascii="Arial" w:eastAsia="Arial" w:hAnsi="Arial" w:cs="Arial"/>
                <w:b/>
                <w:sz w:val="20"/>
                <w:szCs w:val="20"/>
              </w:rPr>
            </w:pPr>
            <w:r>
              <w:rPr>
                <w:b/>
                <w:sz w:val="14"/>
                <w:szCs w:val="14"/>
              </w:rPr>
              <w:t xml:space="preserve">  </w:t>
            </w:r>
            <w:r>
              <w:rPr>
                <w:rFonts w:ascii="Arial" w:eastAsia="Arial" w:hAnsi="Arial" w:cs="Arial"/>
                <w:b/>
                <w:sz w:val="20"/>
                <w:szCs w:val="20"/>
              </w:rPr>
              <w:t>Unless stipulated within the Buyer’s</w:t>
            </w:r>
          </w:p>
          <w:p w14:paraId="126AEB3E" w14:textId="31E7EE81" w:rsidR="00E968FB" w:rsidRDefault="00BA416B" w:rsidP="003F08AB">
            <w:pPr>
              <w:widowControl w:val="0"/>
              <w:pBdr>
                <w:top w:val="nil"/>
                <w:left w:val="nil"/>
                <w:bottom w:val="nil"/>
                <w:right w:val="nil"/>
                <w:between w:val="nil"/>
              </w:pBdr>
              <w:spacing w:line="276" w:lineRule="auto"/>
              <w:ind w:left="144" w:hanging="144"/>
              <w:rPr>
                <w:rFonts w:ascii="Arial" w:eastAsia="Arial" w:hAnsi="Arial" w:cs="Arial"/>
                <w:b/>
                <w:sz w:val="20"/>
                <w:szCs w:val="20"/>
              </w:rPr>
            </w:pPr>
            <w:r>
              <w:rPr>
                <w:rFonts w:ascii="Arial" w:eastAsia="Arial" w:hAnsi="Arial" w:cs="Arial"/>
                <w:b/>
                <w:sz w:val="20"/>
                <w:szCs w:val="20"/>
              </w:rPr>
              <w:t xml:space="preserve">  </w:t>
            </w:r>
            <w:r w:rsidR="00E27197">
              <w:rPr>
                <w:rFonts w:ascii="Arial" w:eastAsia="Arial" w:hAnsi="Arial" w:cs="Arial"/>
                <w:b/>
                <w:sz w:val="20"/>
                <w:szCs w:val="20"/>
              </w:rPr>
              <w:t>O</w:t>
            </w:r>
            <w:r>
              <w:rPr>
                <w:rFonts w:ascii="Arial" w:eastAsia="Arial" w:hAnsi="Arial" w:cs="Arial"/>
                <w:b/>
                <w:sz w:val="20"/>
                <w:szCs w:val="20"/>
              </w:rPr>
              <w:t xml:space="preserve">rder </w:t>
            </w:r>
            <w:r w:rsidR="00E27197">
              <w:rPr>
                <w:rFonts w:ascii="Arial" w:eastAsia="Arial" w:hAnsi="Arial" w:cs="Arial"/>
                <w:b/>
                <w:sz w:val="20"/>
                <w:szCs w:val="20"/>
              </w:rPr>
              <w:t>F</w:t>
            </w:r>
            <w:r>
              <w:rPr>
                <w:rFonts w:ascii="Arial" w:eastAsia="Arial" w:hAnsi="Arial" w:cs="Arial"/>
                <w:b/>
                <w:sz w:val="20"/>
                <w:szCs w:val="20"/>
              </w:rPr>
              <w:t>orm, the Supplier must maintain sufficient fleet capacity and</w:t>
            </w:r>
            <w:r w:rsidR="003F08AB">
              <w:rPr>
                <w:rFonts w:ascii="Arial" w:eastAsia="Arial" w:hAnsi="Arial" w:cs="Arial"/>
                <w:b/>
                <w:sz w:val="20"/>
                <w:szCs w:val="20"/>
              </w:rPr>
              <w:t xml:space="preserve"> </w:t>
            </w:r>
            <w:r>
              <w:rPr>
                <w:rFonts w:ascii="Arial" w:eastAsia="Arial" w:hAnsi="Arial" w:cs="Arial"/>
                <w:b/>
                <w:sz w:val="20"/>
                <w:szCs w:val="20"/>
              </w:rPr>
              <w:t>capability to undertake automatic number plate recognition activity (ANPR)</w:t>
            </w:r>
            <w:r w:rsidR="003F08AB">
              <w:rPr>
                <w:rFonts w:ascii="Arial" w:eastAsia="Arial" w:hAnsi="Arial" w:cs="Arial"/>
                <w:b/>
                <w:sz w:val="20"/>
                <w:szCs w:val="20"/>
              </w:rPr>
              <w:t xml:space="preserve"> </w:t>
            </w:r>
            <w:r>
              <w:rPr>
                <w:rFonts w:ascii="Arial" w:eastAsia="Arial" w:hAnsi="Arial" w:cs="Arial"/>
                <w:b/>
                <w:sz w:val="20"/>
                <w:szCs w:val="20"/>
              </w:rPr>
              <w:t xml:space="preserve">required to effectively deliver the </w:t>
            </w:r>
            <w:r w:rsidR="00E27197">
              <w:rPr>
                <w:rFonts w:ascii="Arial" w:eastAsia="Arial" w:hAnsi="Arial" w:cs="Arial"/>
                <w:b/>
                <w:sz w:val="20"/>
                <w:szCs w:val="20"/>
              </w:rPr>
              <w:t>S</w:t>
            </w:r>
            <w:r>
              <w:rPr>
                <w:rFonts w:ascii="Arial" w:eastAsia="Arial" w:hAnsi="Arial" w:cs="Arial"/>
                <w:b/>
                <w:sz w:val="20"/>
                <w:szCs w:val="20"/>
              </w:rPr>
              <w:t>ervice.</w:t>
            </w:r>
          </w:p>
          <w:p w14:paraId="2ACF5E59" w14:textId="77777777" w:rsidR="00891DD7" w:rsidRDefault="00891DD7" w:rsidP="003F08AB">
            <w:pPr>
              <w:widowControl w:val="0"/>
              <w:pBdr>
                <w:top w:val="nil"/>
                <w:left w:val="nil"/>
                <w:bottom w:val="nil"/>
                <w:right w:val="nil"/>
                <w:between w:val="nil"/>
              </w:pBdr>
              <w:spacing w:line="276" w:lineRule="auto"/>
              <w:ind w:left="144" w:hanging="144"/>
              <w:rPr>
                <w:rFonts w:ascii="Arial" w:eastAsia="Arial" w:hAnsi="Arial" w:cs="Arial"/>
                <w:b/>
                <w:sz w:val="20"/>
                <w:szCs w:val="20"/>
              </w:rPr>
            </w:pPr>
          </w:p>
          <w:p w14:paraId="70635857" w14:textId="77777777" w:rsidR="00E968FB" w:rsidRDefault="00BA416B" w:rsidP="008E02FA">
            <w:pPr>
              <w:widowControl w:val="0"/>
              <w:pBdr>
                <w:top w:val="nil"/>
                <w:left w:val="nil"/>
                <w:bottom w:val="nil"/>
                <w:right w:val="nil"/>
                <w:between w:val="nil"/>
              </w:pBdr>
              <w:spacing w:line="276" w:lineRule="auto"/>
              <w:ind w:left="144" w:hanging="144"/>
              <w:rPr>
                <w:b/>
                <w:sz w:val="14"/>
                <w:szCs w:val="14"/>
              </w:rPr>
            </w:pPr>
            <w:r>
              <w:rPr>
                <w:rFonts w:ascii="Arial" w:eastAsia="Arial" w:hAnsi="Arial" w:cs="Arial"/>
                <w:b/>
                <w:sz w:val="20"/>
                <w:szCs w:val="20"/>
              </w:rPr>
              <w:t>n.</w:t>
            </w:r>
            <w:r>
              <w:rPr>
                <w:b/>
                <w:sz w:val="14"/>
                <w:szCs w:val="14"/>
              </w:rPr>
              <w:t xml:space="preserve">             </w:t>
            </w:r>
          </w:p>
          <w:p w14:paraId="2E4103E8" w14:textId="77777777" w:rsidR="00E968FB" w:rsidRDefault="00BA416B" w:rsidP="003F08AB">
            <w:pPr>
              <w:widowControl w:val="0"/>
              <w:pBdr>
                <w:top w:val="nil"/>
                <w:left w:val="nil"/>
                <w:bottom w:val="nil"/>
                <w:right w:val="nil"/>
                <w:between w:val="nil"/>
              </w:pBdr>
              <w:spacing w:line="276" w:lineRule="auto"/>
              <w:ind w:left="144" w:hanging="144"/>
              <w:rPr>
                <w:rFonts w:ascii="Arial" w:eastAsia="Arial" w:hAnsi="Arial" w:cs="Arial"/>
                <w:b/>
                <w:sz w:val="20"/>
                <w:szCs w:val="20"/>
              </w:rPr>
            </w:pPr>
            <w:r>
              <w:rPr>
                <w:b/>
                <w:sz w:val="14"/>
                <w:szCs w:val="14"/>
              </w:rPr>
              <w:t xml:space="preserve">  </w:t>
            </w:r>
            <w:r>
              <w:rPr>
                <w:rFonts w:ascii="Arial" w:eastAsia="Arial" w:hAnsi="Arial" w:cs="Arial"/>
                <w:b/>
                <w:sz w:val="20"/>
                <w:szCs w:val="20"/>
              </w:rPr>
              <w:t>The Supplier must utilise GPS tracking</w:t>
            </w:r>
            <w:r w:rsidR="008E02FA">
              <w:rPr>
                <w:rFonts w:ascii="Arial" w:eastAsia="Arial" w:hAnsi="Arial" w:cs="Arial"/>
                <w:b/>
                <w:sz w:val="20"/>
                <w:szCs w:val="20"/>
              </w:rPr>
              <w:t xml:space="preserve"> </w:t>
            </w:r>
            <w:r>
              <w:rPr>
                <w:rFonts w:ascii="Arial" w:eastAsia="Arial" w:hAnsi="Arial" w:cs="Arial"/>
                <w:b/>
                <w:sz w:val="20"/>
                <w:szCs w:val="20"/>
              </w:rPr>
              <w:t>capability in the management and audit of</w:t>
            </w:r>
            <w:r w:rsidR="003F08AB">
              <w:rPr>
                <w:rFonts w:ascii="Arial" w:eastAsia="Arial" w:hAnsi="Arial" w:cs="Arial"/>
                <w:b/>
                <w:sz w:val="20"/>
                <w:szCs w:val="20"/>
              </w:rPr>
              <w:t xml:space="preserve"> </w:t>
            </w:r>
            <w:r>
              <w:rPr>
                <w:rFonts w:ascii="Arial" w:eastAsia="Arial" w:hAnsi="Arial" w:cs="Arial"/>
                <w:b/>
                <w:sz w:val="20"/>
                <w:szCs w:val="20"/>
              </w:rPr>
              <w:t>Enforcement Services</w:t>
            </w:r>
            <w:r w:rsidR="00891DD7">
              <w:rPr>
                <w:rFonts w:ascii="Arial" w:eastAsia="Arial" w:hAnsi="Arial" w:cs="Arial"/>
                <w:b/>
                <w:sz w:val="20"/>
                <w:szCs w:val="20"/>
              </w:rPr>
              <w:t>.</w:t>
            </w:r>
          </w:p>
          <w:p w14:paraId="0F3FB054" w14:textId="77777777" w:rsidR="00891DD7" w:rsidRDefault="00891DD7" w:rsidP="003F08AB">
            <w:pPr>
              <w:widowControl w:val="0"/>
              <w:pBdr>
                <w:top w:val="nil"/>
                <w:left w:val="nil"/>
                <w:bottom w:val="nil"/>
                <w:right w:val="nil"/>
                <w:between w:val="nil"/>
              </w:pBdr>
              <w:spacing w:line="276" w:lineRule="auto"/>
              <w:ind w:left="144" w:hanging="144"/>
              <w:rPr>
                <w:rFonts w:ascii="Arial" w:eastAsia="Arial" w:hAnsi="Arial" w:cs="Arial"/>
                <w:b/>
                <w:sz w:val="20"/>
                <w:szCs w:val="20"/>
              </w:rPr>
            </w:pPr>
          </w:p>
          <w:p w14:paraId="5164F03A" w14:textId="28729766" w:rsidR="00E968FB" w:rsidRDefault="00BA416B" w:rsidP="008E02FA">
            <w:pPr>
              <w:spacing w:after="200"/>
              <w:ind w:left="144" w:hanging="144"/>
              <w:rPr>
                <w:rFonts w:ascii="Arial" w:eastAsia="Arial" w:hAnsi="Arial" w:cs="Arial"/>
                <w:b/>
                <w:sz w:val="20"/>
                <w:szCs w:val="20"/>
              </w:rPr>
            </w:pPr>
            <w:r>
              <w:rPr>
                <w:rFonts w:ascii="Arial" w:eastAsia="Arial" w:hAnsi="Arial" w:cs="Arial"/>
                <w:b/>
                <w:sz w:val="20"/>
                <w:szCs w:val="20"/>
              </w:rPr>
              <w:t>.</w:t>
            </w:r>
          </w:p>
          <w:p w14:paraId="2860CE65" w14:textId="77777777" w:rsidR="00E968FB" w:rsidRDefault="00BA416B" w:rsidP="008E02FA">
            <w:pPr>
              <w:spacing w:before="240" w:line="276" w:lineRule="auto"/>
              <w:ind w:left="144" w:hanging="144"/>
              <w:rPr>
                <w:rFonts w:ascii="Arial" w:eastAsia="Arial" w:hAnsi="Arial" w:cs="Arial"/>
                <w:b/>
                <w:sz w:val="20"/>
                <w:szCs w:val="20"/>
              </w:rPr>
            </w:pPr>
            <w:r>
              <w:rPr>
                <w:rFonts w:ascii="Arial" w:eastAsia="Arial" w:hAnsi="Arial" w:cs="Arial"/>
                <w:b/>
                <w:sz w:val="20"/>
                <w:szCs w:val="20"/>
              </w:rPr>
              <w:t xml:space="preserve"> </w:t>
            </w:r>
          </w:p>
        </w:tc>
      </w:tr>
      <w:tr w:rsidR="00E968FB" w14:paraId="75E9CF47" w14:textId="77777777" w:rsidTr="00891DD7">
        <w:trPr>
          <w:trHeight w:val="20885"/>
        </w:trPr>
        <w:tc>
          <w:tcPr>
            <w:tcW w:w="1605" w:type="dxa"/>
            <w:tcBorders>
              <w:top w:val="single" w:sz="4" w:space="0" w:color="auto"/>
              <w:left w:val="single" w:sz="8" w:space="0" w:color="000000"/>
              <w:bottom w:val="single" w:sz="4" w:space="0" w:color="auto"/>
              <w:right w:val="single" w:sz="8" w:space="0" w:color="000000"/>
            </w:tcBorders>
            <w:tcMar>
              <w:top w:w="100" w:type="dxa"/>
              <w:left w:w="100" w:type="dxa"/>
              <w:bottom w:w="100" w:type="dxa"/>
              <w:right w:w="100" w:type="dxa"/>
            </w:tcMar>
          </w:tcPr>
          <w:p w14:paraId="779256AE" w14:textId="77777777" w:rsidR="00E968FB" w:rsidRDefault="00BA416B">
            <w:pPr>
              <w:spacing w:before="240" w:line="276" w:lineRule="auto"/>
              <w:rPr>
                <w:rFonts w:ascii="Arial" w:eastAsia="Arial" w:hAnsi="Arial" w:cs="Arial"/>
                <w:b/>
                <w:sz w:val="20"/>
                <w:szCs w:val="20"/>
              </w:rPr>
            </w:pPr>
            <w:r>
              <w:rPr>
                <w:rFonts w:ascii="Arial" w:eastAsia="Arial" w:hAnsi="Arial" w:cs="Arial"/>
                <w:b/>
                <w:sz w:val="20"/>
                <w:szCs w:val="20"/>
              </w:rPr>
              <w:lastRenderedPageBreak/>
              <w:t>Lot 6</w:t>
            </w:r>
          </w:p>
          <w:p w14:paraId="44145B4E" w14:textId="77777777" w:rsidR="00E968FB" w:rsidRDefault="00BA416B">
            <w:pPr>
              <w:spacing w:before="240" w:line="276" w:lineRule="auto"/>
              <w:rPr>
                <w:rFonts w:ascii="Arial" w:eastAsia="Arial" w:hAnsi="Arial" w:cs="Arial"/>
                <w:b/>
                <w:sz w:val="20"/>
                <w:szCs w:val="20"/>
              </w:rPr>
            </w:pPr>
            <w:r>
              <w:rPr>
                <w:rFonts w:ascii="Arial" w:eastAsia="Arial" w:hAnsi="Arial" w:cs="Arial"/>
                <w:b/>
                <w:sz w:val="20"/>
                <w:szCs w:val="20"/>
              </w:rPr>
              <w:t xml:space="preserve"> </w:t>
            </w:r>
          </w:p>
          <w:p w14:paraId="5BFF902F" w14:textId="77777777" w:rsidR="00E968FB" w:rsidRPr="00830FBE" w:rsidRDefault="00BA416B">
            <w:pPr>
              <w:spacing w:before="240" w:line="276" w:lineRule="auto"/>
              <w:rPr>
                <w:rFonts w:ascii="Arial" w:eastAsia="Arial" w:hAnsi="Arial" w:cs="Arial"/>
                <w:b/>
                <w:sz w:val="20"/>
                <w:szCs w:val="20"/>
                <w:u w:val="single"/>
              </w:rPr>
            </w:pPr>
            <w:r w:rsidRPr="00830FBE">
              <w:rPr>
                <w:rFonts w:ascii="Arial" w:eastAsia="Arial" w:hAnsi="Arial" w:cs="Arial"/>
                <w:b/>
                <w:sz w:val="20"/>
                <w:szCs w:val="20"/>
                <w:u w:val="single"/>
              </w:rPr>
              <w:t>Part G</w:t>
            </w:r>
          </w:p>
          <w:p w14:paraId="764B3489" w14:textId="77777777" w:rsidR="00E968FB" w:rsidRDefault="00BA416B">
            <w:pPr>
              <w:spacing w:before="240" w:line="276" w:lineRule="auto"/>
              <w:rPr>
                <w:rFonts w:ascii="Arial" w:eastAsia="Arial" w:hAnsi="Arial" w:cs="Arial"/>
                <w:b/>
                <w:sz w:val="20"/>
                <w:szCs w:val="20"/>
              </w:rPr>
            </w:pPr>
            <w:r>
              <w:rPr>
                <w:rFonts w:ascii="Arial" w:eastAsia="Arial" w:hAnsi="Arial" w:cs="Arial"/>
                <w:b/>
                <w:sz w:val="20"/>
                <w:szCs w:val="20"/>
              </w:rPr>
              <w:t xml:space="preserve"> </w:t>
            </w:r>
          </w:p>
          <w:p w14:paraId="3E2B6754" w14:textId="77777777" w:rsidR="00830FBE" w:rsidRPr="00830FBE" w:rsidRDefault="00BA416B" w:rsidP="00830FBE">
            <w:pPr>
              <w:rPr>
                <w:rFonts w:ascii="Arial" w:eastAsia="Arial" w:hAnsi="Arial" w:cs="Arial"/>
                <w:sz w:val="20"/>
                <w:szCs w:val="20"/>
              </w:rPr>
            </w:pPr>
            <w:r w:rsidRPr="00830FBE">
              <w:rPr>
                <w:rFonts w:ascii="Arial" w:eastAsia="Arial" w:hAnsi="Arial" w:cs="Arial"/>
                <w:sz w:val="20"/>
                <w:szCs w:val="20"/>
                <w:u w:val="single"/>
              </w:rPr>
              <w:t>URNs</w:t>
            </w:r>
            <w:r w:rsidRPr="00830FBE">
              <w:rPr>
                <w:rFonts w:ascii="Arial" w:eastAsia="Arial" w:hAnsi="Arial" w:cs="Arial"/>
                <w:sz w:val="20"/>
                <w:szCs w:val="20"/>
              </w:rPr>
              <w:t xml:space="preserve">: </w:t>
            </w:r>
          </w:p>
          <w:p w14:paraId="2227C939" w14:textId="77777777" w:rsidR="00E968FB" w:rsidRDefault="00BA416B" w:rsidP="00830FBE">
            <w:pPr>
              <w:rPr>
                <w:rFonts w:ascii="Arial" w:eastAsia="Arial" w:hAnsi="Arial" w:cs="Arial"/>
                <w:b/>
                <w:sz w:val="20"/>
                <w:szCs w:val="20"/>
              </w:rPr>
            </w:pPr>
            <w:r w:rsidRPr="00830FBE">
              <w:rPr>
                <w:rFonts w:ascii="Arial" w:eastAsia="Arial" w:hAnsi="Arial" w:cs="Arial"/>
                <w:sz w:val="20"/>
                <w:szCs w:val="20"/>
              </w:rPr>
              <w:t>6 (a-s)</w:t>
            </w:r>
            <w:r>
              <w:rPr>
                <w:rFonts w:ascii="Arial" w:eastAsia="Arial" w:hAnsi="Arial" w:cs="Arial"/>
                <w:b/>
                <w:sz w:val="20"/>
                <w:szCs w:val="20"/>
              </w:rPr>
              <w:t xml:space="preserve"> </w:t>
            </w:r>
          </w:p>
        </w:tc>
        <w:tc>
          <w:tcPr>
            <w:tcW w:w="2250" w:type="dxa"/>
            <w:tcBorders>
              <w:top w:val="single" w:sz="4" w:space="0" w:color="auto"/>
              <w:left w:val="nil"/>
              <w:bottom w:val="single" w:sz="4" w:space="0" w:color="auto"/>
              <w:right w:val="single" w:sz="8" w:space="0" w:color="000000"/>
            </w:tcBorders>
            <w:tcMar>
              <w:top w:w="100" w:type="dxa"/>
              <w:left w:w="100" w:type="dxa"/>
              <w:bottom w:w="100" w:type="dxa"/>
              <w:right w:w="100" w:type="dxa"/>
            </w:tcMar>
          </w:tcPr>
          <w:p w14:paraId="6B5F6306" w14:textId="77777777" w:rsidR="00E968FB" w:rsidRDefault="00BA416B">
            <w:pPr>
              <w:spacing w:before="240" w:line="276" w:lineRule="auto"/>
              <w:rPr>
                <w:rFonts w:ascii="Arial" w:eastAsia="Arial" w:hAnsi="Arial" w:cs="Arial"/>
                <w:b/>
                <w:sz w:val="20"/>
                <w:szCs w:val="20"/>
              </w:rPr>
            </w:pPr>
            <w:r>
              <w:rPr>
                <w:rFonts w:ascii="Arial" w:eastAsia="Arial" w:hAnsi="Arial" w:cs="Arial"/>
                <w:b/>
                <w:sz w:val="20"/>
                <w:szCs w:val="20"/>
              </w:rPr>
              <w:t>Litigation Services (England &amp; Wales)</w:t>
            </w:r>
          </w:p>
        </w:tc>
        <w:tc>
          <w:tcPr>
            <w:tcW w:w="5207" w:type="dxa"/>
            <w:tcBorders>
              <w:top w:val="single" w:sz="4" w:space="0" w:color="auto"/>
              <w:left w:val="nil"/>
              <w:bottom w:val="single" w:sz="4" w:space="0" w:color="auto"/>
              <w:right w:val="single" w:sz="8" w:space="0" w:color="000000"/>
            </w:tcBorders>
            <w:tcMar>
              <w:top w:w="100" w:type="dxa"/>
              <w:left w:w="100" w:type="dxa"/>
              <w:bottom w:w="100" w:type="dxa"/>
              <w:right w:w="100" w:type="dxa"/>
            </w:tcMar>
          </w:tcPr>
          <w:p w14:paraId="4566DCC8" w14:textId="074506E9" w:rsidR="00E968FB" w:rsidRDefault="00BA416B" w:rsidP="00830FBE">
            <w:pPr>
              <w:spacing w:before="240" w:line="276" w:lineRule="auto"/>
              <w:ind w:left="286" w:hanging="286"/>
              <w:rPr>
                <w:rFonts w:ascii="Arial" w:eastAsia="Arial" w:hAnsi="Arial" w:cs="Arial"/>
                <w:b/>
                <w:sz w:val="20"/>
                <w:szCs w:val="20"/>
              </w:rPr>
            </w:pPr>
            <w:r>
              <w:rPr>
                <w:rFonts w:ascii="Arial" w:eastAsia="Arial" w:hAnsi="Arial" w:cs="Arial"/>
                <w:b/>
                <w:sz w:val="20"/>
                <w:szCs w:val="20"/>
              </w:rPr>
              <w:t xml:space="preserve"> a)</w:t>
            </w:r>
            <w:r>
              <w:rPr>
                <w:b/>
                <w:sz w:val="14"/>
                <w:szCs w:val="14"/>
              </w:rPr>
              <w:t xml:space="preserve"> </w:t>
            </w:r>
            <w:r>
              <w:rPr>
                <w:b/>
                <w:sz w:val="14"/>
                <w:szCs w:val="14"/>
              </w:rPr>
              <w:tab/>
            </w:r>
            <w:r w:rsidRPr="00830FBE">
              <w:rPr>
                <w:rFonts w:ascii="Arial" w:eastAsia="Arial" w:hAnsi="Arial" w:cs="Arial"/>
                <w:b/>
                <w:sz w:val="20"/>
                <w:szCs w:val="20"/>
                <w:u w:val="single"/>
              </w:rPr>
              <w:t>Litigation Action and Strategy</w:t>
            </w:r>
            <w:r>
              <w:rPr>
                <w:rFonts w:ascii="Arial" w:eastAsia="Arial" w:hAnsi="Arial" w:cs="Arial"/>
                <w:b/>
                <w:sz w:val="20"/>
                <w:szCs w:val="20"/>
              </w:rPr>
              <w:t xml:space="preserve"> - The Supplier shall utilise relevant data and information to identify the Customer’s circumstances and the optimal approach to collecting their </w:t>
            </w:r>
            <w:r w:rsidR="009F5B1B">
              <w:rPr>
                <w:rFonts w:ascii="Arial" w:eastAsia="Arial" w:hAnsi="Arial" w:cs="Arial"/>
                <w:b/>
                <w:sz w:val="20"/>
                <w:szCs w:val="20"/>
              </w:rPr>
              <w:t>D</w:t>
            </w:r>
            <w:r>
              <w:rPr>
                <w:rFonts w:ascii="Arial" w:eastAsia="Arial" w:hAnsi="Arial" w:cs="Arial"/>
                <w:b/>
                <w:sz w:val="20"/>
                <w:szCs w:val="20"/>
              </w:rPr>
              <w:t>ebt and agree with the Buyer how to apply the effective strategy to enable the most appropriate outcomes. The Supplier must be capable of effectively and efficiently applying the full range of civil litigation activities outlined within this Contract, and where unsuccessful, explain why and what and how the</w:t>
            </w:r>
            <w:r w:rsidR="009F5B1B">
              <w:rPr>
                <w:rFonts w:ascii="Arial" w:eastAsia="Arial" w:hAnsi="Arial" w:cs="Arial"/>
                <w:b/>
                <w:sz w:val="20"/>
                <w:szCs w:val="20"/>
              </w:rPr>
              <w:t xml:space="preserve"> Parties can</w:t>
            </w:r>
            <w:r>
              <w:rPr>
                <w:rFonts w:ascii="Arial" w:eastAsia="Arial" w:hAnsi="Arial" w:cs="Arial"/>
                <w:b/>
                <w:sz w:val="20"/>
                <w:szCs w:val="20"/>
              </w:rPr>
              <w:t xml:space="preserve"> learn </w:t>
            </w:r>
            <w:r w:rsidR="009F5B1B">
              <w:rPr>
                <w:rFonts w:ascii="Arial" w:eastAsia="Arial" w:hAnsi="Arial" w:cs="Arial"/>
                <w:b/>
                <w:sz w:val="20"/>
                <w:szCs w:val="20"/>
              </w:rPr>
              <w:t>from it and</w:t>
            </w:r>
            <w:r>
              <w:rPr>
                <w:rFonts w:ascii="Arial" w:eastAsia="Arial" w:hAnsi="Arial" w:cs="Arial"/>
                <w:b/>
                <w:sz w:val="20"/>
                <w:szCs w:val="20"/>
              </w:rPr>
              <w:t xml:space="preserve"> buil</w:t>
            </w:r>
            <w:r w:rsidR="00FB728B">
              <w:rPr>
                <w:rFonts w:ascii="Arial" w:eastAsia="Arial" w:hAnsi="Arial" w:cs="Arial"/>
                <w:b/>
                <w:sz w:val="20"/>
                <w:szCs w:val="20"/>
              </w:rPr>
              <w:t>d</w:t>
            </w:r>
            <w:r>
              <w:rPr>
                <w:rFonts w:ascii="Arial" w:eastAsia="Arial" w:hAnsi="Arial" w:cs="Arial"/>
                <w:b/>
                <w:sz w:val="20"/>
                <w:szCs w:val="20"/>
              </w:rPr>
              <w:t xml:space="preserve"> </w:t>
            </w:r>
            <w:r w:rsidR="009F5B1B">
              <w:rPr>
                <w:rFonts w:ascii="Arial" w:eastAsia="Arial" w:hAnsi="Arial" w:cs="Arial"/>
                <w:b/>
                <w:sz w:val="20"/>
                <w:szCs w:val="20"/>
              </w:rPr>
              <w:t xml:space="preserve">improvements </w:t>
            </w:r>
            <w:r>
              <w:rPr>
                <w:rFonts w:ascii="Arial" w:eastAsia="Arial" w:hAnsi="Arial" w:cs="Arial"/>
                <w:b/>
                <w:sz w:val="20"/>
                <w:szCs w:val="20"/>
              </w:rPr>
              <w:t>into future activity.</w:t>
            </w:r>
          </w:p>
          <w:p w14:paraId="1630CB63" w14:textId="77777777" w:rsidR="00E968FB" w:rsidRDefault="00BA416B" w:rsidP="00830FBE">
            <w:pPr>
              <w:spacing w:line="276" w:lineRule="auto"/>
              <w:ind w:left="286" w:hanging="286"/>
              <w:rPr>
                <w:b/>
              </w:rPr>
            </w:pPr>
            <w:r>
              <w:rPr>
                <w:b/>
              </w:rPr>
              <w:t xml:space="preserve"> </w:t>
            </w:r>
          </w:p>
          <w:p w14:paraId="71CE06C8" w14:textId="01213EC1" w:rsidR="00E968FB" w:rsidRDefault="00BA416B" w:rsidP="00830FBE">
            <w:pPr>
              <w:spacing w:line="276" w:lineRule="auto"/>
              <w:ind w:left="286" w:hanging="286"/>
              <w:rPr>
                <w:rFonts w:ascii="Arial" w:eastAsia="Arial" w:hAnsi="Arial" w:cs="Arial"/>
                <w:b/>
                <w:sz w:val="20"/>
                <w:szCs w:val="20"/>
              </w:rPr>
            </w:pPr>
            <w:r>
              <w:rPr>
                <w:rFonts w:ascii="Arial" w:eastAsia="Arial" w:hAnsi="Arial" w:cs="Arial"/>
                <w:b/>
                <w:sz w:val="20"/>
                <w:szCs w:val="20"/>
              </w:rPr>
              <w:t>b)</w:t>
            </w:r>
            <w:r>
              <w:rPr>
                <w:b/>
                <w:sz w:val="14"/>
                <w:szCs w:val="14"/>
              </w:rPr>
              <w:t xml:space="preserve"> </w:t>
            </w:r>
            <w:r>
              <w:rPr>
                <w:b/>
                <w:sz w:val="14"/>
                <w:szCs w:val="14"/>
              </w:rPr>
              <w:tab/>
            </w:r>
            <w:r w:rsidRPr="0092652F">
              <w:rPr>
                <w:rFonts w:ascii="Arial" w:eastAsia="Arial" w:hAnsi="Arial" w:cs="Arial"/>
                <w:b/>
                <w:sz w:val="20"/>
                <w:szCs w:val="20"/>
                <w:u w:val="single"/>
              </w:rPr>
              <w:t>Case Management System</w:t>
            </w:r>
            <w:r>
              <w:rPr>
                <w:rFonts w:ascii="Arial" w:eastAsia="Arial" w:hAnsi="Arial" w:cs="Arial"/>
                <w:b/>
                <w:sz w:val="20"/>
                <w:szCs w:val="20"/>
              </w:rPr>
              <w:t xml:space="preserve"> - The Supplier shall utilise a </w:t>
            </w:r>
            <w:r w:rsidR="00C71D56">
              <w:rPr>
                <w:rFonts w:ascii="Arial" w:eastAsia="Arial" w:hAnsi="Arial" w:cs="Arial"/>
                <w:b/>
                <w:sz w:val="20"/>
                <w:szCs w:val="20"/>
              </w:rPr>
              <w:t>C</w:t>
            </w:r>
            <w:r>
              <w:rPr>
                <w:rFonts w:ascii="Arial" w:eastAsia="Arial" w:hAnsi="Arial" w:cs="Arial"/>
                <w:b/>
                <w:sz w:val="20"/>
                <w:szCs w:val="20"/>
              </w:rPr>
              <w:t xml:space="preserve">ase </w:t>
            </w:r>
            <w:r w:rsidR="00C71D56">
              <w:rPr>
                <w:rFonts w:ascii="Arial" w:eastAsia="Arial" w:hAnsi="Arial" w:cs="Arial"/>
                <w:b/>
                <w:sz w:val="20"/>
                <w:szCs w:val="20"/>
              </w:rPr>
              <w:t>M</w:t>
            </w:r>
            <w:r>
              <w:rPr>
                <w:rFonts w:ascii="Arial" w:eastAsia="Arial" w:hAnsi="Arial" w:cs="Arial"/>
                <w:b/>
                <w:sz w:val="20"/>
                <w:szCs w:val="20"/>
              </w:rPr>
              <w:t xml:space="preserve">anagement </w:t>
            </w:r>
            <w:r w:rsidR="00C71D56">
              <w:rPr>
                <w:rFonts w:ascii="Arial" w:eastAsia="Arial" w:hAnsi="Arial" w:cs="Arial"/>
                <w:b/>
                <w:sz w:val="20"/>
                <w:szCs w:val="20"/>
              </w:rPr>
              <w:t>S</w:t>
            </w:r>
            <w:r>
              <w:rPr>
                <w:rFonts w:ascii="Arial" w:eastAsia="Arial" w:hAnsi="Arial" w:cs="Arial"/>
                <w:b/>
                <w:sz w:val="20"/>
                <w:szCs w:val="20"/>
              </w:rPr>
              <w:t xml:space="preserve">ystem to create an accurate, secure and reconcilable audit trail of all records and activity relating to any Buyer case </w:t>
            </w:r>
            <w:r w:rsidR="00C71D56">
              <w:rPr>
                <w:rFonts w:ascii="Arial" w:eastAsia="Arial" w:hAnsi="Arial" w:cs="Arial"/>
                <w:b/>
                <w:sz w:val="20"/>
                <w:szCs w:val="20"/>
              </w:rPr>
              <w:t xml:space="preserve"> Placed with the Supplier</w:t>
            </w:r>
          </w:p>
          <w:p w14:paraId="73711C98" w14:textId="77777777" w:rsidR="00FB728B" w:rsidRDefault="00FB728B" w:rsidP="00830FBE">
            <w:pPr>
              <w:spacing w:line="276" w:lineRule="auto"/>
              <w:ind w:left="286" w:hanging="286"/>
              <w:rPr>
                <w:b/>
              </w:rPr>
            </w:pPr>
          </w:p>
          <w:p w14:paraId="4635A0D9" w14:textId="6F36C563" w:rsidR="00E968FB" w:rsidRDefault="00BA416B" w:rsidP="00830FBE">
            <w:pPr>
              <w:spacing w:line="276" w:lineRule="auto"/>
              <w:ind w:left="286" w:hanging="286"/>
              <w:rPr>
                <w:rFonts w:ascii="Arial" w:eastAsia="Arial" w:hAnsi="Arial" w:cs="Arial"/>
                <w:b/>
                <w:sz w:val="20"/>
                <w:szCs w:val="20"/>
              </w:rPr>
            </w:pPr>
            <w:r>
              <w:rPr>
                <w:rFonts w:ascii="Arial" w:eastAsia="Arial" w:hAnsi="Arial" w:cs="Arial"/>
                <w:b/>
                <w:sz w:val="20"/>
                <w:szCs w:val="20"/>
              </w:rPr>
              <w:t>c)</w:t>
            </w:r>
            <w:r>
              <w:rPr>
                <w:b/>
                <w:sz w:val="14"/>
                <w:szCs w:val="14"/>
              </w:rPr>
              <w:t xml:space="preserve"> </w:t>
            </w:r>
            <w:r>
              <w:rPr>
                <w:b/>
                <w:sz w:val="14"/>
                <w:szCs w:val="14"/>
              </w:rPr>
              <w:tab/>
            </w:r>
            <w:r w:rsidRPr="0092652F">
              <w:rPr>
                <w:rFonts w:ascii="Arial" w:eastAsia="Arial" w:hAnsi="Arial" w:cs="Arial"/>
                <w:b/>
                <w:sz w:val="20"/>
                <w:szCs w:val="20"/>
                <w:u w:val="single"/>
              </w:rPr>
              <w:t>Client Services</w:t>
            </w:r>
            <w:r>
              <w:rPr>
                <w:rFonts w:ascii="Arial" w:eastAsia="Arial" w:hAnsi="Arial" w:cs="Arial"/>
                <w:b/>
                <w:sz w:val="20"/>
                <w:szCs w:val="20"/>
              </w:rPr>
              <w:t xml:space="preserve"> – The Supplier shall provide nominated </w:t>
            </w:r>
            <w:r w:rsidR="00685D84">
              <w:rPr>
                <w:rFonts w:ascii="Arial" w:eastAsia="Arial" w:hAnsi="Arial" w:cs="Arial"/>
                <w:b/>
                <w:sz w:val="20"/>
                <w:szCs w:val="20"/>
              </w:rPr>
              <w:t xml:space="preserve">Supplier Staff </w:t>
            </w:r>
            <w:r>
              <w:rPr>
                <w:rFonts w:ascii="Arial" w:eastAsia="Arial" w:hAnsi="Arial" w:cs="Arial"/>
                <w:b/>
                <w:sz w:val="20"/>
                <w:szCs w:val="20"/>
              </w:rPr>
              <w:t xml:space="preserve">contacts to Buyers that will be responsible for providing advice, information, and resolution of any queries, issues or risks that arise and impact the contract. The Supplier shall also provide named operational </w:t>
            </w:r>
            <w:r w:rsidR="00685D84">
              <w:rPr>
                <w:rFonts w:ascii="Arial" w:eastAsia="Arial" w:hAnsi="Arial" w:cs="Arial"/>
                <w:b/>
                <w:sz w:val="20"/>
                <w:szCs w:val="20"/>
              </w:rPr>
              <w:t xml:space="preserve">Supplier Staff </w:t>
            </w:r>
            <w:r>
              <w:rPr>
                <w:rFonts w:ascii="Arial" w:eastAsia="Arial" w:hAnsi="Arial" w:cs="Arial"/>
                <w:b/>
                <w:sz w:val="20"/>
                <w:szCs w:val="20"/>
              </w:rPr>
              <w:t>contacts for day-to-day contract operations activities.</w:t>
            </w:r>
          </w:p>
          <w:p w14:paraId="44518841" w14:textId="77777777" w:rsidR="00FB728B" w:rsidRDefault="00FB728B" w:rsidP="00830FBE">
            <w:pPr>
              <w:spacing w:line="276" w:lineRule="auto"/>
              <w:ind w:left="286" w:hanging="286"/>
              <w:rPr>
                <w:b/>
              </w:rPr>
            </w:pPr>
          </w:p>
          <w:p w14:paraId="4F48ED37" w14:textId="529F2BC8" w:rsidR="00E968FB" w:rsidRDefault="00BA416B" w:rsidP="00830FBE">
            <w:pPr>
              <w:spacing w:line="276" w:lineRule="auto"/>
              <w:ind w:left="286" w:hanging="286"/>
              <w:rPr>
                <w:b/>
              </w:rPr>
            </w:pPr>
            <w:r>
              <w:rPr>
                <w:rFonts w:ascii="Arial" w:eastAsia="Arial" w:hAnsi="Arial" w:cs="Arial"/>
                <w:b/>
                <w:sz w:val="20"/>
                <w:szCs w:val="20"/>
              </w:rPr>
              <w:t>d)</w:t>
            </w:r>
            <w:r>
              <w:rPr>
                <w:b/>
                <w:sz w:val="14"/>
                <w:szCs w:val="14"/>
              </w:rPr>
              <w:t xml:space="preserve"> </w:t>
            </w:r>
            <w:r>
              <w:rPr>
                <w:b/>
                <w:sz w:val="14"/>
                <w:szCs w:val="14"/>
              </w:rPr>
              <w:tab/>
            </w:r>
            <w:r w:rsidRPr="0092652F">
              <w:rPr>
                <w:rFonts w:ascii="Arial" w:eastAsia="Arial" w:hAnsi="Arial" w:cs="Arial"/>
                <w:b/>
                <w:sz w:val="20"/>
                <w:szCs w:val="20"/>
                <w:u w:val="single"/>
              </w:rPr>
              <w:t>Case Management</w:t>
            </w:r>
            <w:r>
              <w:rPr>
                <w:rFonts w:ascii="Arial" w:eastAsia="Arial" w:hAnsi="Arial" w:cs="Arial"/>
                <w:b/>
                <w:sz w:val="20"/>
                <w:szCs w:val="20"/>
              </w:rPr>
              <w:t xml:space="preserve"> – The Supplier must utilise relevant qualified </w:t>
            </w:r>
            <w:r w:rsidR="00685D84">
              <w:rPr>
                <w:rFonts w:ascii="Arial" w:eastAsia="Arial" w:hAnsi="Arial" w:cs="Arial"/>
                <w:b/>
                <w:sz w:val="20"/>
                <w:szCs w:val="20"/>
              </w:rPr>
              <w:t>Supplier Staff</w:t>
            </w:r>
            <w:r>
              <w:rPr>
                <w:rFonts w:ascii="Arial" w:eastAsia="Arial" w:hAnsi="Arial" w:cs="Arial"/>
                <w:b/>
                <w:sz w:val="20"/>
                <w:szCs w:val="20"/>
              </w:rPr>
              <w:t>, and ensure that work is distributed according to complexity in order to ensure evidence efficiency and cost effectiveness to Buyers. Engagement, reporting and information must be provided to the correct Buyer contacts as specified by the Buyer.</w:t>
            </w:r>
          </w:p>
          <w:p w14:paraId="7CFF1F85" w14:textId="54436C2E" w:rsidR="00E968FB" w:rsidRDefault="00BA416B" w:rsidP="00830FBE">
            <w:pPr>
              <w:spacing w:line="276" w:lineRule="auto"/>
              <w:ind w:left="286" w:hanging="286"/>
              <w:rPr>
                <w:b/>
              </w:rPr>
            </w:pPr>
            <w:r>
              <w:rPr>
                <w:rFonts w:ascii="Arial" w:eastAsia="Arial" w:hAnsi="Arial" w:cs="Arial"/>
                <w:b/>
                <w:sz w:val="20"/>
                <w:szCs w:val="20"/>
              </w:rPr>
              <w:t>e)</w:t>
            </w:r>
            <w:r>
              <w:rPr>
                <w:b/>
                <w:sz w:val="14"/>
                <w:szCs w:val="14"/>
              </w:rPr>
              <w:t xml:space="preserve"> </w:t>
            </w:r>
            <w:r>
              <w:rPr>
                <w:b/>
                <w:sz w:val="14"/>
                <w:szCs w:val="14"/>
              </w:rPr>
              <w:tab/>
            </w:r>
            <w:r w:rsidRPr="0092652F">
              <w:rPr>
                <w:rFonts w:ascii="Arial" w:eastAsia="Arial" w:hAnsi="Arial" w:cs="Arial"/>
                <w:b/>
                <w:sz w:val="20"/>
                <w:szCs w:val="20"/>
                <w:u w:val="single"/>
              </w:rPr>
              <w:t>Pricing Proposals</w:t>
            </w:r>
            <w:r>
              <w:rPr>
                <w:rFonts w:ascii="Arial" w:eastAsia="Arial" w:hAnsi="Arial" w:cs="Arial"/>
                <w:b/>
                <w:sz w:val="20"/>
                <w:szCs w:val="20"/>
              </w:rPr>
              <w:t xml:space="preserve"> – The Supplier shall set out the estimated cost of any recommended litigation action in line with </w:t>
            </w:r>
            <w:r w:rsidR="00545F9C">
              <w:rPr>
                <w:rFonts w:ascii="Arial" w:eastAsia="Arial" w:hAnsi="Arial" w:cs="Arial"/>
                <w:b/>
                <w:sz w:val="20"/>
                <w:szCs w:val="20"/>
              </w:rPr>
              <w:t xml:space="preserve">Paragraph 3.2 of Framework </w:t>
            </w:r>
            <w:r>
              <w:rPr>
                <w:rFonts w:ascii="Arial" w:eastAsia="Arial" w:hAnsi="Arial" w:cs="Arial"/>
                <w:b/>
                <w:sz w:val="20"/>
                <w:szCs w:val="20"/>
              </w:rPr>
              <w:t xml:space="preserve">Schedule 3 (Framework Prices) </w:t>
            </w:r>
          </w:p>
          <w:p w14:paraId="765BC721" w14:textId="277867D3" w:rsidR="00E968FB" w:rsidRDefault="00BA416B" w:rsidP="00830FBE">
            <w:pPr>
              <w:spacing w:line="276" w:lineRule="auto"/>
              <w:ind w:left="286" w:hanging="286"/>
              <w:rPr>
                <w:b/>
              </w:rPr>
            </w:pPr>
            <w:r>
              <w:rPr>
                <w:rFonts w:ascii="Arial" w:eastAsia="Arial" w:hAnsi="Arial" w:cs="Arial"/>
                <w:b/>
                <w:sz w:val="20"/>
                <w:szCs w:val="20"/>
              </w:rPr>
              <w:t>f)</w:t>
            </w:r>
            <w:r>
              <w:rPr>
                <w:b/>
                <w:sz w:val="14"/>
                <w:szCs w:val="14"/>
              </w:rPr>
              <w:t xml:space="preserve">  </w:t>
            </w:r>
            <w:r>
              <w:rPr>
                <w:b/>
                <w:sz w:val="14"/>
                <w:szCs w:val="14"/>
              </w:rPr>
              <w:tab/>
            </w:r>
            <w:r w:rsidRPr="0092652F">
              <w:rPr>
                <w:rFonts w:ascii="Arial" w:eastAsia="Arial" w:hAnsi="Arial" w:cs="Arial"/>
                <w:b/>
                <w:sz w:val="20"/>
                <w:szCs w:val="20"/>
                <w:u w:val="single"/>
              </w:rPr>
              <w:t>Customer Contact</w:t>
            </w:r>
            <w:r>
              <w:rPr>
                <w:rFonts w:ascii="Arial" w:eastAsia="Arial" w:hAnsi="Arial" w:cs="Arial"/>
                <w:b/>
                <w:sz w:val="20"/>
                <w:szCs w:val="20"/>
              </w:rPr>
              <w:t xml:space="preserve"> - The Supplier </w:t>
            </w:r>
            <w:r w:rsidR="005D5E54">
              <w:rPr>
                <w:rFonts w:ascii="Arial" w:eastAsia="Arial" w:hAnsi="Arial" w:cs="Arial"/>
                <w:b/>
                <w:sz w:val="20"/>
                <w:szCs w:val="20"/>
              </w:rPr>
              <w:t xml:space="preserve">shall </w:t>
            </w:r>
            <w:r>
              <w:rPr>
                <w:rFonts w:ascii="Arial" w:eastAsia="Arial" w:hAnsi="Arial" w:cs="Arial"/>
                <w:b/>
                <w:sz w:val="20"/>
                <w:szCs w:val="20"/>
              </w:rPr>
              <w:t xml:space="preserve">treat </w:t>
            </w:r>
            <w:r w:rsidR="009423E6">
              <w:rPr>
                <w:rFonts w:ascii="Arial" w:eastAsia="Arial" w:hAnsi="Arial" w:cs="Arial"/>
                <w:b/>
                <w:sz w:val="20"/>
                <w:szCs w:val="20"/>
              </w:rPr>
              <w:t>Customers</w:t>
            </w:r>
            <w:r>
              <w:rPr>
                <w:rFonts w:ascii="Arial" w:eastAsia="Arial" w:hAnsi="Arial" w:cs="Arial"/>
                <w:b/>
                <w:sz w:val="20"/>
                <w:szCs w:val="20"/>
              </w:rPr>
              <w:t xml:space="preserve"> fairly and shall utilise a range of contact and collection strategies to optimise the volume and quality of engagement with </w:t>
            </w:r>
            <w:r w:rsidR="009423E6">
              <w:rPr>
                <w:rFonts w:ascii="Arial" w:eastAsia="Arial" w:hAnsi="Arial" w:cs="Arial"/>
                <w:b/>
                <w:sz w:val="20"/>
                <w:szCs w:val="20"/>
              </w:rPr>
              <w:t>Customers</w:t>
            </w:r>
            <w:r>
              <w:rPr>
                <w:rFonts w:ascii="Arial" w:eastAsia="Arial" w:hAnsi="Arial" w:cs="Arial"/>
                <w:b/>
                <w:sz w:val="20"/>
                <w:szCs w:val="20"/>
              </w:rPr>
              <w:t xml:space="preserve"> in line with Buyer guidelines including complaints handling.</w:t>
            </w:r>
          </w:p>
          <w:p w14:paraId="39F33B05" w14:textId="4BB8397E" w:rsidR="00E968FB" w:rsidRDefault="00BA416B" w:rsidP="0092652F">
            <w:pPr>
              <w:spacing w:line="276" w:lineRule="auto"/>
              <w:ind w:left="286" w:hanging="360"/>
              <w:rPr>
                <w:rFonts w:ascii="Arial" w:eastAsia="Arial" w:hAnsi="Arial" w:cs="Arial"/>
                <w:b/>
                <w:sz w:val="20"/>
                <w:szCs w:val="20"/>
              </w:rPr>
            </w:pPr>
            <w:r>
              <w:rPr>
                <w:rFonts w:ascii="Arial" w:eastAsia="Arial" w:hAnsi="Arial" w:cs="Arial"/>
                <w:b/>
                <w:sz w:val="20"/>
                <w:szCs w:val="20"/>
              </w:rPr>
              <w:t>g)</w:t>
            </w:r>
            <w:r>
              <w:rPr>
                <w:b/>
                <w:sz w:val="14"/>
                <w:szCs w:val="14"/>
              </w:rPr>
              <w:t xml:space="preserve"> </w:t>
            </w:r>
            <w:r>
              <w:rPr>
                <w:b/>
                <w:sz w:val="14"/>
                <w:szCs w:val="14"/>
              </w:rPr>
              <w:tab/>
            </w:r>
            <w:r w:rsidRPr="0092652F">
              <w:rPr>
                <w:rFonts w:ascii="Arial" w:eastAsia="Arial" w:hAnsi="Arial" w:cs="Arial"/>
                <w:b/>
                <w:sz w:val="20"/>
                <w:szCs w:val="20"/>
                <w:u w:val="single"/>
              </w:rPr>
              <w:t>Payments</w:t>
            </w:r>
            <w:r>
              <w:rPr>
                <w:rFonts w:ascii="Arial" w:eastAsia="Arial" w:hAnsi="Arial" w:cs="Arial"/>
                <w:b/>
                <w:sz w:val="20"/>
                <w:szCs w:val="20"/>
              </w:rPr>
              <w:t xml:space="preserve"> - The Supplier shall provide a range of payment methods and channels to </w:t>
            </w:r>
            <w:r w:rsidR="009423E6">
              <w:rPr>
                <w:rFonts w:ascii="Arial" w:eastAsia="Arial" w:hAnsi="Arial" w:cs="Arial"/>
                <w:b/>
                <w:sz w:val="20"/>
                <w:szCs w:val="20"/>
              </w:rPr>
              <w:t>Customers</w:t>
            </w:r>
          </w:p>
          <w:p w14:paraId="432BF660" w14:textId="77777777" w:rsidR="00545F9C" w:rsidRDefault="00545F9C" w:rsidP="0092652F">
            <w:pPr>
              <w:spacing w:line="276" w:lineRule="auto"/>
              <w:ind w:left="286" w:hanging="360"/>
              <w:rPr>
                <w:b/>
              </w:rPr>
            </w:pPr>
          </w:p>
          <w:p w14:paraId="38067376" w14:textId="50A8ACEF" w:rsidR="00E968FB" w:rsidRDefault="00BA416B" w:rsidP="0092652F">
            <w:pPr>
              <w:spacing w:line="276" w:lineRule="auto"/>
              <w:ind w:left="286" w:hanging="286"/>
              <w:rPr>
                <w:b/>
              </w:rPr>
            </w:pPr>
            <w:r>
              <w:rPr>
                <w:rFonts w:ascii="Arial" w:eastAsia="Arial" w:hAnsi="Arial" w:cs="Arial"/>
                <w:b/>
                <w:sz w:val="20"/>
                <w:szCs w:val="20"/>
              </w:rPr>
              <w:t>h)</w:t>
            </w:r>
            <w:r>
              <w:rPr>
                <w:b/>
                <w:sz w:val="14"/>
                <w:szCs w:val="14"/>
              </w:rPr>
              <w:t xml:space="preserve"> </w:t>
            </w:r>
            <w:r>
              <w:rPr>
                <w:b/>
                <w:sz w:val="14"/>
                <w:szCs w:val="14"/>
              </w:rPr>
              <w:tab/>
            </w:r>
            <w:r w:rsidRPr="0092652F">
              <w:rPr>
                <w:rFonts w:ascii="Arial" w:eastAsia="Arial" w:hAnsi="Arial" w:cs="Arial"/>
                <w:b/>
                <w:sz w:val="20"/>
                <w:szCs w:val="20"/>
                <w:u w:val="single"/>
              </w:rPr>
              <w:t>Payment Arrangements</w:t>
            </w:r>
            <w:r>
              <w:rPr>
                <w:rFonts w:ascii="Arial" w:eastAsia="Arial" w:hAnsi="Arial" w:cs="Arial"/>
                <w:b/>
                <w:sz w:val="20"/>
                <w:szCs w:val="20"/>
              </w:rPr>
              <w:t xml:space="preserve"> – The Supplier must collect </w:t>
            </w:r>
            <w:r w:rsidR="00545F9C">
              <w:rPr>
                <w:rFonts w:ascii="Arial" w:eastAsia="Arial" w:hAnsi="Arial" w:cs="Arial"/>
                <w:b/>
                <w:sz w:val="20"/>
                <w:szCs w:val="20"/>
              </w:rPr>
              <w:t>D</w:t>
            </w:r>
            <w:r>
              <w:rPr>
                <w:rFonts w:ascii="Arial" w:eastAsia="Arial" w:hAnsi="Arial" w:cs="Arial"/>
                <w:b/>
                <w:sz w:val="20"/>
                <w:szCs w:val="20"/>
              </w:rPr>
              <w:t>ebt</w:t>
            </w:r>
            <w:r w:rsidR="00545F9C">
              <w:rPr>
                <w:rFonts w:ascii="Arial" w:eastAsia="Arial" w:hAnsi="Arial" w:cs="Arial"/>
                <w:b/>
                <w:sz w:val="20"/>
                <w:szCs w:val="20"/>
              </w:rPr>
              <w:t>s</w:t>
            </w:r>
            <w:r>
              <w:rPr>
                <w:rFonts w:ascii="Arial" w:eastAsia="Arial" w:hAnsi="Arial" w:cs="Arial"/>
                <w:b/>
                <w:sz w:val="20"/>
                <w:szCs w:val="20"/>
              </w:rPr>
              <w:t xml:space="preserve"> on behalf of the Buyer, seek to </w:t>
            </w:r>
            <w:r>
              <w:rPr>
                <w:rFonts w:ascii="Arial" w:eastAsia="Arial" w:hAnsi="Arial" w:cs="Arial"/>
                <w:b/>
                <w:sz w:val="20"/>
                <w:szCs w:val="20"/>
              </w:rPr>
              <w:lastRenderedPageBreak/>
              <w:t xml:space="preserve">collect payments in full, or establish payment arrangements in line with the Buyer’s instructions. The Supplier shall also ensure secure, accurate and timely Pay-over of </w:t>
            </w:r>
            <w:r w:rsidR="00545F9C">
              <w:rPr>
                <w:rFonts w:ascii="Arial" w:eastAsia="Arial" w:hAnsi="Arial" w:cs="Arial"/>
                <w:b/>
                <w:sz w:val="20"/>
                <w:szCs w:val="20"/>
              </w:rPr>
              <w:t>D</w:t>
            </w:r>
            <w:r>
              <w:rPr>
                <w:rFonts w:ascii="Arial" w:eastAsia="Arial" w:hAnsi="Arial" w:cs="Arial"/>
                <w:b/>
                <w:sz w:val="20"/>
                <w:szCs w:val="20"/>
              </w:rPr>
              <w:t>ebt collected to the Buyer</w:t>
            </w:r>
            <w:r w:rsidR="00545F9C">
              <w:rPr>
                <w:rFonts w:ascii="Arial" w:eastAsia="Arial" w:hAnsi="Arial" w:cs="Arial"/>
                <w:b/>
                <w:sz w:val="20"/>
                <w:szCs w:val="20"/>
              </w:rPr>
              <w:t>.</w:t>
            </w:r>
          </w:p>
          <w:p w14:paraId="0675B1D3" w14:textId="4A6E2116" w:rsidR="00E968FB" w:rsidRDefault="00BA416B" w:rsidP="0092652F">
            <w:pPr>
              <w:spacing w:line="276" w:lineRule="auto"/>
              <w:ind w:left="286" w:hanging="286"/>
              <w:rPr>
                <w:rFonts w:ascii="Arial" w:eastAsia="Arial" w:hAnsi="Arial" w:cs="Arial"/>
                <w:b/>
                <w:sz w:val="20"/>
                <w:szCs w:val="20"/>
              </w:rPr>
            </w:pPr>
            <w:r>
              <w:rPr>
                <w:rFonts w:ascii="Arial" w:eastAsia="Arial" w:hAnsi="Arial" w:cs="Arial"/>
                <w:b/>
                <w:sz w:val="20"/>
                <w:szCs w:val="20"/>
              </w:rPr>
              <w:t>i)</w:t>
            </w:r>
            <w:r>
              <w:rPr>
                <w:b/>
                <w:sz w:val="14"/>
                <w:szCs w:val="14"/>
              </w:rPr>
              <w:t xml:space="preserve">   </w:t>
            </w:r>
            <w:r>
              <w:rPr>
                <w:b/>
                <w:sz w:val="14"/>
                <w:szCs w:val="14"/>
              </w:rPr>
              <w:tab/>
            </w:r>
            <w:r w:rsidRPr="0092652F">
              <w:rPr>
                <w:rFonts w:ascii="Arial" w:eastAsia="Arial" w:hAnsi="Arial" w:cs="Arial"/>
                <w:b/>
                <w:sz w:val="20"/>
                <w:szCs w:val="20"/>
                <w:u w:val="single"/>
              </w:rPr>
              <w:t>Invoice and Charging</w:t>
            </w:r>
            <w:r>
              <w:rPr>
                <w:rFonts w:ascii="Arial" w:eastAsia="Arial" w:hAnsi="Arial" w:cs="Arial"/>
                <w:b/>
                <w:sz w:val="20"/>
                <w:szCs w:val="20"/>
              </w:rPr>
              <w:t xml:space="preserve"> – The Supplier shall ensure timely accurate invoices, and prompt payment of any Subcontractor</w:t>
            </w:r>
            <w:r w:rsidR="00545F9C">
              <w:rPr>
                <w:rFonts w:ascii="Arial" w:eastAsia="Arial" w:hAnsi="Arial" w:cs="Arial"/>
                <w:b/>
                <w:sz w:val="20"/>
                <w:szCs w:val="20"/>
              </w:rPr>
              <w:t>.</w:t>
            </w:r>
          </w:p>
          <w:p w14:paraId="11A93AF8" w14:textId="01960864" w:rsidR="00E968FB" w:rsidRDefault="00BA416B" w:rsidP="004A2FA2">
            <w:pPr>
              <w:spacing w:line="276" w:lineRule="auto"/>
              <w:ind w:left="286" w:hanging="286"/>
              <w:rPr>
                <w:rFonts w:ascii="Arial" w:eastAsia="Arial" w:hAnsi="Arial" w:cs="Arial"/>
                <w:b/>
                <w:sz w:val="20"/>
                <w:szCs w:val="20"/>
              </w:rPr>
            </w:pPr>
            <w:r>
              <w:rPr>
                <w:rFonts w:ascii="Arial" w:eastAsia="Arial" w:hAnsi="Arial" w:cs="Arial"/>
                <w:b/>
                <w:sz w:val="20"/>
                <w:szCs w:val="20"/>
              </w:rPr>
              <w:t>j)</w:t>
            </w:r>
            <w:r>
              <w:rPr>
                <w:b/>
                <w:sz w:val="14"/>
                <w:szCs w:val="14"/>
              </w:rPr>
              <w:t xml:space="preserve">   </w:t>
            </w:r>
            <w:r>
              <w:rPr>
                <w:b/>
                <w:sz w:val="14"/>
                <w:szCs w:val="14"/>
              </w:rPr>
              <w:tab/>
            </w:r>
            <w:r w:rsidRPr="0092652F">
              <w:rPr>
                <w:rFonts w:ascii="Arial" w:eastAsia="Arial" w:hAnsi="Arial" w:cs="Arial"/>
                <w:b/>
                <w:sz w:val="20"/>
                <w:szCs w:val="20"/>
                <w:u w:val="single"/>
              </w:rPr>
              <w:t>MI and Reporting</w:t>
            </w:r>
            <w:r>
              <w:rPr>
                <w:rFonts w:ascii="Arial" w:eastAsia="Arial" w:hAnsi="Arial" w:cs="Arial"/>
                <w:b/>
                <w:sz w:val="20"/>
                <w:szCs w:val="20"/>
              </w:rPr>
              <w:t xml:space="preserve"> - The Supplier shall provide the Buyer with access to platforms and MI to enable the Buyer to view real-time case statuses and trend analysis</w:t>
            </w:r>
            <w:r w:rsidR="00545F9C">
              <w:rPr>
                <w:rFonts w:ascii="Arial" w:eastAsia="Arial" w:hAnsi="Arial" w:cs="Arial"/>
                <w:b/>
                <w:sz w:val="20"/>
                <w:szCs w:val="20"/>
              </w:rPr>
              <w:t>.</w:t>
            </w:r>
          </w:p>
          <w:p w14:paraId="2447EA07" w14:textId="09B2197B" w:rsidR="00E968FB" w:rsidRDefault="00BA416B" w:rsidP="004A2FA2">
            <w:pPr>
              <w:spacing w:line="276" w:lineRule="auto"/>
              <w:ind w:left="286" w:hanging="286"/>
              <w:rPr>
                <w:rFonts w:ascii="Arial" w:eastAsia="Arial" w:hAnsi="Arial" w:cs="Arial"/>
                <w:b/>
                <w:sz w:val="20"/>
                <w:szCs w:val="20"/>
              </w:rPr>
            </w:pPr>
            <w:r>
              <w:rPr>
                <w:rFonts w:ascii="Arial" w:eastAsia="Arial" w:hAnsi="Arial" w:cs="Arial"/>
                <w:b/>
                <w:sz w:val="20"/>
                <w:szCs w:val="20"/>
              </w:rPr>
              <w:t>k)</w:t>
            </w:r>
            <w:r>
              <w:rPr>
                <w:b/>
                <w:sz w:val="14"/>
                <w:szCs w:val="14"/>
              </w:rPr>
              <w:t xml:space="preserve"> </w:t>
            </w:r>
            <w:r>
              <w:rPr>
                <w:b/>
                <w:sz w:val="14"/>
                <w:szCs w:val="14"/>
              </w:rPr>
              <w:tab/>
            </w:r>
            <w:r w:rsidRPr="0092652F">
              <w:rPr>
                <w:rFonts w:ascii="Arial" w:eastAsia="Arial" w:hAnsi="Arial" w:cs="Arial"/>
                <w:b/>
                <w:sz w:val="20"/>
                <w:szCs w:val="20"/>
                <w:u w:val="single"/>
              </w:rPr>
              <w:t>Security</w:t>
            </w:r>
            <w:r>
              <w:rPr>
                <w:rFonts w:ascii="Arial" w:eastAsia="Arial" w:hAnsi="Arial" w:cs="Arial"/>
                <w:b/>
                <w:sz w:val="20"/>
                <w:szCs w:val="20"/>
              </w:rPr>
              <w:t xml:space="preserve"> – The Supplier and any Subcontractors shall deliver all </w:t>
            </w:r>
            <w:r w:rsidR="00545F9C">
              <w:rPr>
                <w:rFonts w:ascii="Arial" w:eastAsia="Arial" w:hAnsi="Arial" w:cs="Arial"/>
                <w:b/>
                <w:sz w:val="20"/>
                <w:szCs w:val="20"/>
              </w:rPr>
              <w:t>S</w:t>
            </w:r>
            <w:r>
              <w:rPr>
                <w:rFonts w:ascii="Arial" w:eastAsia="Arial" w:hAnsi="Arial" w:cs="Arial"/>
                <w:b/>
                <w:sz w:val="20"/>
                <w:szCs w:val="20"/>
              </w:rPr>
              <w:t xml:space="preserve">ervices securely in line with </w:t>
            </w:r>
            <w:r w:rsidR="00515017">
              <w:rPr>
                <w:rFonts w:ascii="Arial" w:eastAsia="Arial" w:hAnsi="Arial" w:cs="Arial"/>
                <w:b/>
                <w:sz w:val="20"/>
                <w:szCs w:val="20"/>
              </w:rPr>
              <w:t xml:space="preserve">GDPR, the Law and the requirements of </w:t>
            </w:r>
            <w:r>
              <w:rPr>
                <w:rFonts w:ascii="Arial" w:eastAsia="Arial" w:hAnsi="Arial" w:cs="Arial"/>
                <w:b/>
                <w:sz w:val="20"/>
                <w:szCs w:val="20"/>
              </w:rPr>
              <w:t xml:space="preserve">the Contract, and accurately and effectively record, report and resolve any issues in line with the Contract </w:t>
            </w:r>
          </w:p>
        </w:tc>
      </w:tr>
      <w:tr w:rsidR="00E968FB" w14:paraId="2438F7FE" w14:textId="77777777" w:rsidTr="00462593">
        <w:trPr>
          <w:trHeight w:val="20780"/>
        </w:trPr>
        <w:tc>
          <w:tcPr>
            <w:tcW w:w="1605"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14:paraId="25C1D499" w14:textId="77777777" w:rsidR="00E968FB" w:rsidRDefault="00BA416B">
            <w:pPr>
              <w:spacing w:before="240" w:line="276" w:lineRule="auto"/>
              <w:rPr>
                <w:rFonts w:ascii="Arial" w:eastAsia="Arial" w:hAnsi="Arial" w:cs="Arial"/>
                <w:b/>
                <w:sz w:val="20"/>
                <w:szCs w:val="20"/>
              </w:rPr>
            </w:pPr>
            <w:r>
              <w:rPr>
                <w:rFonts w:ascii="Arial" w:eastAsia="Arial" w:hAnsi="Arial" w:cs="Arial"/>
                <w:b/>
                <w:sz w:val="20"/>
                <w:szCs w:val="20"/>
              </w:rPr>
              <w:lastRenderedPageBreak/>
              <w:t>Lot 7</w:t>
            </w:r>
          </w:p>
          <w:p w14:paraId="1805CA86" w14:textId="77777777" w:rsidR="00E968FB" w:rsidRDefault="00BA416B">
            <w:pPr>
              <w:spacing w:before="240" w:line="276" w:lineRule="auto"/>
              <w:rPr>
                <w:rFonts w:ascii="Arial" w:eastAsia="Arial" w:hAnsi="Arial" w:cs="Arial"/>
                <w:b/>
                <w:sz w:val="20"/>
                <w:szCs w:val="20"/>
              </w:rPr>
            </w:pPr>
            <w:r>
              <w:rPr>
                <w:rFonts w:ascii="Arial" w:eastAsia="Arial" w:hAnsi="Arial" w:cs="Arial"/>
                <w:b/>
                <w:sz w:val="20"/>
                <w:szCs w:val="20"/>
              </w:rPr>
              <w:t xml:space="preserve"> </w:t>
            </w:r>
          </w:p>
          <w:p w14:paraId="31374176" w14:textId="77777777" w:rsidR="00E968FB" w:rsidRPr="0092652F" w:rsidRDefault="00BA416B">
            <w:pPr>
              <w:spacing w:before="240" w:line="276" w:lineRule="auto"/>
              <w:rPr>
                <w:rFonts w:ascii="Arial" w:eastAsia="Arial" w:hAnsi="Arial" w:cs="Arial"/>
                <w:b/>
                <w:sz w:val="20"/>
                <w:szCs w:val="20"/>
                <w:u w:val="single"/>
              </w:rPr>
            </w:pPr>
            <w:r w:rsidRPr="0092652F">
              <w:rPr>
                <w:rFonts w:ascii="Arial" w:eastAsia="Arial" w:hAnsi="Arial" w:cs="Arial"/>
                <w:b/>
                <w:sz w:val="20"/>
                <w:szCs w:val="20"/>
                <w:u w:val="single"/>
              </w:rPr>
              <w:t>Part H</w:t>
            </w:r>
          </w:p>
          <w:p w14:paraId="2FD709FC" w14:textId="77777777" w:rsidR="00E968FB" w:rsidRDefault="00BA416B">
            <w:pPr>
              <w:spacing w:before="240" w:line="276" w:lineRule="auto"/>
              <w:rPr>
                <w:rFonts w:ascii="Arial" w:eastAsia="Arial" w:hAnsi="Arial" w:cs="Arial"/>
                <w:b/>
                <w:sz w:val="20"/>
                <w:szCs w:val="20"/>
              </w:rPr>
            </w:pPr>
            <w:r>
              <w:rPr>
                <w:rFonts w:ascii="Arial" w:eastAsia="Arial" w:hAnsi="Arial" w:cs="Arial"/>
                <w:b/>
                <w:sz w:val="20"/>
                <w:szCs w:val="20"/>
              </w:rPr>
              <w:t xml:space="preserve"> </w:t>
            </w:r>
          </w:p>
          <w:p w14:paraId="67A6D246" w14:textId="77777777" w:rsidR="00E968FB" w:rsidRPr="0092652F" w:rsidRDefault="00BA416B">
            <w:pPr>
              <w:spacing w:before="240" w:line="276" w:lineRule="auto"/>
              <w:rPr>
                <w:rFonts w:ascii="Arial" w:eastAsia="Arial" w:hAnsi="Arial" w:cs="Arial"/>
                <w:sz w:val="20"/>
                <w:szCs w:val="20"/>
              </w:rPr>
            </w:pPr>
            <w:r w:rsidRPr="0092652F">
              <w:rPr>
                <w:rFonts w:ascii="Arial" w:eastAsia="Arial" w:hAnsi="Arial" w:cs="Arial"/>
                <w:sz w:val="20"/>
                <w:szCs w:val="20"/>
                <w:u w:val="single"/>
              </w:rPr>
              <w:t>URNs</w:t>
            </w:r>
            <w:r w:rsidRPr="0092652F">
              <w:rPr>
                <w:rFonts w:ascii="Arial" w:eastAsia="Arial" w:hAnsi="Arial" w:cs="Arial"/>
                <w:sz w:val="20"/>
                <w:szCs w:val="20"/>
              </w:rPr>
              <w:t>: 7 (a-c)</w:t>
            </w:r>
          </w:p>
        </w:tc>
        <w:tc>
          <w:tcPr>
            <w:tcW w:w="2250"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14:paraId="05DDBD72" w14:textId="77777777" w:rsidR="00E968FB" w:rsidRDefault="00BA416B">
            <w:pPr>
              <w:spacing w:before="240" w:line="276" w:lineRule="auto"/>
              <w:rPr>
                <w:rFonts w:ascii="Arial" w:eastAsia="Arial" w:hAnsi="Arial" w:cs="Arial"/>
                <w:b/>
                <w:sz w:val="20"/>
                <w:szCs w:val="20"/>
              </w:rPr>
            </w:pPr>
            <w:r>
              <w:rPr>
                <w:rFonts w:ascii="Arial" w:eastAsia="Arial" w:hAnsi="Arial" w:cs="Arial"/>
                <w:b/>
                <w:sz w:val="20"/>
                <w:szCs w:val="20"/>
              </w:rPr>
              <w:t>Litigation Services (Scotland)</w:t>
            </w:r>
          </w:p>
        </w:tc>
        <w:tc>
          <w:tcPr>
            <w:tcW w:w="5207"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14:paraId="26B9751D" w14:textId="122EC889" w:rsidR="00E968FB" w:rsidRDefault="00BA416B" w:rsidP="0092652F">
            <w:pPr>
              <w:spacing w:before="240" w:line="276" w:lineRule="auto"/>
              <w:ind w:left="286" w:hanging="286"/>
              <w:rPr>
                <w:rFonts w:ascii="Arial" w:eastAsia="Arial" w:hAnsi="Arial" w:cs="Arial"/>
                <w:b/>
                <w:sz w:val="20"/>
                <w:szCs w:val="20"/>
              </w:rPr>
            </w:pPr>
            <w:r>
              <w:rPr>
                <w:rFonts w:ascii="Arial" w:eastAsia="Arial" w:hAnsi="Arial" w:cs="Arial"/>
                <w:b/>
                <w:sz w:val="20"/>
                <w:szCs w:val="20"/>
              </w:rPr>
              <w:t>a.</w:t>
            </w:r>
            <w:r>
              <w:rPr>
                <w:b/>
                <w:sz w:val="14"/>
                <w:szCs w:val="14"/>
              </w:rPr>
              <w:t xml:space="preserve">    </w:t>
            </w:r>
            <w:r w:rsidRPr="0092652F">
              <w:rPr>
                <w:rFonts w:ascii="Arial" w:eastAsia="Arial" w:hAnsi="Arial" w:cs="Arial"/>
                <w:b/>
                <w:sz w:val="20"/>
                <w:szCs w:val="20"/>
                <w:u w:val="single"/>
              </w:rPr>
              <w:t>Litigation Action and Strategy</w:t>
            </w:r>
            <w:r>
              <w:rPr>
                <w:rFonts w:ascii="Arial" w:eastAsia="Arial" w:hAnsi="Arial" w:cs="Arial"/>
                <w:b/>
                <w:sz w:val="20"/>
                <w:szCs w:val="20"/>
              </w:rPr>
              <w:t xml:space="preserve"> - The Supplier shall utilise relevant data and information to identify the Buyer circumstances and the optimal approach to collecting their debt and agree with the Buyer how to apply the effective strategy to enable the most appropriate outcomes. The Supplier must be capable of effectively and efficiently applying the full range of civil litigation activities outlined within this Contract, and where unsuccessful, explain why and what and how the learning can be built into future activity. The Supplier must also ensure that documents are served using the correct legal procedure.</w:t>
            </w:r>
          </w:p>
          <w:p w14:paraId="33CEA3F1" w14:textId="77777777" w:rsidR="0092652F" w:rsidRDefault="0092652F" w:rsidP="00122450">
            <w:pPr>
              <w:spacing w:line="276" w:lineRule="auto"/>
              <w:ind w:left="286" w:hanging="360"/>
              <w:rPr>
                <w:b/>
              </w:rPr>
            </w:pPr>
          </w:p>
          <w:p w14:paraId="19741631" w14:textId="6CFD3D2D" w:rsidR="00E968FB" w:rsidRDefault="00BA416B" w:rsidP="0092652F">
            <w:pPr>
              <w:spacing w:line="276" w:lineRule="auto"/>
              <w:ind w:left="286" w:hanging="360"/>
              <w:rPr>
                <w:rFonts w:ascii="Arial" w:eastAsia="Arial" w:hAnsi="Arial" w:cs="Arial"/>
                <w:b/>
                <w:sz w:val="20"/>
                <w:szCs w:val="20"/>
              </w:rPr>
            </w:pPr>
            <w:r>
              <w:rPr>
                <w:rFonts w:ascii="Arial" w:eastAsia="Arial" w:hAnsi="Arial" w:cs="Arial"/>
                <w:b/>
                <w:sz w:val="20"/>
                <w:szCs w:val="20"/>
              </w:rPr>
              <w:t>b.</w:t>
            </w:r>
            <w:r>
              <w:rPr>
                <w:b/>
                <w:sz w:val="14"/>
                <w:szCs w:val="14"/>
              </w:rPr>
              <w:t xml:space="preserve"> </w:t>
            </w:r>
            <w:r>
              <w:rPr>
                <w:b/>
                <w:sz w:val="14"/>
                <w:szCs w:val="14"/>
              </w:rPr>
              <w:tab/>
            </w:r>
            <w:r w:rsidRPr="0092652F">
              <w:rPr>
                <w:rFonts w:ascii="Arial" w:eastAsia="Arial" w:hAnsi="Arial" w:cs="Arial"/>
                <w:b/>
                <w:sz w:val="20"/>
                <w:szCs w:val="20"/>
                <w:u w:val="single"/>
              </w:rPr>
              <w:t xml:space="preserve">Case Management System </w:t>
            </w:r>
            <w:r>
              <w:rPr>
                <w:rFonts w:ascii="Arial" w:eastAsia="Arial" w:hAnsi="Arial" w:cs="Arial"/>
                <w:b/>
                <w:sz w:val="20"/>
                <w:szCs w:val="20"/>
              </w:rPr>
              <w:t>- The Supplier shall utilise a case management system to create an accurate, secure and reconcilable audit trail of all records and activity relating to any Buyer case received from the Buyer</w:t>
            </w:r>
          </w:p>
          <w:p w14:paraId="15840DC6" w14:textId="77777777" w:rsidR="0092652F" w:rsidRDefault="0092652F" w:rsidP="0092652F">
            <w:pPr>
              <w:spacing w:line="276" w:lineRule="auto"/>
              <w:ind w:left="286" w:hanging="360"/>
              <w:rPr>
                <w:b/>
              </w:rPr>
            </w:pPr>
          </w:p>
          <w:p w14:paraId="061132B6" w14:textId="0DF06182" w:rsidR="00E968FB" w:rsidRDefault="00BA416B" w:rsidP="0092652F">
            <w:pPr>
              <w:spacing w:line="276" w:lineRule="auto"/>
              <w:ind w:left="286" w:hanging="360"/>
              <w:rPr>
                <w:rFonts w:ascii="Arial" w:eastAsia="Arial" w:hAnsi="Arial" w:cs="Arial"/>
                <w:b/>
                <w:sz w:val="20"/>
                <w:szCs w:val="20"/>
              </w:rPr>
            </w:pPr>
            <w:r>
              <w:rPr>
                <w:rFonts w:ascii="Arial" w:eastAsia="Arial" w:hAnsi="Arial" w:cs="Arial"/>
                <w:b/>
                <w:sz w:val="20"/>
                <w:szCs w:val="20"/>
              </w:rPr>
              <w:t>c.</w:t>
            </w:r>
            <w:r>
              <w:rPr>
                <w:b/>
                <w:sz w:val="14"/>
                <w:szCs w:val="14"/>
              </w:rPr>
              <w:t xml:space="preserve"> </w:t>
            </w:r>
            <w:r>
              <w:rPr>
                <w:b/>
                <w:sz w:val="14"/>
                <w:szCs w:val="14"/>
              </w:rPr>
              <w:tab/>
            </w:r>
            <w:r w:rsidRPr="0092652F">
              <w:rPr>
                <w:rFonts w:ascii="Arial" w:eastAsia="Arial" w:hAnsi="Arial" w:cs="Arial"/>
                <w:b/>
                <w:sz w:val="20"/>
                <w:szCs w:val="20"/>
                <w:u w:val="single"/>
              </w:rPr>
              <w:t>Client Services</w:t>
            </w:r>
            <w:r>
              <w:rPr>
                <w:rFonts w:ascii="Arial" w:eastAsia="Arial" w:hAnsi="Arial" w:cs="Arial"/>
                <w:b/>
                <w:sz w:val="20"/>
                <w:szCs w:val="20"/>
              </w:rPr>
              <w:t xml:space="preserve"> – The Supplier shall provide nominated contacts to Buyers that will be responsible for providing advice, information, and resolution of any queries, issues or risks that arise and impact the contract. The Supplier shall also provide named operational contacts for day-to-day contract operations activities.</w:t>
            </w:r>
          </w:p>
          <w:p w14:paraId="5CD3120F" w14:textId="77777777" w:rsidR="0092652F" w:rsidRDefault="0092652F" w:rsidP="0092652F">
            <w:pPr>
              <w:spacing w:line="276" w:lineRule="auto"/>
              <w:ind w:left="286" w:hanging="360"/>
              <w:rPr>
                <w:b/>
              </w:rPr>
            </w:pPr>
          </w:p>
          <w:p w14:paraId="2868AE28" w14:textId="77777777" w:rsidR="00E968FB" w:rsidRDefault="00BA416B" w:rsidP="0092652F">
            <w:pPr>
              <w:spacing w:line="276" w:lineRule="auto"/>
              <w:ind w:left="286" w:hanging="360"/>
              <w:rPr>
                <w:rFonts w:ascii="Arial" w:eastAsia="Arial" w:hAnsi="Arial" w:cs="Arial"/>
                <w:b/>
                <w:sz w:val="20"/>
                <w:szCs w:val="20"/>
              </w:rPr>
            </w:pPr>
            <w:r>
              <w:rPr>
                <w:rFonts w:ascii="Arial" w:eastAsia="Arial" w:hAnsi="Arial" w:cs="Arial"/>
                <w:b/>
                <w:sz w:val="20"/>
                <w:szCs w:val="20"/>
              </w:rPr>
              <w:t>d.</w:t>
            </w:r>
            <w:r>
              <w:rPr>
                <w:b/>
                <w:sz w:val="14"/>
                <w:szCs w:val="14"/>
              </w:rPr>
              <w:t xml:space="preserve"> </w:t>
            </w:r>
            <w:r>
              <w:rPr>
                <w:b/>
                <w:sz w:val="14"/>
                <w:szCs w:val="14"/>
              </w:rPr>
              <w:tab/>
            </w:r>
            <w:r w:rsidRPr="0092652F">
              <w:rPr>
                <w:rFonts w:ascii="Arial" w:eastAsia="Arial" w:hAnsi="Arial" w:cs="Arial"/>
                <w:b/>
                <w:sz w:val="20"/>
                <w:szCs w:val="20"/>
                <w:u w:val="single"/>
              </w:rPr>
              <w:t>Case Management</w:t>
            </w:r>
            <w:r>
              <w:rPr>
                <w:rFonts w:ascii="Arial" w:eastAsia="Arial" w:hAnsi="Arial" w:cs="Arial"/>
                <w:b/>
                <w:sz w:val="20"/>
                <w:szCs w:val="20"/>
              </w:rPr>
              <w:t xml:space="preserve"> – The Supplier must utilise relevant qualified personnel, and ensure that work is distributed according to complexity in order to ensure evidence efficiency and cost effectiveness to Buyers.</w:t>
            </w:r>
          </w:p>
          <w:p w14:paraId="52EDECCD" w14:textId="77777777" w:rsidR="0092652F" w:rsidRDefault="0092652F" w:rsidP="0092652F">
            <w:pPr>
              <w:spacing w:line="276" w:lineRule="auto"/>
              <w:ind w:left="286" w:hanging="360"/>
              <w:rPr>
                <w:b/>
              </w:rPr>
            </w:pPr>
          </w:p>
          <w:p w14:paraId="0CA25E20" w14:textId="0485AC48" w:rsidR="00E968FB" w:rsidRDefault="00BA416B" w:rsidP="0092652F">
            <w:pPr>
              <w:spacing w:line="276" w:lineRule="auto"/>
              <w:ind w:left="286" w:hanging="360"/>
              <w:rPr>
                <w:rFonts w:ascii="Arial" w:eastAsia="Arial" w:hAnsi="Arial" w:cs="Arial"/>
                <w:b/>
                <w:sz w:val="20"/>
                <w:szCs w:val="20"/>
              </w:rPr>
            </w:pPr>
            <w:r>
              <w:rPr>
                <w:rFonts w:ascii="Arial" w:eastAsia="Arial" w:hAnsi="Arial" w:cs="Arial"/>
                <w:b/>
                <w:sz w:val="20"/>
                <w:szCs w:val="20"/>
              </w:rPr>
              <w:t>e.</w:t>
            </w:r>
            <w:r>
              <w:rPr>
                <w:b/>
                <w:sz w:val="14"/>
                <w:szCs w:val="14"/>
              </w:rPr>
              <w:t xml:space="preserve"> </w:t>
            </w:r>
            <w:r>
              <w:rPr>
                <w:b/>
                <w:sz w:val="14"/>
                <w:szCs w:val="14"/>
              </w:rPr>
              <w:tab/>
            </w:r>
            <w:r w:rsidRPr="0092652F">
              <w:rPr>
                <w:rFonts w:ascii="Arial" w:eastAsia="Arial" w:hAnsi="Arial" w:cs="Arial"/>
                <w:b/>
                <w:sz w:val="20"/>
                <w:szCs w:val="20"/>
                <w:u w:val="single"/>
              </w:rPr>
              <w:t>Pricing Proposals</w:t>
            </w:r>
            <w:r>
              <w:rPr>
                <w:rFonts w:ascii="Arial" w:eastAsia="Arial" w:hAnsi="Arial" w:cs="Arial"/>
                <w:b/>
                <w:sz w:val="20"/>
                <w:szCs w:val="20"/>
              </w:rPr>
              <w:t xml:space="preserve"> – The Supplier shall set out the estimated cost of any recommended litigation action in line with Schedule of this Contract (Framework Prices)</w:t>
            </w:r>
          </w:p>
          <w:p w14:paraId="4C01A972" w14:textId="77777777" w:rsidR="0092652F" w:rsidRDefault="0092652F" w:rsidP="0092652F">
            <w:pPr>
              <w:spacing w:line="276" w:lineRule="auto"/>
              <w:ind w:left="286" w:hanging="360"/>
              <w:rPr>
                <w:b/>
              </w:rPr>
            </w:pPr>
          </w:p>
          <w:p w14:paraId="76CE609D" w14:textId="7F84D505" w:rsidR="00E968FB" w:rsidRDefault="00BA416B" w:rsidP="0092652F">
            <w:pPr>
              <w:spacing w:line="276" w:lineRule="auto"/>
              <w:ind w:left="286" w:hanging="360"/>
              <w:rPr>
                <w:rFonts w:ascii="Arial" w:eastAsia="Arial" w:hAnsi="Arial" w:cs="Arial"/>
                <w:b/>
                <w:sz w:val="20"/>
                <w:szCs w:val="20"/>
              </w:rPr>
            </w:pPr>
            <w:r>
              <w:rPr>
                <w:rFonts w:ascii="Arial" w:eastAsia="Arial" w:hAnsi="Arial" w:cs="Arial"/>
                <w:b/>
                <w:sz w:val="20"/>
                <w:szCs w:val="20"/>
              </w:rPr>
              <w:t>f.</w:t>
            </w:r>
            <w:r>
              <w:rPr>
                <w:b/>
                <w:sz w:val="14"/>
                <w:szCs w:val="14"/>
              </w:rPr>
              <w:t xml:space="preserve">   </w:t>
            </w:r>
            <w:r>
              <w:rPr>
                <w:b/>
                <w:sz w:val="14"/>
                <w:szCs w:val="14"/>
              </w:rPr>
              <w:tab/>
            </w:r>
            <w:r w:rsidRPr="0092652F">
              <w:rPr>
                <w:rFonts w:ascii="Arial" w:eastAsia="Arial" w:hAnsi="Arial" w:cs="Arial"/>
                <w:b/>
                <w:sz w:val="20"/>
                <w:szCs w:val="20"/>
                <w:u w:val="single"/>
              </w:rPr>
              <w:t>Customer Contact</w:t>
            </w:r>
            <w:r>
              <w:rPr>
                <w:rFonts w:ascii="Arial" w:eastAsia="Arial" w:hAnsi="Arial" w:cs="Arial"/>
                <w:b/>
                <w:sz w:val="20"/>
                <w:szCs w:val="20"/>
              </w:rPr>
              <w:t xml:space="preserve"> - The Supplier treat </w:t>
            </w:r>
            <w:r w:rsidR="009423E6">
              <w:rPr>
                <w:rFonts w:ascii="Arial" w:eastAsia="Arial" w:hAnsi="Arial" w:cs="Arial"/>
                <w:b/>
                <w:sz w:val="20"/>
                <w:szCs w:val="20"/>
              </w:rPr>
              <w:t>Customers</w:t>
            </w:r>
            <w:r>
              <w:rPr>
                <w:rFonts w:ascii="Arial" w:eastAsia="Arial" w:hAnsi="Arial" w:cs="Arial"/>
                <w:b/>
                <w:sz w:val="20"/>
                <w:szCs w:val="20"/>
              </w:rPr>
              <w:t xml:space="preserve"> fairly and shall utilise a range of contact and collection strategies to optimise the volume and quality of engagement with </w:t>
            </w:r>
            <w:r w:rsidR="009423E6">
              <w:rPr>
                <w:rFonts w:ascii="Arial" w:eastAsia="Arial" w:hAnsi="Arial" w:cs="Arial"/>
                <w:b/>
                <w:sz w:val="20"/>
                <w:szCs w:val="20"/>
              </w:rPr>
              <w:t>Customers</w:t>
            </w:r>
            <w:r>
              <w:rPr>
                <w:rFonts w:ascii="Arial" w:eastAsia="Arial" w:hAnsi="Arial" w:cs="Arial"/>
                <w:b/>
                <w:sz w:val="20"/>
                <w:szCs w:val="20"/>
              </w:rPr>
              <w:t xml:space="preserve"> in line with Buyer guidelines including negotiation of payments and complaints handling.</w:t>
            </w:r>
          </w:p>
          <w:p w14:paraId="665D5DF2" w14:textId="77777777" w:rsidR="0092652F" w:rsidRDefault="0092652F" w:rsidP="0092652F">
            <w:pPr>
              <w:spacing w:line="276" w:lineRule="auto"/>
              <w:ind w:left="286" w:hanging="360"/>
              <w:rPr>
                <w:b/>
              </w:rPr>
            </w:pPr>
          </w:p>
          <w:p w14:paraId="77CD3A32" w14:textId="21D5897C" w:rsidR="00E968FB" w:rsidRDefault="00BA416B" w:rsidP="0092652F">
            <w:pPr>
              <w:spacing w:line="276" w:lineRule="auto"/>
              <w:ind w:left="286" w:hanging="360"/>
              <w:rPr>
                <w:b/>
              </w:rPr>
            </w:pPr>
            <w:r>
              <w:rPr>
                <w:rFonts w:ascii="Arial" w:eastAsia="Arial" w:hAnsi="Arial" w:cs="Arial"/>
                <w:b/>
                <w:sz w:val="20"/>
                <w:szCs w:val="20"/>
              </w:rPr>
              <w:t>g.</w:t>
            </w:r>
            <w:r>
              <w:rPr>
                <w:b/>
                <w:sz w:val="14"/>
                <w:szCs w:val="14"/>
              </w:rPr>
              <w:t xml:space="preserve"> </w:t>
            </w:r>
            <w:r>
              <w:rPr>
                <w:b/>
                <w:sz w:val="14"/>
                <w:szCs w:val="14"/>
              </w:rPr>
              <w:tab/>
            </w:r>
            <w:r w:rsidRPr="0092652F">
              <w:rPr>
                <w:rFonts w:ascii="Arial" w:eastAsia="Arial" w:hAnsi="Arial" w:cs="Arial"/>
                <w:b/>
                <w:sz w:val="20"/>
                <w:szCs w:val="20"/>
                <w:u w:val="single"/>
              </w:rPr>
              <w:t xml:space="preserve">Payments </w:t>
            </w:r>
            <w:r>
              <w:rPr>
                <w:rFonts w:ascii="Arial" w:eastAsia="Arial" w:hAnsi="Arial" w:cs="Arial"/>
                <w:b/>
                <w:sz w:val="20"/>
                <w:szCs w:val="20"/>
              </w:rPr>
              <w:t xml:space="preserve">- The Supplier shall provide a range of payment methods and channels to </w:t>
            </w:r>
            <w:r w:rsidR="009423E6">
              <w:rPr>
                <w:rFonts w:ascii="Arial" w:eastAsia="Arial" w:hAnsi="Arial" w:cs="Arial"/>
                <w:b/>
                <w:sz w:val="20"/>
                <w:szCs w:val="20"/>
              </w:rPr>
              <w:t>Customers</w:t>
            </w:r>
            <w:r w:rsidR="00462593">
              <w:rPr>
                <w:rFonts w:ascii="Arial" w:eastAsia="Arial" w:hAnsi="Arial" w:cs="Arial"/>
                <w:b/>
                <w:sz w:val="20"/>
                <w:szCs w:val="20"/>
              </w:rPr>
              <w:t>.</w:t>
            </w:r>
          </w:p>
          <w:p w14:paraId="173E788B" w14:textId="12FFC72A" w:rsidR="00E968FB" w:rsidRDefault="00BA416B" w:rsidP="00462593">
            <w:pPr>
              <w:spacing w:line="276" w:lineRule="auto"/>
              <w:ind w:left="286" w:hanging="360"/>
              <w:rPr>
                <w:rFonts w:ascii="Arial" w:eastAsia="Arial" w:hAnsi="Arial" w:cs="Arial"/>
                <w:b/>
                <w:sz w:val="20"/>
                <w:szCs w:val="20"/>
              </w:rPr>
            </w:pPr>
            <w:r>
              <w:rPr>
                <w:rFonts w:ascii="Arial" w:eastAsia="Arial" w:hAnsi="Arial" w:cs="Arial"/>
                <w:b/>
                <w:sz w:val="20"/>
                <w:szCs w:val="20"/>
              </w:rPr>
              <w:lastRenderedPageBreak/>
              <w:t>h.</w:t>
            </w:r>
            <w:r>
              <w:rPr>
                <w:b/>
                <w:sz w:val="14"/>
                <w:szCs w:val="14"/>
              </w:rPr>
              <w:t xml:space="preserve"> </w:t>
            </w:r>
            <w:r>
              <w:rPr>
                <w:b/>
                <w:sz w:val="14"/>
                <w:szCs w:val="14"/>
              </w:rPr>
              <w:tab/>
            </w:r>
            <w:r w:rsidRPr="00462593">
              <w:rPr>
                <w:rFonts w:ascii="Arial" w:eastAsia="Arial" w:hAnsi="Arial" w:cs="Arial"/>
                <w:b/>
                <w:sz w:val="20"/>
                <w:szCs w:val="20"/>
                <w:u w:val="single"/>
              </w:rPr>
              <w:t>Payment Arrangements</w:t>
            </w:r>
            <w:r>
              <w:rPr>
                <w:rFonts w:ascii="Arial" w:eastAsia="Arial" w:hAnsi="Arial" w:cs="Arial"/>
                <w:b/>
                <w:sz w:val="20"/>
                <w:szCs w:val="20"/>
              </w:rPr>
              <w:t xml:space="preserve"> – The Supplier must collect </w:t>
            </w:r>
            <w:r w:rsidR="001B7C14">
              <w:rPr>
                <w:rFonts w:ascii="Arial" w:eastAsia="Arial" w:hAnsi="Arial" w:cs="Arial"/>
                <w:b/>
                <w:sz w:val="20"/>
                <w:szCs w:val="20"/>
              </w:rPr>
              <w:t>D</w:t>
            </w:r>
            <w:r>
              <w:rPr>
                <w:rFonts w:ascii="Arial" w:eastAsia="Arial" w:hAnsi="Arial" w:cs="Arial"/>
                <w:b/>
                <w:sz w:val="20"/>
                <w:szCs w:val="20"/>
              </w:rPr>
              <w:t>ebt</w:t>
            </w:r>
            <w:r w:rsidR="001B7C14">
              <w:rPr>
                <w:rFonts w:ascii="Arial" w:eastAsia="Arial" w:hAnsi="Arial" w:cs="Arial"/>
                <w:b/>
                <w:sz w:val="20"/>
                <w:szCs w:val="20"/>
              </w:rPr>
              <w:t>s</w:t>
            </w:r>
            <w:r>
              <w:rPr>
                <w:rFonts w:ascii="Arial" w:eastAsia="Arial" w:hAnsi="Arial" w:cs="Arial"/>
                <w:b/>
                <w:sz w:val="20"/>
                <w:szCs w:val="20"/>
              </w:rPr>
              <w:t xml:space="preserve"> on behalf of the Buyer, seek to collect payments in full, or establish payment arrangements in line with the Buyer’s instructions. The Supplier shall also ensure secure, accurate and timely Pay-over of </w:t>
            </w:r>
            <w:r w:rsidR="001B7C14">
              <w:rPr>
                <w:rFonts w:ascii="Arial" w:eastAsia="Arial" w:hAnsi="Arial" w:cs="Arial"/>
                <w:b/>
                <w:sz w:val="20"/>
                <w:szCs w:val="20"/>
              </w:rPr>
              <w:t>D</w:t>
            </w:r>
            <w:r>
              <w:rPr>
                <w:rFonts w:ascii="Arial" w:eastAsia="Arial" w:hAnsi="Arial" w:cs="Arial"/>
                <w:b/>
                <w:sz w:val="20"/>
                <w:szCs w:val="20"/>
              </w:rPr>
              <w:t>ebt collected to the Buyer</w:t>
            </w:r>
            <w:r w:rsidR="00462593">
              <w:rPr>
                <w:rFonts w:ascii="Arial" w:eastAsia="Arial" w:hAnsi="Arial" w:cs="Arial"/>
                <w:b/>
                <w:sz w:val="20"/>
                <w:szCs w:val="20"/>
              </w:rPr>
              <w:t>.</w:t>
            </w:r>
          </w:p>
          <w:p w14:paraId="52A32105" w14:textId="77777777" w:rsidR="00462593" w:rsidRDefault="00462593" w:rsidP="00462593">
            <w:pPr>
              <w:spacing w:line="276" w:lineRule="auto"/>
              <w:ind w:left="286" w:hanging="360"/>
              <w:rPr>
                <w:b/>
              </w:rPr>
            </w:pPr>
          </w:p>
          <w:p w14:paraId="5736A351" w14:textId="77777777" w:rsidR="00E968FB" w:rsidRDefault="00BA416B" w:rsidP="00462593">
            <w:pPr>
              <w:spacing w:line="276" w:lineRule="auto"/>
              <w:ind w:left="286" w:hanging="360"/>
              <w:rPr>
                <w:rFonts w:ascii="Arial" w:eastAsia="Arial" w:hAnsi="Arial" w:cs="Arial"/>
                <w:b/>
                <w:sz w:val="20"/>
                <w:szCs w:val="20"/>
              </w:rPr>
            </w:pPr>
            <w:r>
              <w:rPr>
                <w:rFonts w:ascii="Arial" w:eastAsia="Arial" w:hAnsi="Arial" w:cs="Arial"/>
                <w:b/>
                <w:sz w:val="20"/>
                <w:szCs w:val="20"/>
              </w:rPr>
              <w:t>i.</w:t>
            </w:r>
            <w:r>
              <w:rPr>
                <w:b/>
                <w:sz w:val="14"/>
                <w:szCs w:val="14"/>
              </w:rPr>
              <w:t xml:space="preserve">   </w:t>
            </w:r>
            <w:r>
              <w:rPr>
                <w:b/>
                <w:sz w:val="14"/>
                <w:szCs w:val="14"/>
              </w:rPr>
              <w:tab/>
            </w:r>
            <w:r w:rsidRPr="00462593">
              <w:rPr>
                <w:rFonts w:ascii="Arial" w:eastAsia="Arial" w:hAnsi="Arial" w:cs="Arial"/>
                <w:b/>
                <w:sz w:val="20"/>
                <w:szCs w:val="20"/>
                <w:u w:val="single"/>
              </w:rPr>
              <w:t>Invoice and Charging</w:t>
            </w:r>
            <w:r>
              <w:rPr>
                <w:rFonts w:ascii="Arial" w:eastAsia="Arial" w:hAnsi="Arial" w:cs="Arial"/>
                <w:b/>
                <w:sz w:val="20"/>
                <w:szCs w:val="20"/>
              </w:rPr>
              <w:t xml:space="preserve"> – The Supplier shall ensure timely accurate invoices, and prompt payment of any Subcontractors</w:t>
            </w:r>
            <w:r w:rsidR="00462593">
              <w:rPr>
                <w:rFonts w:ascii="Arial" w:eastAsia="Arial" w:hAnsi="Arial" w:cs="Arial"/>
                <w:b/>
                <w:sz w:val="20"/>
                <w:szCs w:val="20"/>
              </w:rPr>
              <w:t>.</w:t>
            </w:r>
          </w:p>
          <w:p w14:paraId="662446D8" w14:textId="77777777" w:rsidR="00462593" w:rsidRDefault="00462593" w:rsidP="00462593">
            <w:pPr>
              <w:spacing w:line="276" w:lineRule="auto"/>
              <w:ind w:left="286" w:hanging="360"/>
              <w:rPr>
                <w:b/>
              </w:rPr>
            </w:pPr>
          </w:p>
          <w:p w14:paraId="18BEC64E" w14:textId="4CA37452" w:rsidR="00E968FB" w:rsidRDefault="00BA416B" w:rsidP="0092652F">
            <w:pPr>
              <w:spacing w:line="276" w:lineRule="auto"/>
              <w:ind w:left="286" w:hanging="360"/>
              <w:rPr>
                <w:rFonts w:ascii="Arial" w:eastAsia="Arial" w:hAnsi="Arial" w:cs="Arial"/>
                <w:b/>
                <w:sz w:val="20"/>
                <w:szCs w:val="20"/>
              </w:rPr>
            </w:pPr>
            <w:r>
              <w:rPr>
                <w:rFonts w:ascii="Arial" w:eastAsia="Arial" w:hAnsi="Arial" w:cs="Arial"/>
                <w:b/>
                <w:sz w:val="20"/>
                <w:szCs w:val="20"/>
              </w:rPr>
              <w:t>j.</w:t>
            </w:r>
            <w:r>
              <w:rPr>
                <w:b/>
                <w:sz w:val="14"/>
                <w:szCs w:val="14"/>
              </w:rPr>
              <w:t xml:space="preserve">   </w:t>
            </w:r>
            <w:r>
              <w:rPr>
                <w:b/>
                <w:sz w:val="14"/>
                <w:szCs w:val="14"/>
              </w:rPr>
              <w:tab/>
            </w:r>
            <w:r w:rsidRPr="00462593">
              <w:rPr>
                <w:rFonts w:ascii="Arial" w:eastAsia="Arial" w:hAnsi="Arial" w:cs="Arial"/>
                <w:b/>
                <w:sz w:val="20"/>
                <w:szCs w:val="20"/>
                <w:u w:val="single"/>
              </w:rPr>
              <w:t xml:space="preserve">MI and Reporting </w:t>
            </w:r>
            <w:r>
              <w:rPr>
                <w:rFonts w:ascii="Arial" w:eastAsia="Arial" w:hAnsi="Arial" w:cs="Arial"/>
                <w:b/>
                <w:sz w:val="20"/>
                <w:szCs w:val="20"/>
              </w:rPr>
              <w:t>- The Supplier shall provide the Buyer with access to platforms and MI to enable the Buyer to view real-time case statuses and trend analysis</w:t>
            </w:r>
            <w:r w:rsidR="00462593">
              <w:rPr>
                <w:rFonts w:ascii="Arial" w:eastAsia="Arial" w:hAnsi="Arial" w:cs="Arial"/>
                <w:b/>
                <w:sz w:val="20"/>
                <w:szCs w:val="20"/>
              </w:rPr>
              <w:t>.</w:t>
            </w:r>
          </w:p>
          <w:p w14:paraId="69CA5F26" w14:textId="77777777" w:rsidR="00E968FB" w:rsidRDefault="00E968FB" w:rsidP="0092652F">
            <w:pPr>
              <w:spacing w:line="276" w:lineRule="auto"/>
              <w:ind w:left="286"/>
              <w:rPr>
                <w:rFonts w:ascii="Arial" w:eastAsia="Arial" w:hAnsi="Arial" w:cs="Arial"/>
                <w:b/>
                <w:sz w:val="20"/>
                <w:szCs w:val="20"/>
              </w:rPr>
            </w:pPr>
          </w:p>
          <w:p w14:paraId="13B11338" w14:textId="78E96D84" w:rsidR="00E968FB" w:rsidRDefault="00BA416B" w:rsidP="00462593">
            <w:pPr>
              <w:spacing w:line="276" w:lineRule="auto"/>
              <w:ind w:left="286" w:hanging="360"/>
              <w:rPr>
                <w:rFonts w:ascii="Arial" w:eastAsia="Arial" w:hAnsi="Arial" w:cs="Arial"/>
                <w:b/>
                <w:sz w:val="20"/>
                <w:szCs w:val="20"/>
              </w:rPr>
            </w:pPr>
            <w:r>
              <w:rPr>
                <w:rFonts w:ascii="Arial" w:eastAsia="Arial" w:hAnsi="Arial" w:cs="Arial"/>
                <w:b/>
                <w:sz w:val="20"/>
                <w:szCs w:val="20"/>
              </w:rPr>
              <w:t>k.</w:t>
            </w:r>
            <w:r>
              <w:rPr>
                <w:b/>
                <w:sz w:val="14"/>
                <w:szCs w:val="14"/>
              </w:rPr>
              <w:t xml:space="preserve"> </w:t>
            </w:r>
            <w:r>
              <w:rPr>
                <w:b/>
                <w:sz w:val="14"/>
                <w:szCs w:val="14"/>
              </w:rPr>
              <w:tab/>
            </w:r>
            <w:r w:rsidRPr="00462593">
              <w:rPr>
                <w:rFonts w:ascii="Arial" w:eastAsia="Arial" w:hAnsi="Arial" w:cs="Arial"/>
                <w:b/>
                <w:sz w:val="20"/>
                <w:szCs w:val="20"/>
                <w:u w:val="single"/>
              </w:rPr>
              <w:t>Security</w:t>
            </w:r>
            <w:r>
              <w:rPr>
                <w:rFonts w:ascii="Arial" w:eastAsia="Arial" w:hAnsi="Arial" w:cs="Arial"/>
                <w:b/>
                <w:sz w:val="20"/>
                <w:szCs w:val="20"/>
              </w:rPr>
              <w:t xml:space="preserve"> – The Supplier and any Subcontractors shall deliver all </w:t>
            </w:r>
            <w:r w:rsidR="001B7C14">
              <w:rPr>
                <w:rFonts w:ascii="Arial" w:eastAsia="Arial" w:hAnsi="Arial" w:cs="Arial"/>
                <w:b/>
                <w:sz w:val="20"/>
                <w:szCs w:val="20"/>
              </w:rPr>
              <w:t>S</w:t>
            </w:r>
            <w:r>
              <w:rPr>
                <w:rFonts w:ascii="Arial" w:eastAsia="Arial" w:hAnsi="Arial" w:cs="Arial"/>
                <w:b/>
                <w:sz w:val="20"/>
                <w:szCs w:val="20"/>
              </w:rPr>
              <w:t>ervices securely in line with</w:t>
            </w:r>
            <w:r w:rsidR="00515017">
              <w:rPr>
                <w:rFonts w:ascii="Arial" w:eastAsia="Arial" w:hAnsi="Arial" w:cs="Arial"/>
                <w:b/>
                <w:sz w:val="20"/>
                <w:szCs w:val="20"/>
              </w:rPr>
              <w:t xml:space="preserve"> GDPR, the Law</w:t>
            </w:r>
            <w:r w:rsidR="006E5AB3">
              <w:rPr>
                <w:rFonts w:ascii="Arial" w:eastAsia="Arial" w:hAnsi="Arial" w:cs="Arial"/>
                <w:b/>
                <w:sz w:val="20"/>
                <w:szCs w:val="20"/>
              </w:rPr>
              <w:t>,</w:t>
            </w:r>
            <w:r w:rsidR="00515017">
              <w:rPr>
                <w:rFonts w:ascii="Arial" w:eastAsia="Arial" w:hAnsi="Arial" w:cs="Arial"/>
                <w:b/>
                <w:sz w:val="20"/>
                <w:szCs w:val="20"/>
              </w:rPr>
              <w:t xml:space="preserve"> and the requirements of</w:t>
            </w:r>
            <w:r>
              <w:rPr>
                <w:rFonts w:ascii="Arial" w:eastAsia="Arial" w:hAnsi="Arial" w:cs="Arial"/>
                <w:b/>
                <w:sz w:val="20"/>
                <w:szCs w:val="20"/>
              </w:rPr>
              <w:t xml:space="preserve"> the Contract, and accurately and effectively record, report and resolve any issues in line with the Contract</w:t>
            </w:r>
            <w:r w:rsidR="00462593">
              <w:rPr>
                <w:rFonts w:ascii="Arial" w:eastAsia="Arial" w:hAnsi="Arial" w:cs="Arial"/>
                <w:b/>
                <w:sz w:val="20"/>
                <w:szCs w:val="20"/>
              </w:rPr>
              <w:t>.</w:t>
            </w:r>
          </w:p>
          <w:p w14:paraId="0B3AF9BA" w14:textId="77777777" w:rsidR="00462593" w:rsidRDefault="00462593" w:rsidP="00462593">
            <w:pPr>
              <w:spacing w:line="276" w:lineRule="auto"/>
              <w:ind w:left="286" w:hanging="360"/>
              <w:rPr>
                <w:rFonts w:ascii="Arial" w:eastAsia="Arial" w:hAnsi="Arial" w:cs="Arial"/>
                <w:b/>
                <w:sz w:val="20"/>
                <w:szCs w:val="20"/>
              </w:rPr>
            </w:pPr>
          </w:p>
          <w:p w14:paraId="708B18C1" w14:textId="41544D2F" w:rsidR="00E968FB" w:rsidRDefault="00BA416B" w:rsidP="004A2FA2">
            <w:pPr>
              <w:spacing w:line="276" w:lineRule="auto"/>
              <w:ind w:left="286" w:hanging="360"/>
              <w:rPr>
                <w:rFonts w:ascii="Arial" w:eastAsia="Arial" w:hAnsi="Arial" w:cs="Arial"/>
                <w:b/>
                <w:sz w:val="20"/>
                <w:szCs w:val="20"/>
              </w:rPr>
            </w:pPr>
            <w:r>
              <w:rPr>
                <w:rFonts w:ascii="Arial" w:eastAsia="Arial" w:hAnsi="Arial" w:cs="Arial"/>
                <w:b/>
                <w:sz w:val="20"/>
                <w:szCs w:val="20"/>
              </w:rPr>
              <w:t>l.</w:t>
            </w:r>
            <w:r>
              <w:rPr>
                <w:b/>
                <w:sz w:val="14"/>
                <w:szCs w:val="14"/>
              </w:rPr>
              <w:t xml:space="preserve">   </w:t>
            </w:r>
            <w:r>
              <w:rPr>
                <w:b/>
                <w:sz w:val="14"/>
                <w:szCs w:val="14"/>
              </w:rPr>
              <w:tab/>
            </w:r>
            <w:r w:rsidRPr="00462593">
              <w:rPr>
                <w:rFonts w:ascii="Arial" w:eastAsia="Arial" w:hAnsi="Arial" w:cs="Arial"/>
                <w:b/>
                <w:sz w:val="20"/>
                <w:szCs w:val="20"/>
                <w:u w:val="single"/>
              </w:rPr>
              <w:t>Disputes</w:t>
            </w:r>
            <w:r>
              <w:rPr>
                <w:rFonts w:ascii="Arial" w:eastAsia="Arial" w:hAnsi="Arial" w:cs="Arial"/>
                <w:b/>
                <w:sz w:val="20"/>
                <w:szCs w:val="20"/>
              </w:rPr>
              <w:t xml:space="preserve"> – The Supplier shall manage cases through the appropriate course of dispute resolution relative to the type of litigation and in line with any Buyer instructions</w:t>
            </w:r>
            <w:r w:rsidR="00462593">
              <w:rPr>
                <w:rFonts w:ascii="Arial" w:eastAsia="Arial" w:hAnsi="Arial" w:cs="Arial"/>
                <w:b/>
                <w:sz w:val="20"/>
                <w:szCs w:val="20"/>
              </w:rPr>
              <w:t>.</w:t>
            </w:r>
          </w:p>
          <w:p w14:paraId="23418932" w14:textId="49FD9159" w:rsidR="00E968FB" w:rsidRDefault="00BA416B" w:rsidP="00AF12DE">
            <w:pPr>
              <w:spacing w:line="276" w:lineRule="auto"/>
              <w:ind w:left="286" w:hanging="360"/>
              <w:rPr>
                <w:rFonts w:ascii="Arial" w:eastAsia="Arial" w:hAnsi="Arial" w:cs="Arial"/>
                <w:b/>
                <w:sz w:val="20"/>
                <w:szCs w:val="20"/>
              </w:rPr>
            </w:pPr>
            <w:r>
              <w:rPr>
                <w:rFonts w:ascii="Arial" w:eastAsia="Arial" w:hAnsi="Arial" w:cs="Arial"/>
                <w:b/>
                <w:sz w:val="20"/>
                <w:szCs w:val="20"/>
              </w:rPr>
              <w:t xml:space="preserve"> </w:t>
            </w:r>
          </w:p>
        </w:tc>
      </w:tr>
      <w:tr w:rsidR="00E968FB" w14:paraId="579F4615" w14:textId="77777777" w:rsidTr="004D3FAC">
        <w:trPr>
          <w:trHeight w:val="9671"/>
        </w:trPr>
        <w:tc>
          <w:tcPr>
            <w:tcW w:w="1605" w:type="dxa"/>
            <w:tcBorders>
              <w:top w:val="single" w:sz="4" w:space="0" w:color="auto"/>
              <w:left w:val="single" w:sz="8" w:space="0" w:color="000000"/>
              <w:bottom w:val="single" w:sz="4" w:space="0" w:color="auto"/>
              <w:right w:val="single" w:sz="8" w:space="0" w:color="000000"/>
            </w:tcBorders>
            <w:tcMar>
              <w:top w:w="100" w:type="dxa"/>
              <w:left w:w="100" w:type="dxa"/>
              <w:bottom w:w="100" w:type="dxa"/>
              <w:right w:w="100" w:type="dxa"/>
            </w:tcMar>
          </w:tcPr>
          <w:p w14:paraId="388E80EC" w14:textId="77777777" w:rsidR="00E968FB" w:rsidRDefault="00BA416B">
            <w:pPr>
              <w:spacing w:before="240" w:line="276" w:lineRule="auto"/>
              <w:rPr>
                <w:rFonts w:ascii="Arial" w:eastAsia="Arial" w:hAnsi="Arial" w:cs="Arial"/>
                <w:b/>
                <w:sz w:val="20"/>
                <w:szCs w:val="20"/>
              </w:rPr>
            </w:pPr>
            <w:r>
              <w:rPr>
                <w:rFonts w:ascii="Arial" w:eastAsia="Arial" w:hAnsi="Arial" w:cs="Arial"/>
                <w:b/>
                <w:sz w:val="20"/>
                <w:szCs w:val="20"/>
              </w:rPr>
              <w:lastRenderedPageBreak/>
              <w:t>Lot 8</w:t>
            </w:r>
          </w:p>
          <w:p w14:paraId="4DF4B9AC" w14:textId="77777777" w:rsidR="00E968FB" w:rsidRDefault="00BA416B">
            <w:pPr>
              <w:spacing w:before="240" w:line="276" w:lineRule="auto"/>
              <w:rPr>
                <w:rFonts w:ascii="Arial" w:eastAsia="Arial" w:hAnsi="Arial" w:cs="Arial"/>
                <w:b/>
                <w:sz w:val="20"/>
                <w:szCs w:val="20"/>
              </w:rPr>
            </w:pPr>
            <w:r>
              <w:rPr>
                <w:rFonts w:ascii="Arial" w:eastAsia="Arial" w:hAnsi="Arial" w:cs="Arial"/>
                <w:b/>
                <w:sz w:val="20"/>
                <w:szCs w:val="20"/>
              </w:rPr>
              <w:t xml:space="preserve"> </w:t>
            </w:r>
          </w:p>
          <w:p w14:paraId="4083D074" w14:textId="77777777" w:rsidR="00E968FB" w:rsidRPr="00462593" w:rsidRDefault="00BA416B">
            <w:pPr>
              <w:spacing w:before="240" w:line="276" w:lineRule="auto"/>
              <w:rPr>
                <w:rFonts w:ascii="Arial" w:eastAsia="Arial" w:hAnsi="Arial" w:cs="Arial"/>
                <w:b/>
                <w:sz w:val="20"/>
                <w:szCs w:val="20"/>
                <w:u w:val="single"/>
              </w:rPr>
            </w:pPr>
            <w:r w:rsidRPr="00462593">
              <w:rPr>
                <w:rFonts w:ascii="Arial" w:eastAsia="Arial" w:hAnsi="Arial" w:cs="Arial"/>
                <w:b/>
                <w:sz w:val="20"/>
                <w:szCs w:val="20"/>
                <w:u w:val="single"/>
              </w:rPr>
              <w:t>Part I</w:t>
            </w:r>
          </w:p>
          <w:p w14:paraId="1BE0CB3C" w14:textId="77777777" w:rsidR="00E968FB" w:rsidRDefault="00BA416B">
            <w:pPr>
              <w:spacing w:before="240" w:line="276" w:lineRule="auto"/>
              <w:rPr>
                <w:rFonts w:ascii="Arial" w:eastAsia="Arial" w:hAnsi="Arial" w:cs="Arial"/>
                <w:b/>
                <w:sz w:val="20"/>
                <w:szCs w:val="20"/>
              </w:rPr>
            </w:pPr>
            <w:r>
              <w:rPr>
                <w:rFonts w:ascii="Arial" w:eastAsia="Arial" w:hAnsi="Arial" w:cs="Arial"/>
                <w:b/>
                <w:sz w:val="20"/>
                <w:szCs w:val="20"/>
              </w:rPr>
              <w:t xml:space="preserve"> </w:t>
            </w:r>
          </w:p>
          <w:p w14:paraId="19E16F27" w14:textId="77777777" w:rsidR="00E968FB" w:rsidRPr="00462593" w:rsidRDefault="00BA416B">
            <w:pPr>
              <w:spacing w:before="240" w:line="276" w:lineRule="auto"/>
              <w:rPr>
                <w:rFonts w:ascii="Arial" w:eastAsia="Arial" w:hAnsi="Arial" w:cs="Arial"/>
                <w:sz w:val="20"/>
                <w:szCs w:val="20"/>
              </w:rPr>
            </w:pPr>
            <w:r w:rsidRPr="00462593">
              <w:rPr>
                <w:rFonts w:ascii="Arial" w:eastAsia="Arial" w:hAnsi="Arial" w:cs="Arial"/>
                <w:sz w:val="20"/>
                <w:szCs w:val="20"/>
                <w:u w:val="single"/>
              </w:rPr>
              <w:t>URNs</w:t>
            </w:r>
            <w:r w:rsidR="00462593" w:rsidRPr="00462593">
              <w:rPr>
                <w:rFonts w:ascii="Arial" w:eastAsia="Arial" w:hAnsi="Arial" w:cs="Arial"/>
                <w:sz w:val="20"/>
                <w:szCs w:val="20"/>
              </w:rPr>
              <w:t>:</w:t>
            </w:r>
            <w:r w:rsidRPr="00462593">
              <w:rPr>
                <w:rFonts w:ascii="Arial" w:eastAsia="Arial" w:hAnsi="Arial" w:cs="Arial"/>
                <w:sz w:val="20"/>
                <w:szCs w:val="20"/>
              </w:rPr>
              <w:t xml:space="preserve"> 8 (a-j)</w:t>
            </w:r>
          </w:p>
        </w:tc>
        <w:tc>
          <w:tcPr>
            <w:tcW w:w="2250" w:type="dxa"/>
            <w:tcBorders>
              <w:top w:val="single" w:sz="4" w:space="0" w:color="auto"/>
              <w:left w:val="nil"/>
              <w:bottom w:val="single" w:sz="4" w:space="0" w:color="auto"/>
              <w:right w:val="single" w:sz="8" w:space="0" w:color="000000"/>
            </w:tcBorders>
            <w:tcMar>
              <w:top w:w="100" w:type="dxa"/>
              <w:left w:w="100" w:type="dxa"/>
              <w:bottom w:w="100" w:type="dxa"/>
              <w:right w:w="100" w:type="dxa"/>
            </w:tcMar>
          </w:tcPr>
          <w:p w14:paraId="7871E10A" w14:textId="77777777" w:rsidR="00E968FB" w:rsidRDefault="00BA416B">
            <w:pPr>
              <w:spacing w:before="240" w:line="276" w:lineRule="auto"/>
              <w:rPr>
                <w:rFonts w:ascii="Arial" w:eastAsia="Arial" w:hAnsi="Arial" w:cs="Arial"/>
                <w:b/>
                <w:sz w:val="20"/>
                <w:szCs w:val="20"/>
              </w:rPr>
            </w:pPr>
            <w:r>
              <w:rPr>
                <w:rFonts w:ascii="Arial" w:eastAsia="Arial" w:hAnsi="Arial" w:cs="Arial"/>
                <w:b/>
                <w:sz w:val="20"/>
                <w:szCs w:val="20"/>
              </w:rPr>
              <w:t>Auctioneers Services London</w:t>
            </w:r>
          </w:p>
        </w:tc>
        <w:tc>
          <w:tcPr>
            <w:tcW w:w="5207" w:type="dxa"/>
            <w:tcBorders>
              <w:top w:val="single" w:sz="4" w:space="0" w:color="auto"/>
              <w:left w:val="nil"/>
              <w:bottom w:val="single" w:sz="4" w:space="0" w:color="auto"/>
              <w:right w:val="single" w:sz="8" w:space="0" w:color="000000"/>
            </w:tcBorders>
            <w:tcMar>
              <w:top w:w="100" w:type="dxa"/>
              <w:left w:w="100" w:type="dxa"/>
              <w:bottom w:w="100" w:type="dxa"/>
              <w:right w:w="100" w:type="dxa"/>
            </w:tcMar>
          </w:tcPr>
          <w:p w14:paraId="43D32D7A" w14:textId="30FEF612" w:rsidR="00E968FB" w:rsidRDefault="00BA416B">
            <w:pPr>
              <w:spacing w:before="240" w:line="276" w:lineRule="auto"/>
              <w:rPr>
                <w:rFonts w:ascii="Arial" w:eastAsia="Arial" w:hAnsi="Arial" w:cs="Arial"/>
                <w:b/>
                <w:sz w:val="20"/>
                <w:szCs w:val="20"/>
                <w:highlight w:val="white"/>
              </w:rPr>
            </w:pPr>
            <w:r>
              <w:rPr>
                <w:rFonts w:ascii="Arial" w:eastAsia="Arial" w:hAnsi="Arial" w:cs="Arial"/>
                <w:b/>
                <w:sz w:val="20"/>
                <w:szCs w:val="20"/>
                <w:highlight w:val="white"/>
              </w:rPr>
              <w:t>The Supplier a</w:t>
            </w:r>
            <w:r w:rsidR="00AC360E">
              <w:rPr>
                <w:rFonts w:ascii="Arial" w:eastAsia="Arial" w:hAnsi="Arial" w:cs="Arial"/>
                <w:b/>
                <w:sz w:val="20"/>
                <w:szCs w:val="20"/>
                <w:highlight w:val="white"/>
              </w:rPr>
              <w:t>nd its</w:t>
            </w:r>
            <w:r>
              <w:rPr>
                <w:rFonts w:ascii="Arial" w:eastAsia="Arial" w:hAnsi="Arial" w:cs="Arial"/>
                <w:b/>
                <w:sz w:val="20"/>
                <w:szCs w:val="20"/>
                <w:highlight w:val="white"/>
              </w:rPr>
              <w:t xml:space="preserve"> Subcontractors shall be required</w:t>
            </w:r>
            <w:r w:rsidR="00AC360E">
              <w:rPr>
                <w:rFonts w:ascii="Arial" w:eastAsia="Arial" w:hAnsi="Arial" w:cs="Arial"/>
                <w:b/>
                <w:sz w:val="20"/>
                <w:szCs w:val="20"/>
                <w:highlight w:val="white"/>
              </w:rPr>
              <w:t>,</w:t>
            </w:r>
            <w:r>
              <w:rPr>
                <w:rFonts w:ascii="Arial" w:eastAsia="Arial" w:hAnsi="Arial" w:cs="Arial"/>
                <w:b/>
                <w:sz w:val="20"/>
                <w:szCs w:val="20"/>
                <w:highlight w:val="white"/>
              </w:rPr>
              <w:t xml:space="preserve"> where instructed by the Buyer</w:t>
            </w:r>
            <w:r w:rsidR="00AC360E">
              <w:rPr>
                <w:rFonts w:ascii="Arial" w:eastAsia="Arial" w:hAnsi="Arial" w:cs="Arial"/>
                <w:b/>
                <w:sz w:val="20"/>
                <w:szCs w:val="20"/>
                <w:highlight w:val="white"/>
              </w:rPr>
              <w:t>,</w:t>
            </w:r>
            <w:r>
              <w:rPr>
                <w:rFonts w:ascii="Arial" w:eastAsia="Arial" w:hAnsi="Arial" w:cs="Arial"/>
                <w:b/>
                <w:sz w:val="20"/>
                <w:szCs w:val="20"/>
                <w:highlight w:val="white"/>
              </w:rPr>
              <w:t xml:space="preserve"> to</w:t>
            </w:r>
            <w:r w:rsidR="00462593">
              <w:rPr>
                <w:rFonts w:ascii="Arial" w:eastAsia="Arial" w:hAnsi="Arial" w:cs="Arial"/>
                <w:b/>
                <w:sz w:val="20"/>
                <w:szCs w:val="20"/>
                <w:highlight w:val="white"/>
              </w:rPr>
              <w:t>:</w:t>
            </w:r>
          </w:p>
          <w:p w14:paraId="4DE6430D" w14:textId="4CE7B666" w:rsidR="00E968FB" w:rsidRDefault="00BA416B">
            <w:pPr>
              <w:spacing w:before="240" w:line="276" w:lineRule="auto"/>
              <w:rPr>
                <w:rFonts w:ascii="Arial" w:eastAsia="Arial" w:hAnsi="Arial" w:cs="Arial"/>
                <w:b/>
                <w:sz w:val="20"/>
                <w:szCs w:val="20"/>
                <w:u w:val="single"/>
              </w:rPr>
            </w:pPr>
            <w:r w:rsidRPr="00462593">
              <w:rPr>
                <w:rFonts w:ascii="Arial" w:eastAsia="Arial" w:hAnsi="Arial" w:cs="Arial"/>
                <w:b/>
                <w:sz w:val="20"/>
                <w:szCs w:val="20"/>
                <w:highlight w:val="white"/>
                <w:u w:val="single"/>
              </w:rPr>
              <w:t>Early Action</w:t>
            </w:r>
          </w:p>
          <w:p w14:paraId="0C59461F" w14:textId="77777777" w:rsidR="000870CB" w:rsidRDefault="000870CB" w:rsidP="00EF6C4A">
            <w:pPr>
              <w:spacing w:line="276" w:lineRule="auto"/>
              <w:ind w:left="286" w:hanging="360"/>
              <w:rPr>
                <w:b/>
                <w:sz w:val="20"/>
                <w:szCs w:val="20"/>
              </w:rPr>
            </w:pPr>
          </w:p>
          <w:p w14:paraId="25A63C09" w14:textId="646760A8" w:rsidR="00EF6C4A" w:rsidRDefault="00BA416B" w:rsidP="004A2FA2">
            <w:pPr>
              <w:spacing w:line="276" w:lineRule="auto"/>
              <w:ind w:left="286" w:hanging="360"/>
              <w:rPr>
                <w:rFonts w:ascii="Arial" w:eastAsia="Arial" w:hAnsi="Arial" w:cs="Arial"/>
                <w:b/>
                <w:sz w:val="20"/>
                <w:szCs w:val="20"/>
                <w:highlight w:val="white"/>
              </w:rPr>
            </w:pPr>
            <w:r>
              <w:rPr>
                <w:rFonts w:ascii="Arial" w:eastAsia="Arial" w:hAnsi="Arial" w:cs="Arial"/>
                <w:b/>
                <w:sz w:val="20"/>
                <w:szCs w:val="20"/>
              </w:rPr>
              <w:t>a)</w:t>
            </w:r>
            <w:r>
              <w:rPr>
                <w:b/>
                <w:sz w:val="14"/>
                <w:szCs w:val="14"/>
              </w:rPr>
              <w:t xml:space="preserve"> </w:t>
            </w:r>
            <w:r>
              <w:rPr>
                <w:b/>
                <w:sz w:val="14"/>
                <w:szCs w:val="14"/>
              </w:rPr>
              <w:tab/>
            </w:r>
            <w:r w:rsidR="00BB0D43">
              <w:rPr>
                <w:rFonts w:ascii="Arial" w:eastAsia="Arial" w:hAnsi="Arial" w:cs="Arial"/>
                <w:b/>
                <w:sz w:val="20"/>
                <w:szCs w:val="20"/>
                <w:highlight w:val="white"/>
              </w:rPr>
              <w:t>.</w:t>
            </w:r>
          </w:p>
          <w:p w14:paraId="7559EC4C" w14:textId="77777777" w:rsidR="00EF6C4A" w:rsidRDefault="00EF6C4A" w:rsidP="00EF6C4A">
            <w:pPr>
              <w:spacing w:line="276" w:lineRule="auto"/>
              <w:ind w:left="286" w:hanging="360"/>
              <w:rPr>
                <w:rFonts w:ascii="Arial" w:eastAsia="Arial" w:hAnsi="Arial" w:cs="Arial"/>
                <w:b/>
                <w:sz w:val="20"/>
                <w:szCs w:val="20"/>
                <w:highlight w:val="white"/>
              </w:rPr>
            </w:pPr>
          </w:p>
          <w:p w14:paraId="15CB274F" w14:textId="7B76C3DC" w:rsidR="00E968FB" w:rsidRPr="005D5E54" w:rsidRDefault="00BA416B" w:rsidP="00EF6C4A">
            <w:pPr>
              <w:spacing w:line="276" w:lineRule="auto"/>
              <w:ind w:left="286" w:hanging="360"/>
              <w:rPr>
                <w:b/>
                <w:sz w:val="20"/>
                <w:szCs w:val="20"/>
                <w:u w:val="single"/>
              </w:rPr>
            </w:pPr>
            <w:r w:rsidRPr="005D5E54">
              <w:rPr>
                <w:rFonts w:ascii="Arial" w:eastAsia="Arial" w:hAnsi="Arial" w:cs="Arial"/>
                <w:b/>
                <w:sz w:val="20"/>
                <w:szCs w:val="20"/>
                <w:highlight w:val="white"/>
                <w:u w:val="single"/>
              </w:rPr>
              <w:t>Collection, Transportation and Sale</w:t>
            </w:r>
            <w:r w:rsidRPr="005D5E54">
              <w:rPr>
                <w:b/>
                <w:sz w:val="20"/>
                <w:szCs w:val="20"/>
                <w:u w:val="single"/>
              </w:rPr>
              <w:t xml:space="preserve"> </w:t>
            </w:r>
          </w:p>
          <w:p w14:paraId="2DAFB361" w14:textId="77777777" w:rsidR="00EF6C4A" w:rsidRDefault="00EF6C4A" w:rsidP="00EF6C4A">
            <w:pPr>
              <w:spacing w:line="276" w:lineRule="auto"/>
              <w:ind w:left="286" w:hanging="360"/>
              <w:rPr>
                <w:b/>
                <w:sz w:val="20"/>
                <w:szCs w:val="20"/>
              </w:rPr>
            </w:pPr>
          </w:p>
          <w:p w14:paraId="7A1375E8" w14:textId="3BDA10AF" w:rsidR="00E968FB" w:rsidRDefault="000870CB">
            <w:pPr>
              <w:spacing w:line="276" w:lineRule="auto"/>
              <w:ind w:left="286" w:hanging="360"/>
              <w:rPr>
                <w:rFonts w:ascii="Arial" w:eastAsia="Arial" w:hAnsi="Arial" w:cs="Arial"/>
                <w:b/>
                <w:sz w:val="20"/>
                <w:szCs w:val="20"/>
              </w:rPr>
            </w:pPr>
            <w:r>
              <w:rPr>
                <w:rFonts w:ascii="Arial" w:eastAsia="Arial" w:hAnsi="Arial" w:cs="Arial"/>
                <w:b/>
                <w:sz w:val="20"/>
                <w:szCs w:val="20"/>
              </w:rPr>
              <w:t>a</w:t>
            </w:r>
            <w:r w:rsidR="00BA416B">
              <w:rPr>
                <w:rFonts w:ascii="Arial" w:eastAsia="Arial" w:hAnsi="Arial" w:cs="Arial"/>
                <w:b/>
                <w:sz w:val="20"/>
                <w:szCs w:val="20"/>
              </w:rPr>
              <w:t>)</w:t>
            </w:r>
            <w:r w:rsidR="00BA416B">
              <w:rPr>
                <w:b/>
                <w:sz w:val="14"/>
                <w:szCs w:val="14"/>
              </w:rPr>
              <w:t xml:space="preserve"> </w:t>
            </w:r>
            <w:r w:rsidR="00BA416B">
              <w:rPr>
                <w:b/>
                <w:sz w:val="14"/>
                <w:szCs w:val="14"/>
              </w:rPr>
              <w:tab/>
            </w:r>
          </w:p>
        </w:tc>
      </w:tr>
      <w:tr w:rsidR="00E968FB" w14:paraId="2C8CA9F5" w14:textId="77777777" w:rsidTr="00462593">
        <w:trPr>
          <w:trHeight w:val="2525"/>
        </w:trPr>
        <w:tc>
          <w:tcPr>
            <w:tcW w:w="1605"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14:paraId="145076C3" w14:textId="77777777" w:rsidR="00E968FB" w:rsidRDefault="00BA416B">
            <w:pPr>
              <w:spacing w:before="240" w:line="276" w:lineRule="auto"/>
              <w:rPr>
                <w:rFonts w:ascii="Arial" w:eastAsia="Arial" w:hAnsi="Arial" w:cs="Arial"/>
                <w:b/>
                <w:sz w:val="20"/>
                <w:szCs w:val="20"/>
              </w:rPr>
            </w:pPr>
            <w:r>
              <w:rPr>
                <w:rFonts w:ascii="Arial" w:eastAsia="Arial" w:hAnsi="Arial" w:cs="Arial"/>
                <w:b/>
                <w:sz w:val="20"/>
                <w:szCs w:val="20"/>
              </w:rPr>
              <w:t>Lot 9</w:t>
            </w:r>
          </w:p>
          <w:p w14:paraId="6DE8D63A" w14:textId="77777777" w:rsidR="00E968FB" w:rsidRDefault="00BA416B">
            <w:pPr>
              <w:spacing w:before="240" w:line="276" w:lineRule="auto"/>
              <w:rPr>
                <w:rFonts w:ascii="Arial" w:eastAsia="Arial" w:hAnsi="Arial" w:cs="Arial"/>
                <w:b/>
                <w:sz w:val="20"/>
                <w:szCs w:val="20"/>
              </w:rPr>
            </w:pPr>
            <w:r>
              <w:rPr>
                <w:rFonts w:ascii="Arial" w:eastAsia="Arial" w:hAnsi="Arial" w:cs="Arial"/>
                <w:b/>
                <w:sz w:val="20"/>
                <w:szCs w:val="20"/>
              </w:rPr>
              <w:t xml:space="preserve"> </w:t>
            </w:r>
          </w:p>
          <w:p w14:paraId="186F628A" w14:textId="77777777" w:rsidR="00E968FB" w:rsidRPr="003D799E" w:rsidRDefault="00BA416B">
            <w:pPr>
              <w:spacing w:before="240" w:line="276" w:lineRule="auto"/>
              <w:rPr>
                <w:rFonts w:ascii="Arial" w:eastAsia="Arial" w:hAnsi="Arial" w:cs="Arial"/>
                <w:b/>
                <w:sz w:val="20"/>
                <w:szCs w:val="20"/>
                <w:u w:val="single"/>
              </w:rPr>
            </w:pPr>
            <w:r w:rsidRPr="003D799E">
              <w:rPr>
                <w:rFonts w:ascii="Arial" w:eastAsia="Arial" w:hAnsi="Arial" w:cs="Arial"/>
                <w:b/>
                <w:sz w:val="20"/>
                <w:szCs w:val="20"/>
                <w:u w:val="single"/>
              </w:rPr>
              <w:t>Part I</w:t>
            </w:r>
          </w:p>
          <w:p w14:paraId="0423F82A" w14:textId="77777777" w:rsidR="00E968FB" w:rsidRDefault="00BA416B">
            <w:pPr>
              <w:spacing w:before="240" w:line="276" w:lineRule="auto"/>
              <w:rPr>
                <w:rFonts w:ascii="Arial" w:eastAsia="Arial" w:hAnsi="Arial" w:cs="Arial"/>
                <w:b/>
                <w:sz w:val="20"/>
                <w:szCs w:val="20"/>
              </w:rPr>
            </w:pPr>
            <w:r>
              <w:rPr>
                <w:rFonts w:ascii="Arial" w:eastAsia="Arial" w:hAnsi="Arial" w:cs="Arial"/>
                <w:b/>
                <w:sz w:val="20"/>
                <w:szCs w:val="20"/>
              </w:rPr>
              <w:t xml:space="preserve"> </w:t>
            </w:r>
          </w:p>
          <w:p w14:paraId="72F4274A" w14:textId="77777777" w:rsidR="00E968FB" w:rsidRPr="004D3FAC" w:rsidRDefault="00BA416B">
            <w:pPr>
              <w:spacing w:before="240" w:line="276" w:lineRule="auto"/>
              <w:rPr>
                <w:rFonts w:ascii="Arial" w:eastAsia="Arial" w:hAnsi="Arial" w:cs="Arial"/>
                <w:sz w:val="20"/>
                <w:szCs w:val="20"/>
              </w:rPr>
            </w:pPr>
            <w:r w:rsidRPr="004D3FAC">
              <w:rPr>
                <w:rFonts w:ascii="Arial" w:eastAsia="Arial" w:hAnsi="Arial" w:cs="Arial"/>
                <w:sz w:val="20"/>
                <w:szCs w:val="20"/>
                <w:u w:val="single"/>
              </w:rPr>
              <w:t>URNs</w:t>
            </w:r>
            <w:r w:rsidRPr="004D3FAC">
              <w:rPr>
                <w:rFonts w:ascii="Arial" w:eastAsia="Arial" w:hAnsi="Arial" w:cs="Arial"/>
                <w:sz w:val="20"/>
                <w:szCs w:val="20"/>
              </w:rPr>
              <w:t>: 9  (a-j)</w:t>
            </w:r>
          </w:p>
        </w:tc>
        <w:tc>
          <w:tcPr>
            <w:tcW w:w="2250"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14:paraId="1B943F64" w14:textId="77777777" w:rsidR="00E968FB" w:rsidRDefault="00BA416B">
            <w:pPr>
              <w:spacing w:before="240" w:line="276" w:lineRule="auto"/>
              <w:rPr>
                <w:rFonts w:ascii="Arial" w:eastAsia="Arial" w:hAnsi="Arial" w:cs="Arial"/>
                <w:b/>
                <w:sz w:val="20"/>
                <w:szCs w:val="20"/>
              </w:rPr>
            </w:pPr>
            <w:r>
              <w:rPr>
                <w:rFonts w:ascii="Arial" w:eastAsia="Arial" w:hAnsi="Arial" w:cs="Arial"/>
                <w:b/>
                <w:sz w:val="20"/>
                <w:szCs w:val="20"/>
              </w:rPr>
              <w:t>Auctioneers Services South of England</w:t>
            </w:r>
          </w:p>
        </w:tc>
        <w:tc>
          <w:tcPr>
            <w:tcW w:w="5207"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14:paraId="21509C66" w14:textId="77777777" w:rsidR="00E968FB" w:rsidRDefault="00BA416B" w:rsidP="00EF6C4A">
            <w:pPr>
              <w:spacing w:before="240" w:line="276" w:lineRule="auto"/>
              <w:rPr>
                <w:rFonts w:ascii="Arial" w:eastAsia="Arial" w:hAnsi="Arial" w:cs="Arial"/>
                <w:b/>
                <w:sz w:val="20"/>
                <w:szCs w:val="20"/>
              </w:rPr>
            </w:pPr>
            <w:r>
              <w:rPr>
                <w:rFonts w:ascii="Arial" w:eastAsia="Arial" w:hAnsi="Arial" w:cs="Arial"/>
                <w:b/>
                <w:sz w:val="20"/>
                <w:szCs w:val="20"/>
              </w:rPr>
              <w:t xml:space="preserve">As per </w:t>
            </w:r>
            <w:r w:rsidR="00EF6C4A">
              <w:rPr>
                <w:rFonts w:ascii="Arial" w:eastAsia="Arial" w:hAnsi="Arial" w:cs="Arial"/>
                <w:b/>
                <w:sz w:val="20"/>
                <w:szCs w:val="20"/>
              </w:rPr>
              <w:t>L</w:t>
            </w:r>
            <w:r>
              <w:rPr>
                <w:rFonts w:ascii="Arial" w:eastAsia="Arial" w:hAnsi="Arial" w:cs="Arial"/>
                <w:b/>
                <w:sz w:val="20"/>
                <w:szCs w:val="20"/>
              </w:rPr>
              <w:t>ot 8</w:t>
            </w:r>
          </w:p>
        </w:tc>
      </w:tr>
      <w:tr w:rsidR="00E968FB" w14:paraId="7EE0901C" w14:textId="77777777" w:rsidTr="00462593">
        <w:trPr>
          <w:trHeight w:val="2525"/>
        </w:trPr>
        <w:tc>
          <w:tcPr>
            <w:tcW w:w="1605" w:type="dxa"/>
            <w:tcBorders>
              <w:top w:val="single" w:sz="4" w:space="0" w:color="auto"/>
              <w:left w:val="single" w:sz="8" w:space="0" w:color="000000"/>
              <w:bottom w:val="single" w:sz="8" w:space="0" w:color="000000"/>
              <w:right w:val="single" w:sz="8" w:space="0" w:color="000000"/>
            </w:tcBorders>
            <w:tcMar>
              <w:top w:w="100" w:type="dxa"/>
              <w:left w:w="100" w:type="dxa"/>
              <w:bottom w:w="100" w:type="dxa"/>
              <w:right w:w="100" w:type="dxa"/>
            </w:tcMar>
          </w:tcPr>
          <w:p w14:paraId="2B60D89F" w14:textId="77777777" w:rsidR="00E968FB" w:rsidRDefault="00BA416B">
            <w:pPr>
              <w:spacing w:before="240" w:line="276" w:lineRule="auto"/>
              <w:rPr>
                <w:rFonts w:ascii="Arial" w:eastAsia="Arial" w:hAnsi="Arial" w:cs="Arial"/>
                <w:b/>
                <w:sz w:val="20"/>
                <w:szCs w:val="20"/>
              </w:rPr>
            </w:pPr>
            <w:r>
              <w:rPr>
                <w:rFonts w:ascii="Arial" w:eastAsia="Arial" w:hAnsi="Arial" w:cs="Arial"/>
                <w:b/>
                <w:sz w:val="20"/>
                <w:szCs w:val="20"/>
              </w:rPr>
              <w:lastRenderedPageBreak/>
              <w:t>Lot 10</w:t>
            </w:r>
          </w:p>
          <w:p w14:paraId="3D632394" w14:textId="77777777" w:rsidR="00E968FB" w:rsidRDefault="00BA416B">
            <w:pPr>
              <w:spacing w:before="240" w:line="276" w:lineRule="auto"/>
              <w:rPr>
                <w:rFonts w:ascii="Arial" w:eastAsia="Arial" w:hAnsi="Arial" w:cs="Arial"/>
                <w:b/>
                <w:sz w:val="20"/>
                <w:szCs w:val="20"/>
              </w:rPr>
            </w:pPr>
            <w:r>
              <w:rPr>
                <w:rFonts w:ascii="Arial" w:eastAsia="Arial" w:hAnsi="Arial" w:cs="Arial"/>
                <w:b/>
                <w:sz w:val="20"/>
                <w:szCs w:val="20"/>
              </w:rPr>
              <w:t xml:space="preserve"> </w:t>
            </w:r>
          </w:p>
          <w:p w14:paraId="1F58BA1C" w14:textId="77777777" w:rsidR="00E968FB" w:rsidRPr="003D799E" w:rsidRDefault="00BA416B">
            <w:pPr>
              <w:spacing w:before="240" w:line="276" w:lineRule="auto"/>
              <w:rPr>
                <w:rFonts w:ascii="Arial" w:eastAsia="Arial" w:hAnsi="Arial" w:cs="Arial"/>
                <w:b/>
                <w:sz w:val="20"/>
                <w:szCs w:val="20"/>
                <w:u w:val="single"/>
              </w:rPr>
            </w:pPr>
            <w:r w:rsidRPr="003D799E">
              <w:rPr>
                <w:rFonts w:ascii="Arial" w:eastAsia="Arial" w:hAnsi="Arial" w:cs="Arial"/>
                <w:b/>
                <w:sz w:val="20"/>
                <w:szCs w:val="20"/>
                <w:u w:val="single"/>
              </w:rPr>
              <w:t>Part I</w:t>
            </w:r>
          </w:p>
          <w:p w14:paraId="29E899BE" w14:textId="77777777" w:rsidR="00E968FB" w:rsidRDefault="00BA416B">
            <w:pPr>
              <w:spacing w:before="240" w:line="276" w:lineRule="auto"/>
              <w:rPr>
                <w:rFonts w:ascii="Arial" w:eastAsia="Arial" w:hAnsi="Arial" w:cs="Arial"/>
                <w:b/>
                <w:sz w:val="20"/>
                <w:szCs w:val="20"/>
              </w:rPr>
            </w:pPr>
            <w:r>
              <w:rPr>
                <w:rFonts w:ascii="Arial" w:eastAsia="Arial" w:hAnsi="Arial" w:cs="Arial"/>
                <w:b/>
                <w:sz w:val="20"/>
                <w:szCs w:val="20"/>
              </w:rPr>
              <w:t xml:space="preserve"> </w:t>
            </w:r>
          </w:p>
          <w:p w14:paraId="5B5ED222" w14:textId="77777777" w:rsidR="00E968FB" w:rsidRPr="008E02FA" w:rsidRDefault="00BA416B">
            <w:pPr>
              <w:spacing w:before="240" w:line="276" w:lineRule="auto"/>
              <w:rPr>
                <w:rFonts w:ascii="Arial" w:eastAsia="Arial" w:hAnsi="Arial" w:cs="Arial"/>
                <w:sz w:val="20"/>
                <w:szCs w:val="20"/>
              </w:rPr>
            </w:pPr>
            <w:r w:rsidRPr="008E02FA">
              <w:rPr>
                <w:rFonts w:ascii="Arial" w:eastAsia="Arial" w:hAnsi="Arial" w:cs="Arial"/>
                <w:sz w:val="20"/>
                <w:szCs w:val="20"/>
                <w:u w:val="single"/>
              </w:rPr>
              <w:t>URNs</w:t>
            </w:r>
            <w:r w:rsidRPr="008E02FA">
              <w:rPr>
                <w:rFonts w:ascii="Arial" w:eastAsia="Arial" w:hAnsi="Arial" w:cs="Arial"/>
                <w:sz w:val="20"/>
                <w:szCs w:val="20"/>
              </w:rPr>
              <w:t>: 10  (a-j)</w:t>
            </w:r>
          </w:p>
        </w:tc>
        <w:tc>
          <w:tcPr>
            <w:tcW w:w="2250" w:type="dxa"/>
            <w:tcBorders>
              <w:top w:val="single" w:sz="4" w:space="0" w:color="auto"/>
              <w:left w:val="nil"/>
              <w:bottom w:val="single" w:sz="8" w:space="0" w:color="000000"/>
              <w:right w:val="single" w:sz="8" w:space="0" w:color="000000"/>
            </w:tcBorders>
            <w:tcMar>
              <w:top w:w="100" w:type="dxa"/>
              <w:left w:w="100" w:type="dxa"/>
              <w:bottom w:w="100" w:type="dxa"/>
              <w:right w:w="100" w:type="dxa"/>
            </w:tcMar>
          </w:tcPr>
          <w:p w14:paraId="5FB04076" w14:textId="77777777" w:rsidR="00E968FB" w:rsidRDefault="00BA416B">
            <w:pPr>
              <w:spacing w:before="240" w:line="276" w:lineRule="auto"/>
              <w:rPr>
                <w:rFonts w:ascii="Arial" w:eastAsia="Arial" w:hAnsi="Arial" w:cs="Arial"/>
                <w:b/>
                <w:sz w:val="20"/>
                <w:szCs w:val="20"/>
              </w:rPr>
            </w:pPr>
            <w:r>
              <w:rPr>
                <w:rFonts w:ascii="Arial" w:eastAsia="Arial" w:hAnsi="Arial" w:cs="Arial"/>
                <w:b/>
                <w:sz w:val="20"/>
                <w:szCs w:val="20"/>
              </w:rPr>
              <w:t>Auctioneers Services Midlands</w:t>
            </w:r>
          </w:p>
        </w:tc>
        <w:tc>
          <w:tcPr>
            <w:tcW w:w="5207" w:type="dxa"/>
            <w:tcBorders>
              <w:top w:val="single" w:sz="4" w:space="0" w:color="auto"/>
              <w:left w:val="nil"/>
              <w:bottom w:val="single" w:sz="8" w:space="0" w:color="000000"/>
              <w:right w:val="single" w:sz="8" w:space="0" w:color="000000"/>
            </w:tcBorders>
            <w:tcMar>
              <w:top w:w="100" w:type="dxa"/>
              <w:left w:w="100" w:type="dxa"/>
              <w:bottom w:w="100" w:type="dxa"/>
              <w:right w:w="100" w:type="dxa"/>
            </w:tcMar>
          </w:tcPr>
          <w:p w14:paraId="07A5CE1B" w14:textId="77777777" w:rsidR="00E968FB" w:rsidRDefault="00BA416B" w:rsidP="00EF6C4A">
            <w:pPr>
              <w:spacing w:before="240" w:line="276" w:lineRule="auto"/>
              <w:rPr>
                <w:rFonts w:ascii="Arial" w:eastAsia="Arial" w:hAnsi="Arial" w:cs="Arial"/>
                <w:b/>
                <w:sz w:val="20"/>
                <w:szCs w:val="20"/>
              </w:rPr>
            </w:pPr>
            <w:r>
              <w:rPr>
                <w:rFonts w:ascii="Arial" w:eastAsia="Arial" w:hAnsi="Arial" w:cs="Arial"/>
                <w:b/>
                <w:sz w:val="20"/>
                <w:szCs w:val="20"/>
              </w:rPr>
              <w:t xml:space="preserve">As per </w:t>
            </w:r>
            <w:r w:rsidR="00EF6C4A">
              <w:rPr>
                <w:rFonts w:ascii="Arial" w:eastAsia="Arial" w:hAnsi="Arial" w:cs="Arial"/>
                <w:b/>
                <w:sz w:val="20"/>
                <w:szCs w:val="20"/>
              </w:rPr>
              <w:t>L</w:t>
            </w:r>
            <w:r>
              <w:rPr>
                <w:rFonts w:ascii="Arial" w:eastAsia="Arial" w:hAnsi="Arial" w:cs="Arial"/>
                <w:b/>
                <w:sz w:val="20"/>
                <w:szCs w:val="20"/>
              </w:rPr>
              <w:t>ot 8</w:t>
            </w:r>
          </w:p>
        </w:tc>
      </w:tr>
      <w:tr w:rsidR="00E968FB" w14:paraId="5EAA0F70" w14:textId="77777777" w:rsidTr="00821E29">
        <w:trPr>
          <w:trHeight w:val="2525"/>
        </w:trPr>
        <w:tc>
          <w:tcPr>
            <w:tcW w:w="160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08058C1E" w14:textId="77777777" w:rsidR="00E968FB" w:rsidRDefault="00BA416B">
            <w:pPr>
              <w:spacing w:before="240" w:line="276" w:lineRule="auto"/>
              <w:rPr>
                <w:rFonts w:ascii="Arial" w:eastAsia="Arial" w:hAnsi="Arial" w:cs="Arial"/>
                <w:b/>
                <w:sz w:val="20"/>
                <w:szCs w:val="20"/>
              </w:rPr>
            </w:pPr>
            <w:r>
              <w:rPr>
                <w:rFonts w:ascii="Arial" w:eastAsia="Arial" w:hAnsi="Arial" w:cs="Arial"/>
                <w:b/>
                <w:sz w:val="20"/>
                <w:szCs w:val="20"/>
              </w:rPr>
              <w:t>Lot 11</w:t>
            </w:r>
          </w:p>
          <w:p w14:paraId="57DD1DCF" w14:textId="77777777" w:rsidR="00E968FB" w:rsidRDefault="00BA416B">
            <w:pPr>
              <w:spacing w:before="240" w:line="276" w:lineRule="auto"/>
              <w:rPr>
                <w:rFonts w:ascii="Arial" w:eastAsia="Arial" w:hAnsi="Arial" w:cs="Arial"/>
                <w:b/>
                <w:sz w:val="20"/>
                <w:szCs w:val="20"/>
              </w:rPr>
            </w:pPr>
            <w:r>
              <w:rPr>
                <w:rFonts w:ascii="Arial" w:eastAsia="Arial" w:hAnsi="Arial" w:cs="Arial"/>
                <w:b/>
                <w:sz w:val="20"/>
                <w:szCs w:val="20"/>
              </w:rPr>
              <w:t xml:space="preserve"> </w:t>
            </w:r>
          </w:p>
          <w:p w14:paraId="58CD6FE8" w14:textId="77777777" w:rsidR="00E968FB" w:rsidRPr="003D799E" w:rsidRDefault="00BA416B">
            <w:pPr>
              <w:spacing w:before="240" w:line="276" w:lineRule="auto"/>
              <w:rPr>
                <w:rFonts w:ascii="Arial" w:eastAsia="Arial" w:hAnsi="Arial" w:cs="Arial"/>
                <w:b/>
                <w:sz w:val="20"/>
                <w:szCs w:val="20"/>
                <w:u w:val="single"/>
              </w:rPr>
            </w:pPr>
            <w:r w:rsidRPr="003D799E">
              <w:rPr>
                <w:rFonts w:ascii="Arial" w:eastAsia="Arial" w:hAnsi="Arial" w:cs="Arial"/>
                <w:b/>
                <w:sz w:val="20"/>
                <w:szCs w:val="20"/>
                <w:u w:val="single"/>
              </w:rPr>
              <w:t>Part I</w:t>
            </w:r>
          </w:p>
          <w:p w14:paraId="5C4AEBB9" w14:textId="77777777" w:rsidR="00E968FB" w:rsidRDefault="00BA416B">
            <w:pPr>
              <w:spacing w:before="240" w:line="276" w:lineRule="auto"/>
              <w:rPr>
                <w:rFonts w:ascii="Arial" w:eastAsia="Arial" w:hAnsi="Arial" w:cs="Arial"/>
                <w:b/>
                <w:sz w:val="20"/>
                <w:szCs w:val="20"/>
              </w:rPr>
            </w:pPr>
            <w:r>
              <w:rPr>
                <w:rFonts w:ascii="Arial" w:eastAsia="Arial" w:hAnsi="Arial" w:cs="Arial"/>
                <w:b/>
                <w:sz w:val="20"/>
                <w:szCs w:val="20"/>
              </w:rPr>
              <w:t xml:space="preserve"> </w:t>
            </w:r>
          </w:p>
          <w:p w14:paraId="41420D3F" w14:textId="77777777" w:rsidR="00E968FB" w:rsidRPr="008E02FA" w:rsidRDefault="00BA416B">
            <w:pPr>
              <w:spacing w:before="240" w:line="276" w:lineRule="auto"/>
              <w:rPr>
                <w:rFonts w:ascii="Arial" w:eastAsia="Arial" w:hAnsi="Arial" w:cs="Arial"/>
                <w:sz w:val="20"/>
                <w:szCs w:val="20"/>
              </w:rPr>
            </w:pPr>
            <w:r w:rsidRPr="008E02FA">
              <w:rPr>
                <w:rFonts w:ascii="Arial" w:eastAsia="Arial" w:hAnsi="Arial" w:cs="Arial"/>
                <w:sz w:val="20"/>
                <w:szCs w:val="20"/>
                <w:u w:val="single"/>
              </w:rPr>
              <w:t>URN</w:t>
            </w:r>
            <w:r w:rsidRPr="008E02FA">
              <w:rPr>
                <w:rFonts w:ascii="Arial" w:eastAsia="Arial" w:hAnsi="Arial" w:cs="Arial"/>
                <w:sz w:val="20"/>
                <w:szCs w:val="20"/>
              </w:rPr>
              <w:t>: 11  (a-j)</w:t>
            </w:r>
          </w:p>
        </w:tc>
        <w:tc>
          <w:tcPr>
            <w:tcW w:w="2250" w:type="dxa"/>
            <w:tcBorders>
              <w:top w:val="nil"/>
              <w:left w:val="nil"/>
              <w:bottom w:val="single" w:sz="8" w:space="0" w:color="000000"/>
              <w:right w:val="single" w:sz="8" w:space="0" w:color="000000"/>
            </w:tcBorders>
            <w:tcMar>
              <w:top w:w="100" w:type="dxa"/>
              <w:left w:w="100" w:type="dxa"/>
              <w:bottom w:w="100" w:type="dxa"/>
              <w:right w:w="100" w:type="dxa"/>
            </w:tcMar>
          </w:tcPr>
          <w:p w14:paraId="1E02F917" w14:textId="77777777" w:rsidR="00E968FB" w:rsidRDefault="00BA416B">
            <w:pPr>
              <w:spacing w:before="240" w:line="276" w:lineRule="auto"/>
              <w:rPr>
                <w:rFonts w:ascii="Arial" w:eastAsia="Arial" w:hAnsi="Arial" w:cs="Arial"/>
                <w:b/>
                <w:sz w:val="20"/>
                <w:szCs w:val="20"/>
              </w:rPr>
            </w:pPr>
            <w:r>
              <w:rPr>
                <w:rFonts w:ascii="Arial" w:eastAsia="Arial" w:hAnsi="Arial" w:cs="Arial"/>
                <w:b/>
                <w:sz w:val="20"/>
                <w:szCs w:val="20"/>
              </w:rPr>
              <w:t>Auctioneers Services North of England</w:t>
            </w:r>
          </w:p>
        </w:tc>
        <w:tc>
          <w:tcPr>
            <w:tcW w:w="5207" w:type="dxa"/>
            <w:tcBorders>
              <w:top w:val="nil"/>
              <w:left w:val="nil"/>
              <w:bottom w:val="single" w:sz="8" w:space="0" w:color="000000"/>
              <w:right w:val="single" w:sz="8" w:space="0" w:color="000000"/>
            </w:tcBorders>
            <w:tcMar>
              <w:top w:w="100" w:type="dxa"/>
              <w:left w:w="100" w:type="dxa"/>
              <w:bottom w:w="100" w:type="dxa"/>
              <w:right w:w="100" w:type="dxa"/>
            </w:tcMar>
          </w:tcPr>
          <w:p w14:paraId="731A9A9B" w14:textId="77777777" w:rsidR="00E968FB" w:rsidRDefault="00BA416B" w:rsidP="00EF6C4A">
            <w:pPr>
              <w:spacing w:before="240" w:line="276" w:lineRule="auto"/>
              <w:rPr>
                <w:rFonts w:ascii="Arial" w:eastAsia="Arial" w:hAnsi="Arial" w:cs="Arial"/>
                <w:b/>
                <w:sz w:val="20"/>
                <w:szCs w:val="20"/>
              </w:rPr>
            </w:pPr>
            <w:r>
              <w:rPr>
                <w:rFonts w:ascii="Arial" w:eastAsia="Arial" w:hAnsi="Arial" w:cs="Arial"/>
                <w:b/>
                <w:sz w:val="20"/>
                <w:szCs w:val="20"/>
              </w:rPr>
              <w:t xml:space="preserve">As per </w:t>
            </w:r>
            <w:r w:rsidR="00EF6C4A">
              <w:rPr>
                <w:rFonts w:ascii="Arial" w:eastAsia="Arial" w:hAnsi="Arial" w:cs="Arial"/>
                <w:b/>
                <w:sz w:val="20"/>
                <w:szCs w:val="20"/>
              </w:rPr>
              <w:t>L</w:t>
            </w:r>
            <w:r>
              <w:rPr>
                <w:rFonts w:ascii="Arial" w:eastAsia="Arial" w:hAnsi="Arial" w:cs="Arial"/>
                <w:b/>
                <w:sz w:val="20"/>
                <w:szCs w:val="20"/>
              </w:rPr>
              <w:t>ot 8</w:t>
            </w:r>
          </w:p>
        </w:tc>
      </w:tr>
      <w:tr w:rsidR="00E968FB" w14:paraId="480E858C" w14:textId="77777777" w:rsidTr="00821E29">
        <w:trPr>
          <w:trHeight w:val="2525"/>
        </w:trPr>
        <w:tc>
          <w:tcPr>
            <w:tcW w:w="160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3D1F2184" w14:textId="77777777" w:rsidR="00E968FB" w:rsidRDefault="00BA416B">
            <w:pPr>
              <w:spacing w:before="240" w:line="276" w:lineRule="auto"/>
              <w:rPr>
                <w:rFonts w:ascii="Arial" w:eastAsia="Arial" w:hAnsi="Arial" w:cs="Arial"/>
                <w:b/>
                <w:sz w:val="20"/>
                <w:szCs w:val="20"/>
              </w:rPr>
            </w:pPr>
            <w:r>
              <w:rPr>
                <w:rFonts w:ascii="Arial" w:eastAsia="Arial" w:hAnsi="Arial" w:cs="Arial"/>
                <w:b/>
                <w:sz w:val="20"/>
                <w:szCs w:val="20"/>
              </w:rPr>
              <w:t>Lot 12</w:t>
            </w:r>
          </w:p>
          <w:p w14:paraId="6E559905" w14:textId="77777777" w:rsidR="00E968FB" w:rsidRDefault="00BA416B">
            <w:pPr>
              <w:spacing w:before="240" w:line="276" w:lineRule="auto"/>
              <w:rPr>
                <w:rFonts w:ascii="Arial" w:eastAsia="Arial" w:hAnsi="Arial" w:cs="Arial"/>
                <w:b/>
                <w:sz w:val="20"/>
                <w:szCs w:val="20"/>
              </w:rPr>
            </w:pPr>
            <w:r>
              <w:rPr>
                <w:rFonts w:ascii="Arial" w:eastAsia="Arial" w:hAnsi="Arial" w:cs="Arial"/>
                <w:b/>
                <w:sz w:val="20"/>
                <w:szCs w:val="20"/>
              </w:rPr>
              <w:t xml:space="preserve"> </w:t>
            </w:r>
          </w:p>
          <w:p w14:paraId="64DC4D60" w14:textId="77777777" w:rsidR="00E968FB" w:rsidRPr="003D799E" w:rsidRDefault="00BA416B">
            <w:pPr>
              <w:spacing w:before="240" w:line="276" w:lineRule="auto"/>
              <w:rPr>
                <w:rFonts w:ascii="Arial" w:eastAsia="Arial" w:hAnsi="Arial" w:cs="Arial"/>
                <w:b/>
                <w:sz w:val="20"/>
                <w:szCs w:val="20"/>
                <w:u w:val="single"/>
              </w:rPr>
            </w:pPr>
            <w:r w:rsidRPr="003D799E">
              <w:rPr>
                <w:rFonts w:ascii="Arial" w:eastAsia="Arial" w:hAnsi="Arial" w:cs="Arial"/>
                <w:b/>
                <w:sz w:val="20"/>
                <w:szCs w:val="20"/>
                <w:u w:val="single"/>
              </w:rPr>
              <w:t>Part I</w:t>
            </w:r>
          </w:p>
          <w:p w14:paraId="72913FC0" w14:textId="77777777" w:rsidR="00E968FB" w:rsidRDefault="00BA416B">
            <w:pPr>
              <w:spacing w:before="240" w:line="276" w:lineRule="auto"/>
              <w:rPr>
                <w:rFonts w:ascii="Arial" w:eastAsia="Arial" w:hAnsi="Arial" w:cs="Arial"/>
                <w:b/>
                <w:sz w:val="20"/>
                <w:szCs w:val="20"/>
              </w:rPr>
            </w:pPr>
            <w:r>
              <w:rPr>
                <w:rFonts w:ascii="Arial" w:eastAsia="Arial" w:hAnsi="Arial" w:cs="Arial"/>
                <w:b/>
                <w:sz w:val="20"/>
                <w:szCs w:val="20"/>
              </w:rPr>
              <w:t xml:space="preserve"> </w:t>
            </w:r>
          </w:p>
          <w:p w14:paraId="4947ADD3" w14:textId="77777777" w:rsidR="00E968FB" w:rsidRPr="008E02FA" w:rsidRDefault="00BA416B">
            <w:pPr>
              <w:spacing w:before="240" w:line="276" w:lineRule="auto"/>
              <w:rPr>
                <w:rFonts w:ascii="Arial" w:eastAsia="Arial" w:hAnsi="Arial" w:cs="Arial"/>
                <w:sz w:val="20"/>
                <w:szCs w:val="20"/>
              </w:rPr>
            </w:pPr>
            <w:r w:rsidRPr="008E02FA">
              <w:rPr>
                <w:rFonts w:ascii="Arial" w:eastAsia="Arial" w:hAnsi="Arial" w:cs="Arial"/>
                <w:sz w:val="20"/>
                <w:szCs w:val="20"/>
                <w:u w:val="single"/>
              </w:rPr>
              <w:t>URNs</w:t>
            </w:r>
            <w:r w:rsidRPr="008E02FA">
              <w:rPr>
                <w:rFonts w:ascii="Arial" w:eastAsia="Arial" w:hAnsi="Arial" w:cs="Arial"/>
                <w:sz w:val="20"/>
                <w:szCs w:val="20"/>
              </w:rPr>
              <w:t>: 12  (a-j)</w:t>
            </w:r>
          </w:p>
        </w:tc>
        <w:tc>
          <w:tcPr>
            <w:tcW w:w="2250" w:type="dxa"/>
            <w:tcBorders>
              <w:top w:val="nil"/>
              <w:left w:val="nil"/>
              <w:bottom w:val="single" w:sz="8" w:space="0" w:color="000000"/>
              <w:right w:val="single" w:sz="8" w:space="0" w:color="000000"/>
            </w:tcBorders>
            <w:tcMar>
              <w:top w:w="100" w:type="dxa"/>
              <w:left w:w="100" w:type="dxa"/>
              <w:bottom w:w="100" w:type="dxa"/>
              <w:right w:w="100" w:type="dxa"/>
            </w:tcMar>
          </w:tcPr>
          <w:p w14:paraId="5DE441E8" w14:textId="77777777" w:rsidR="00E968FB" w:rsidRDefault="00BA416B">
            <w:pPr>
              <w:spacing w:before="240" w:line="276" w:lineRule="auto"/>
              <w:rPr>
                <w:rFonts w:ascii="Arial" w:eastAsia="Arial" w:hAnsi="Arial" w:cs="Arial"/>
                <w:b/>
                <w:sz w:val="20"/>
                <w:szCs w:val="20"/>
              </w:rPr>
            </w:pPr>
            <w:r>
              <w:rPr>
                <w:rFonts w:ascii="Arial" w:eastAsia="Arial" w:hAnsi="Arial" w:cs="Arial"/>
                <w:b/>
                <w:sz w:val="20"/>
                <w:szCs w:val="20"/>
              </w:rPr>
              <w:t>Auctioneers Services Wales</w:t>
            </w:r>
          </w:p>
        </w:tc>
        <w:tc>
          <w:tcPr>
            <w:tcW w:w="5207" w:type="dxa"/>
            <w:tcBorders>
              <w:top w:val="nil"/>
              <w:left w:val="nil"/>
              <w:bottom w:val="single" w:sz="8" w:space="0" w:color="000000"/>
              <w:right w:val="single" w:sz="8" w:space="0" w:color="000000"/>
            </w:tcBorders>
            <w:tcMar>
              <w:top w:w="100" w:type="dxa"/>
              <w:left w:w="100" w:type="dxa"/>
              <w:bottom w:w="100" w:type="dxa"/>
              <w:right w:w="100" w:type="dxa"/>
            </w:tcMar>
          </w:tcPr>
          <w:p w14:paraId="18C13B59" w14:textId="77777777" w:rsidR="00E968FB" w:rsidRDefault="00BA416B">
            <w:pPr>
              <w:spacing w:before="240" w:line="276" w:lineRule="auto"/>
              <w:rPr>
                <w:rFonts w:ascii="Arial" w:eastAsia="Arial" w:hAnsi="Arial" w:cs="Arial"/>
                <w:b/>
                <w:sz w:val="20"/>
                <w:szCs w:val="20"/>
              </w:rPr>
            </w:pPr>
            <w:r>
              <w:rPr>
                <w:rFonts w:ascii="Arial" w:eastAsia="Arial" w:hAnsi="Arial" w:cs="Arial"/>
                <w:b/>
                <w:sz w:val="20"/>
                <w:szCs w:val="20"/>
              </w:rPr>
              <w:t xml:space="preserve">As per </w:t>
            </w:r>
            <w:r w:rsidR="00EF6C4A">
              <w:rPr>
                <w:rFonts w:ascii="Arial" w:eastAsia="Arial" w:hAnsi="Arial" w:cs="Arial"/>
                <w:b/>
                <w:sz w:val="20"/>
                <w:szCs w:val="20"/>
              </w:rPr>
              <w:t>L</w:t>
            </w:r>
            <w:r>
              <w:rPr>
                <w:rFonts w:ascii="Arial" w:eastAsia="Arial" w:hAnsi="Arial" w:cs="Arial"/>
                <w:b/>
                <w:sz w:val="20"/>
                <w:szCs w:val="20"/>
              </w:rPr>
              <w:t>ot 8</w:t>
            </w:r>
          </w:p>
        </w:tc>
      </w:tr>
      <w:tr w:rsidR="00E968FB" w14:paraId="5513B3FE" w14:textId="77777777" w:rsidTr="00EF6C4A">
        <w:trPr>
          <w:trHeight w:val="2525"/>
        </w:trPr>
        <w:tc>
          <w:tcPr>
            <w:tcW w:w="1605" w:type="dxa"/>
            <w:tcBorders>
              <w:top w:val="nil"/>
              <w:left w:val="single" w:sz="8" w:space="0" w:color="000000"/>
              <w:bottom w:val="single" w:sz="4" w:space="0" w:color="auto"/>
              <w:right w:val="single" w:sz="8" w:space="0" w:color="000000"/>
            </w:tcBorders>
            <w:tcMar>
              <w:top w:w="100" w:type="dxa"/>
              <w:left w:w="100" w:type="dxa"/>
              <w:bottom w:w="100" w:type="dxa"/>
              <w:right w:w="100" w:type="dxa"/>
            </w:tcMar>
          </w:tcPr>
          <w:p w14:paraId="702618E2" w14:textId="77777777" w:rsidR="00E968FB" w:rsidRDefault="00BA416B">
            <w:pPr>
              <w:spacing w:before="240" w:line="276" w:lineRule="auto"/>
              <w:rPr>
                <w:rFonts w:ascii="Arial" w:eastAsia="Arial" w:hAnsi="Arial" w:cs="Arial"/>
                <w:b/>
                <w:sz w:val="20"/>
                <w:szCs w:val="20"/>
              </w:rPr>
            </w:pPr>
            <w:r>
              <w:rPr>
                <w:rFonts w:ascii="Arial" w:eastAsia="Arial" w:hAnsi="Arial" w:cs="Arial"/>
                <w:b/>
                <w:sz w:val="20"/>
                <w:szCs w:val="20"/>
              </w:rPr>
              <w:t>Lot 13</w:t>
            </w:r>
          </w:p>
          <w:p w14:paraId="00958BD1" w14:textId="77777777" w:rsidR="00E968FB" w:rsidRDefault="00BA416B">
            <w:pPr>
              <w:spacing w:before="240" w:line="276" w:lineRule="auto"/>
              <w:rPr>
                <w:rFonts w:ascii="Arial" w:eastAsia="Arial" w:hAnsi="Arial" w:cs="Arial"/>
                <w:b/>
                <w:sz w:val="20"/>
                <w:szCs w:val="20"/>
              </w:rPr>
            </w:pPr>
            <w:r>
              <w:rPr>
                <w:rFonts w:ascii="Arial" w:eastAsia="Arial" w:hAnsi="Arial" w:cs="Arial"/>
                <w:b/>
                <w:sz w:val="20"/>
                <w:szCs w:val="20"/>
              </w:rPr>
              <w:t xml:space="preserve"> </w:t>
            </w:r>
          </w:p>
          <w:p w14:paraId="04219231" w14:textId="77777777" w:rsidR="00E968FB" w:rsidRPr="003D799E" w:rsidRDefault="00BA416B">
            <w:pPr>
              <w:spacing w:before="240" w:line="276" w:lineRule="auto"/>
              <w:rPr>
                <w:rFonts w:ascii="Arial" w:eastAsia="Arial" w:hAnsi="Arial" w:cs="Arial"/>
                <w:b/>
                <w:sz w:val="20"/>
                <w:szCs w:val="20"/>
                <w:u w:val="single"/>
              </w:rPr>
            </w:pPr>
            <w:r w:rsidRPr="003D799E">
              <w:rPr>
                <w:rFonts w:ascii="Arial" w:eastAsia="Arial" w:hAnsi="Arial" w:cs="Arial"/>
                <w:b/>
                <w:sz w:val="20"/>
                <w:szCs w:val="20"/>
                <w:u w:val="single"/>
              </w:rPr>
              <w:t>Part I</w:t>
            </w:r>
          </w:p>
          <w:p w14:paraId="16F21D4C" w14:textId="77777777" w:rsidR="00E968FB" w:rsidRDefault="00BA416B">
            <w:pPr>
              <w:spacing w:before="240" w:line="276" w:lineRule="auto"/>
              <w:rPr>
                <w:rFonts w:ascii="Arial" w:eastAsia="Arial" w:hAnsi="Arial" w:cs="Arial"/>
                <w:b/>
                <w:sz w:val="20"/>
                <w:szCs w:val="20"/>
              </w:rPr>
            </w:pPr>
            <w:r>
              <w:rPr>
                <w:rFonts w:ascii="Arial" w:eastAsia="Arial" w:hAnsi="Arial" w:cs="Arial"/>
                <w:b/>
                <w:sz w:val="20"/>
                <w:szCs w:val="20"/>
              </w:rPr>
              <w:t xml:space="preserve"> </w:t>
            </w:r>
          </w:p>
          <w:p w14:paraId="615AB41F" w14:textId="77777777" w:rsidR="00E968FB" w:rsidRPr="008E02FA" w:rsidRDefault="00BA416B">
            <w:pPr>
              <w:spacing w:before="240" w:line="276" w:lineRule="auto"/>
              <w:rPr>
                <w:rFonts w:ascii="Arial" w:eastAsia="Arial" w:hAnsi="Arial" w:cs="Arial"/>
                <w:sz w:val="20"/>
                <w:szCs w:val="20"/>
              </w:rPr>
            </w:pPr>
            <w:r w:rsidRPr="008E02FA">
              <w:rPr>
                <w:rFonts w:ascii="Arial" w:eastAsia="Arial" w:hAnsi="Arial" w:cs="Arial"/>
                <w:sz w:val="20"/>
                <w:szCs w:val="20"/>
                <w:u w:val="single"/>
              </w:rPr>
              <w:t>URNs</w:t>
            </w:r>
            <w:r w:rsidRPr="008E02FA">
              <w:rPr>
                <w:rFonts w:ascii="Arial" w:eastAsia="Arial" w:hAnsi="Arial" w:cs="Arial"/>
                <w:sz w:val="20"/>
                <w:szCs w:val="20"/>
              </w:rPr>
              <w:t>: 13  (a-j)</w:t>
            </w:r>
          </w:p>
        </w:tc>
        <w:tc>
          <w:tcPr>
            <w:tcW w:w="2250" w:type="dxa"/>
            <w:tcBorders>
              <w:top w:val="nil"/>
              <w:left w:val="nil"/>
              <w:bottom w:val="single" w:sz="4" w:space="0" w:color="auto"/>
              <w:right w:val="single" w:sz="8" w:space="0" w:color="000000"/>
            </w:tcBorders>
            <w:tcMar>
              <w:top w:w="100" w:type="dxa"/>
              <w:left w:w="100" w:type="dxa"/>
              <w:bottom w:w="100" w:type="dxa"/>
              <w:right w:w="100" w:type="dxa"/>
            </w:tcMar>
          </w:tcPr>
          <w:p w14:paraId="6FBCFD14" w14:textId="77777777" w:rsidR="00E968FB" w:rsidRDefault="00BA416B">
            <w:pPr>
              <w:spacing w:before="240" w:line="276" w:lineRule="auto"/>
              <w:rPr>
                <w:rFonts w:ascii="Arial" w:eastAsia="Arial" w:hAnsi="Arial" w:cs="Arial"/>
                <w:b/>
                <w:sz w:val="20"/>
                <w:szCs w:val="20"/>
              </w:rPr>
            </w:pPr>
            <w:r>
              <w:rPr>
                <w:rFonts w:ascii="Arial" w:eastAsia="Arial" w:hAnsi="Arial" w:cs="Arial"/>
                <w:b/>
                <w:sz w:val="20"/>
                <w:szCs w:val="20"/>
              </w:rPr>
              <w:t>Auctioneers Services Northern Ireland</w:t>
            </w:r>
          </w:p>
        </w:tc>
        <w:tc>
          <w:tcPr>
            <w:tcW w:w="5207" w:type="dxa"/>
            <w:tcBorders>
              <w:top w:val="nil"/>
              <w:left w:val="nil"/>
              <w:bottom w:val="single" w:sz="4" w:space="0" w:color="auto"/>
              <w:right w:val="single" w:sz="8" w:space="0" w:color="000000"/>
            </w:tcBorders>
            <w:tcMar>
              <w:top w:w="100" w:type="dxa"/>
              <w:left w:w="100" w:type="dxa"/>
              <w:bottom w:w="100" w:type="dxa"/>
              <w:right w:w="100" w:type="dxa"/>
            </w:tcMar>
          </w:tcPr>
          <w:p w14:paraId="4045E94B" w14:textId="77777777" w:rsidR="00E968FB" w:rsidRDefault="00BA416B">
            <w:pPr>
              <w:spacing w:before="240" w:line="276" w:lineRule="auto"/>
              <w:rPr>
                <w:rFonts w:ascii="Arial" w:eastAsia="Arial" w:hAnsi="Arial" w:cs="Arial"/>
                <w:b/>
                <w:sz w:val="20"/>
                <w:szCs w:val="20"/>
              </w:rPr>
            </w:pPr>
            <w:r>
              <w:rPr>
                <w:rFonts w:ascii="Arial" w:eastAsia="Arial" w:hAnsi="Arial" w:cs="Arial"/>
                <w:b/>
                <w:sz w:val="20"/>
                <w:szCs w:val="20"/>
              </w:rPr>
              <w:t xml:space="preserve">As per </w:t>
            </w:r>
            <w:r w:rsidR="00EF6C4A">
              <w:rPr>
                <w:rFonts w:ascii="Arial" w:eastAsia="Arial" w:hAnsi="Arial" w:cs="Arial"/>
                <w:b/>
                <w:sz w:val="20"/>
                <w:szCs w:val="20"/>
              </w:rPr>
              <w:t>L</w:t>
            </w:r>
            <w:r>
              <w:rPr>
                <w:rFonts w:ascii="Arial" w:eastAsia="Arial" w:hAnsi="Arial" w:cs="Arial"/>
                <w:b/>
                <w:sz w:val="20"/>
                <w:szCs w:val="20"/>
              </w:rPr>
              <w:t>ot 8</w:t>
            </w:r>
          </w:p>
        </w:tc>
      </w:tr>
      <w:tr w:rsidR="00E968FB" w14:paraId="37D105B9" w14:textId="77777777" w:rsidTr="004D3FAC">
        <w:trPr>
          <w:trHeight w:val="5560"/>
        </w:trPr>
        <w:tc>
          <w:tcPr>
            <w:tcW w:w="1605"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14:paraId="6FECF7A1" w14:textId="77777777" w:rsidR="00E968FB" w:rsidRDefault="00BA416B">
            <w:pPr>
              <w:spacing w:before="240" w:line="276" w:lineRule="auto"/>
              <w:rPr>
                <w:rFonts w:ascii="Arial" w:eastAsia="Arial" w:hAnsi="Arial" w:cs="Arial"/>
                <w:b/>
                <w:sz w:val="20"/>
                <w:szCs w:val="20"/>
              </w:rPr>
            </w:pPr>
            <w:r>
              <w:rPr>
                <w:rFonts w:ascii="Arial" w:eastAsia="Arial" w:hAnsi="Arial" w:cs="Arial"/>
                <w:b/>
                <w:sz w:val="20"/>
                <w:szCs w:val="20"/>
              </w:rPr>
              <w:lastRenderedPageBreak/>
              <w:t>Lot 14</w:t>
            </w:r>
          </w:p>
          <w:p w14:paraId="70E4CBF4" w14:textId="77777777" w:rsidR="00E968FB" w:rsidRDefault="00BA416B">
            <w:pPr>
              <w:spacing w:before="240" w:line="276" w:lineRule="auto"/>
              <w:rPr>
                <w:rFonts w:ascii="Arial" w:eastAsia="Arial" w:hAnsi="Arial" w:cs="Arial"/>
                <w:b/>
                <w:sz w:val="20"/>
                <w:szCs w:val="20"/>
              </w:rPr>
            </w:pPr>
            <w:r>
              <w:rPr>
                <w:rFonts w:ascii="Arial" w:eastAsia="Arial" w:hAnsi="Arial" w:cs="Arial"/>
                <w:b/>
                <w:sz w:val="20"/>
                <w:szCs w:val="20"/>
              </w:rPr>
              <w:t xml:space="preserve"> </w:t>
            </w:r>
          </w:p>
          <w:p w14:paraId="14714235" w14:textId="77777777" w:rsidR="00E968FB" w:rsidRPr="003D799E" w:rsidRDefault="00BA416B">
            <w:pPr>
              <w:spacing w:before="240" w:line="276" w:lineRule="auto"/>
              <w:rPr>
                <w:rFonts w:ascii="Arial" w:eastAsia="Arial" w:hAnsi="Arial" w:cs="Arial"/>
                <w:b/>
                <w:sz w:val="20"/>
                <w:szCs w:val="20"/>
                <w:u w:val="single"/>
              </w:rPr>
            </w:pPr>
            <w:r w:rsidRPr="003D799E">
              <w:rPr>
                <w:rFonts w:ascii="Arial" w:eastAsia="Arial" w:hAnsi="Arial" w:cs="Arial"/>
                <w:b/>
                <w:sz w:val="20"/>
                <w:szCs w:val="20"/>
                <w:u w:val="single"/>
              </w:rPr>
              <w:t>Part J</w:t>
            </w:r>
          </w:p>
          <w:p w14:paraId="5805BAC0" w14:textId="77777777" w:rsidR="00E968FB" w:rsidRDefault="00BA416B">
            <w:pPr>
              <w:spacing w:before="240" w:line="276" w:lineRule="auto"/>
              <w:rPr>
                <w:rFonts w:ascii="Arial" w:eastAsia="Arial" w:hAnsi="Arial" w:cs="Arial"/>
                <w:b/>
                <w:sz w:val="20"/>
                <w:szCs w:val="20"/>
              </w:rPr>
            </w:pPr>
            <w:r>
              <w:rPr>
                <w:rFonts w:ascii="Arial" w:eastAsia="Arial" w:hAnsi="Arial" w:cs="Arial"/>
                <w:b/>
                <w:sz w:val="20"/>
                <w:szCs w:val="20"/>
              </w:rPr>
              <w:t xml:space="preserve"> </w:t>
            </w:r>
          </w:p>
          <w:p w14:paraId="6EDA4D3C" w14:textId="77777777" w:rsidR="00E968FB" w:rsidRPr="008E02FA" w:rsidRDefault="00BA416B">
            <w:pPr>
              <w:spacing w:before="240" w:line="276" w:lineRule="auto"/>
              <w:rPr>
                <w:rFonts w:ascii="Arial" w:eastAsia="Arial" w:hAnsi="Arial" w:cs="Arial"/>
                <w:sz w:val="20"/>
                <w:szCs w:val="20"/>
              </w:rPr>
            </w:pPr>
            <w:r w:rsidRPr="008E02FA">
              <w:rPr>
                <w:rFonts w:ascii="Arial" w:eastAsia="Arial" w:hAnsi="Arial" w:cs="Arial"/>
                <w:sz w:val="20"/>
                <w:szCs w:val="20"/>
                <w:u w:val="single"/>
              </w:rPr>
              <w:t>URNs</w:t>
            </w:r>
            <w:r w:rsidRPr="008E02FA">
              <w:rPr>
                <w:rFonts w:ascii="Arial" w:eastAsia="Arial" w:hAnsi="Arial" w:cs="Arial"/>
                <w:sz w:val="20"/>
                <w:szCs w:val="20"/>
              </w:rPr>
              <w:t>: 14 (a-d)</w:t>
            </w:r>
          </w:p>
        </w:tc>
        <w:tc>
          <w:tcPr>
            <w:tcW w:w="2250"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14:paraId="47D1EFCE" w14:textId="77777777" w:rsidR="00E968FB" w:rsidRDefault="00BA416B">
            <w:pPr>
              <w:spacing w:before="240" w:line="276" w:lineRule="auto"/>
              <w:rPr>
                <w:rFonts w:ascii="Arial" w:eastAsia="Arial" w:hAnsi="Arial" w:cs="Arial"/>
                <w:b/>
                <w:sz w:val="20"/>
                <w:szCs w:val="20"/>
              </w:rPr>
            </w:pPr>
            <w:r>
              <w:rPr>
                <w:rFonts w:ascii="Arial" w:eastAsia="Arial" w:hAnsi="Arial" w:cs="Arial"/>
                <w:b/>
                <w:sz w:val="20"/>
                <w:szCs w:val="20"/>
              </w:rPr>
              <w:t>Process Servers</w:t>
            </w:r>
          </w:p>
        </w:tc>
        <w:tc>
          <w:tcPr>
            <w:tcW w:w="5207"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14:paraId="5BE99929" w14:textId="31F35900" w:rsidR="00E968FB" w:rsidRDefault="00BA416B" w:rsidP="00AF12DE">
            <w:pPr>
              <w:spacing w:line="276" w:lineRule="auto"/>
              <w:rPr>
                <w:rFonts w:ascii="Arial" w:eastAsia="Arial" w:hAnsi="Arial" w:cs="Arial"/>
                <w:b/>
                <w:sz w:val="20"/>
                <w:szCs w:val="20"/>
              </w:rPr>
            </w:pPr>
            <w:r>
              <w:rPr>
                <w:rFonts w:ascii="Arial" w:eastAsia="Arial" w:hAnsi="Arial" w:cs="Arial"/>
                <w:b/>
                <w:sz w:val="20"/>
                <w:szCs w:val="20"/>
              </w:rPr>
              <w:t xml:space="preserve">Buyers will require Suppliers to serve a variety of documents on individuals and businesses throughout England and Wales. </w:t>
            </w:r>
          </w:p>
          <w:p w14:paraId="2BA5A63E" w14:textId="77777777" w:rsidR="00E968FB" w:rsidRDefault="00E968FB" w:rsidP="000F1F7C">
            <w:pPr>
              <w:spacing w:line="276" w:lineRule="auto"/>
              <w:ind w:left="428" w:hanging="428"/>
              <w:rPr>
                <w:rFonts w:ascii="Arial" w:eastAsia="Arial" w:hAnsi="Arial" w:cs="Arial"/>
                <w:b/>
                <w:sz w:val="20"/>
                <w:szCs w:val="20"/>
              </w:rPr>
            </w:pPr>
          </w:p>
          <w:p w14:paraId="6D3C27D5" w14:textId="7E077BA7" w:rsidR="00E968FB" w:rsidRDefault="00BA416B">
            <w:pPr>
              <w:spacing w:line="276" w:lineRule="auto"/>
              <w:ind w:left="428" w:hanging="428"/>
              <w:rPr>
                <w:rFonts w:ascii="Arial" w:eastAsia="Arial" w:hAnsi="Arial" w:cs="Arial"/>
                <w:b/>
                <w:sz w:val="20"/>
                <w:szCs w:val="20"/>
              </w:rPr>
            </w:pPr>
            <w:r>
              <w:rPr>
                <w:rFonts w:ascii="Arial" w:eastAsia="Arial" w:hAnsi="Arial" w:cs="Arial"/>
                <w:b/>
                <w:sz w:val="20"/>
                <w:szCs w:val="20"/>
              </w:rPr>
              <w:t>b.</w:t>
            </w:r>
            <w:r>
              <w:rPr>
                <w:b/>
                <w:sz w:val="14"/>
                <w:szCs w:val="14"/>
              </w:rPr>
              <w:t xml:space="preserve">     </w:t>
            </w:r>
            <w:r>
              <w:rPr>
                <w:rFonts w:ascii="Arial" w:eastAsia="Arial" w:hAnsi="Arial" w:cs="Arial"/>
                <w:b/>
                <w:sz w:val="20"/>
                <w:szCs w:val="20"/>
              </w:rPr>
              <w:t>.</w:t>
            </w:r>
          </w:p>
        </w:tc>
      </w:tr>
      <w:tr w:rsidR="00E968FB" w14:paraId="7C412496" w14:textId="77777777" w:rsidTr="00EF6C4A">
        <w:trPr>
          <w:trHeight w:val="27"/>
        </w:trPr>
        <w:tc>
          <w:tcPr>
            <w:tcW w:w="1605" w:type="dxa"/>
            <w:tcBorders>
              <w:top w:val="single" w:sz="4" w:space="0" w:color="auto"/>
              <w:left w:val="single" w:sz="8" w:space="0" w:color="000000"/>
              <w:bottom w:val="single" w:sz="4" w:space="0" w:color="auto"/>
              <w:right w:val="single" w:sz="8" w:space="0" w:color="000000"/>
            </w:tcBorders>
            <w:tcMar>
              <w:top w:w="100" w:type="dxa"/>
              <w:left w:w="100" w:type="dxa"/>
              <w:bottom w:w="100" w:type="dxa"/>
              <w:right w:w="100" w:type="dxa"/>
            </w:tcMar>
          </w:tcPr>
          <w:p w14:paraId="68D5610C" w14:textId="77777777" w:rsidR="00E968FB" w:rsidRDefault="00BA416B">
            <w:pPr>
              <w:spacing w:before="240" w:line="276" w:lineRule="auto"/>
              <w:rPr>
                <w:rFonts w:ascii="Arial" w:eastAsia="Arial" w:hAnsi="Arial" w:cs="Arial"/>
                <w:b/>
                <w:sz w:val="20"/>
                <w:szCs w:val="20"/>
              </w:rPr>
            </w:pPr>
            <w:r>
              <w:rPr>
                <w:rFonts w:ascii="Arial" w:eastAsia="Arial" w:hAnsi="Arial" w:cs="Arial"/>
                <w:b/>
                <w:sz w:val="20"/>
                <w:szCs w:val="20"/>
              </w:rPr>
              <w:t>Lot 15</w:t>
            </w:r>
          </w:p>
          <w:p w14:paraId="5CF8F734" w14:textId="77777777" w:rsidR="00E968FB" w:rsidRDefault="00BA416B">
            <w:pPr>
              <w:spacing w:before="240" w:line="276" w:lineRule="auto"/>
              <w:rPr>
                <w:rFonts w:ascii="Arial" w:eastAsia="Arial" w:hAnsi="Arial" w:cs="Arial"/>
                <w:b/>
                <w:sz w:val="20"/>
                <w:szCs w:val="20"/>
              </w:rPr>
            </w:pPr>
            <w:r>
              <w:rPr>
                <w:rFonts w:ascii="Arial" w:eastAsia="Arial" w:hAnsi="Arial" w:cs="Arial"/>
                <w:b/>
                <w:sz w:val="20"/>
                <w:szCs w:val="20"/>
              </w:rPr>
              <w:t xml:space="preserve"> </w:t>
            </w:r>
          </w:p>
          <w:p w14:paraId="56306AAB" w14:textId="77777777" w:rsidR="00E968FB" w:rsidRPr="003D799E" w:rsidRDefault="00BA416B">
            <w:pPr>
              <w:spacing w:before="240" w:line="276" w:lineRule="auto"/>
              <w:rPr>
                <w:rFonts w:ascii="Arial" w:eastAsia="Arial" w:hAnsi="Arial" w:cs="Arial"/>
                <w:b/>
                <w:sz w:val="20"/>
                <w:szCs w:val="20"/>
                <w:u w:val="single"/>
              </w:rPr>
            </w:pPr>
            <w:r w:rsidRPr="003D799E">
              <w:rPr>
                <w:rFonts w:ascii="Arial" w:eastAsia="Arial" w:hAnsi="Arial" w:cs="Arial"/>
                <w:b/>
                <w:sz w:val="20"/>
                <w:szCs w:val="20"/>
                <w:u w:val="single"/>
              </w:rPr>
              <w:t>Part K</w:t>
            </w:r>
          </w:p>
          <w:p w14:paraId="1A7907BA" w14:textId="77777777" w:rsidR="00E968FB" w:rsidRDefault="00BA416B">
            <w:pPr>
              <w:spacing w:before="240" w:line="276" w:lineRule="auto"/>
              <w:rPr>
                <w:rFonts w:ascii="Arial" w:eastAsia="Arial" w:hAnsi="Arial" w:cs="Arial"/>
                <w:b/>
                <w:sz w:val="20"/>
                <w:szCs w:val="20"/>
              </w:rPr>
            </w:pPr>
            <w:r>
              <w:rPr>
                <w:rFonts w:ascii="Arial" w:eastAsia="Arial" w:hAnsi="Arial" w:cs="Arial"/>
                <w:b/>
                <w:sz w:val="20"/>
                <w:szCs w:val="20"/>
              </w:rPr>
              <w:t xml:space="preserve"> </w:t>
            </w:r>
          </w:p>
          <w:p w14:paraId="302A29BC" w14:textId="77777777" w:rsidR="00E968FB" w:rsidRPr="008E02FA" w:rsidRDefault="00BA416B">
            <w:pPr>
              <w:spacing w:before="240" w:line="276" w:lineRule="auto"/>
              <w:rPr>
                <w:rFonts w:ascii="Arial" w:eastAsia="Arial" w:hAnsi="Arial" w:cs="Arial"/>
                <w:sz w:val="20"/>
                <w:szCs w:val="20"/>
              </w:rPr>
            </w:pPr>
            <w:r w:rsidRPr="008E02FA">
              <w:rPr>
                <w:rFonts w:ascii="Arial" w:eastAsia="Arial" w:hAnsi="Arial" w:cs="Arial"/>
                <w:sz w:val="20"/>
                <w:szCs w:val="20"/>
                <w:u w:val="single"/>
              </w:rPr>
              <w:t>URNs</w:t>
            </w:r>
            <w:r w:rsidRPr="008E02FA">
              <w:rPr>
                <w:rFonts w:ascii="Arial" w:eastAsia="Arial" w:hAnsi="Arial" w:cs="Arial"/>
                <w:sz w:val="20"/>
                <w:szCs w:val="20"/>
              </w:rPr>
              <w:t>: 15  (a-b)</w:t>
            </w:r>
          </w:p>
        </w:tc>
        <w:tc>
          <w:tcPr>
            <w:tcW w:w="2250" w:type="dxa"/>
            <w:tcBorders>
              <w:top w:val="single" w:sz="4" w:space="0" w:color="auto"/>
              <w:left w:val="nil"/>
              <w:bottom w:val="single" w:sz="4" w:space="0" w:color="auto"/>
              <w:right w:val="single" w:sz="8" w:space="0" w:color="000000"/>
            </w:tcBorders>
            <w:tcMar>
              <w:top w:w="100" w:type="dxa"/>
              <w:left w:w="100" w:type="dxa"/>
              <w:bottom w:w="100" w:type="dxa"/>
              <w:right w:w="100" w:type="dxa"/>
            </w:tcMar>
          </w:tcPr>
          <w:p w14:paraId="5C8FEFDB" w14:textId="77777777" w:rsidR="00E968FB" w:rsidRDefault="00BA416B">
            <w:pPr>
              <w:spacing w:before="240" w:line="276" w:lineRule="auto"/>
              <w:rPr>
                <w:rFonts w:ascii="Arial" w:eastAsia="Arial" w:hAnsi="Arial" w:cs="Arial"/>
                <w:b/>
                <w:sz w:val="20"/>
                <w:szCs w:val="20"/>
              </w:rPr>
            </w:pPr>
            <w:r>
              <w:rPr>
                <w:rFonts w:ascii="Arial" w:eastAsia="Arial" w:hAnsi="Arial" w:cs="Arial"/>
                <w:b/>
                <w:sz w:val="20"/>
                <w:szCs w:val="20"/>
              </w:rPr>
              <w:t>Spend analysis and recovery services Accounts Payable</w:t>
            </w:r>
          </w:p>
        </w:tc>
        <w:tc>
          <w:tcPr>
            <w:tcW w:w="5207" w:type="dxa"/>
            <w:tcBorders>
              <w:top w:val="single" w:sz="4" w:space="0" w:color="auto"/>
              <w:left w:val="nil"/>
              <w:bottom w:val="single" w:sz="4" w:space="0" w:color="auto"/>
              <w:right w:val="single" w:sz="8" w:space="0" w:color="000000"/>
            </w:tcBorders>
            <w:tcMar>
              <w:top w:w="100" w:type="dxa"/>
              <w:left w:w="100" w:type="dxa"/>
              <w:bottom w:w="100" w:type="dxa"/>
              <w:right w:w="100" w:type="dxa"/>
            </w:tcMar>
          </w:tcPr>
          <w:p w14:paraId="18F1873E" w14:textId="194C8F50" w:rsidR="00E968FB" w:rsidRDefault="00BA416B" w:rsidP="000F1F7C">
            <w:pPr>
              <w:spacing w:line="276" w:lineRule="auto"/>
              <w:ind w:left="428" w:hanging="428"/>
              <w:rPr>
                <w:rFonts w:ascii="Arial" w:eastAsia="Arial" w:hAnsi="Arial" w:cs="Arial"/>
                <w:b/>
                <w:sz w:val="20"/>
                <w:szCs w:val="20"/>
              </w:rPr>
            </w:pPr>
            <w:r>
              <w:rPr>
                <w:rFonts w:ascii="Arial" w:eastAsia="Arial" w:hAnsi="Arial" w:cs="Arial"/>
                <w:b/>
                <w:sz w:val="20"/>
                <w:szCs w:val="20"/>
              </w:rPr>
              <w:t>a.</w:t>
            </w:r>
            <w:r>
              <w:rPr>
                <w:b/>
                <w:sz w:val="14"/>
                <w:szCs w:val="14"/>
              </w:rPr>
              <w:t xml:space="preserve">       </w:t>
            </w:r>
            <w:r>
              <w:rPr>
                <w:rFonts w:ascii="Arial" w:eastAsia="Arial" w:hAnsi="Arial" w:cs="Arial"/>
                <w:b/>
                <w:sz w:val="20"/>
                <w:szCs w:val="20"/>
              </w:rPr>
              <w:t>The Supplier analys</w:t>
            </w:r>
            <w:r w:rsidR="00AF7EBA">
              <w:rPr>
                <w:rFonts w:ascii="Arial" w:eastAsia="Arial" w:hAnsi="Arial" w:cs="Arial"/>
                <w:b/>
                <w:sz w:val="20"/>
                <w:szCs w:val="20"/>
              </w:rPr>
              <w:t>e</w:t>
            </w:r>
            <w:r>
              <w:rPr>
                <w:rFonts w:ascii="Arial" w:eastAsia="Arial" w:hAnsi="Arial" w:cs="Arial"/>
                <w:b/>
                <w:sz w:val="20"/>
                <w:szCs w:val="20"/>
              </w:rPr>
              <w:t xml:space="preserve"> the </w:t>
            </w:r>
            <w:r w:rsidR="00385BDF">
              <w:rPr>
                <w:rFonts w:ascii="Arial" w:eastAsia="Arial" w:hAnsi="Arial" w:cs="Arial"/>
                <w:b/>
                <w:sz w:val="20"/>
                <w:szCs w:val="20"/>
              </w:rPr>
              <w:t>Buyers</w:t>
            </w:r>
            <w:r>
              <w:rPr>
                <w:rFonts w:ascii="Arial" w:eastAsia="Arial" w:hAnsi="Arial" w:cs="Arial"/>
                <w:b/>
                <w:sz w:val="20"/>
                <w:szCs w:val="20"/>
              </w:rPr>
              <w:t xml:space="preserve"> data and systems, in order to identify, investigate, report and recover any sums </w:t>
            </w:r>
            <w:r w:rsidR="00AF7EBA">
              <w:rPr>
                <w:rFonts w:ascii="Arial" w:eastAsia="Arial" w:hAnsi="Arial" w:cs="Arial"/>
                <w:b/>
                <w:sz w:val="20"/>
                <w:szCs w:val="20"/>
              </w:rPr>
              <w:t xml:space="preserve">due to </w:t>
            </w:r>
            <w:r>
              <w:rPr>
                <w:rFonts w:ascii="Arial" w:eastAsia="Arial" w:hAnsi="Arial" w:cs="Arial"/>
                <w:b/>
                <w:sz w:val="20"/>
                <w:szCs w:val="20"/>
              </w:rPr>
              <w:t xml:space="preserve">the </w:t>
            </w:r>
            <w:r w:rsidR="008A4BB0">
              <w:rPr>
                <w:rFonts w:ascii="Arial" w:eastAsia="Arial" w:hAnsi="Arial" w:cs="Arial"/>
                <w:b/>
                <w:sz w:val="20"/>
                <w:szCs w:val="20"/>
              </w:rPr>
              <w:t>B</w:t>
            </w:r>
            <w:r w:rsidR="00385BDF">
              <w:rPr>
                <w:rFonts w:ascii="Arial" w:eastAsia="Arial" w:hAnsi="Arial" w:cs="Arial"/>
                <w:b/>
                <w:sz w:val="20"/>
                <w:szCs w:val="20"/>
              </w:rPr>
              <w:t>uyer</w:t>
            </w:r>
            <w:r>
              <w:rPr>
                <w:rFonts w:ascii="Arial" w:eastAsia="Arial" w:hAnsi="Arial" w:cs="Arial"/>
                <w:b/>
                <w:sz w:val="20"/>
                <w:szCs w:val="20"/>
              </w:rPr>
              <w:t xml:space="preserve"> or HMRC</w:t>
            </w:r>
            <w:r w:rsidR="008C04FD">
              <w:rPr>
                <w:rFonts w:ascii="Arial" w:eastAsia="Arial" w:hAnsi="Arial" w:cs="Arial"/>
                <w:b/>
                <w:sz w:val="20"/>
                <w:szCs w:val="20"/>
              </w:rPr>
              <w:t xml:space="preserve"> </w:t>
            </w:r>
          </w:p>
          <w:p w14:paraId="04DE1178" w14:textId="77777777" w:rsidR="00E968FB" w:rsidRDefault="00BA416B" w:rsidP="000F1F7C">
            <w:pPr>
              <w:spacing w:before="240" w:line="276" w:lineRule="auto"/>
              <w:ind w:left="428" w:hanging="428"/>
              <w:rPr>
                <w:rFonts w:ascii="Arial" w:eastAsia="Arial" w:hAnsi="Arial" w:cs="Arial"/>
                <w:b/>
                <w:sz w:val="20"/>
                <w:szCs w:val="20"/>
              </w:rPr>
            </w:pPr>
            <w:r>
              <w:rPr>
                <w:rFonts w:ascii="Arial" w:eastAsia="Arial" w:hAnsi="Arial" w:cs="Arial"/>
                <w:b/>
                <w:sz w:val="20"/>
                <w:szCs w:val="20"/>
              </w:rPr>
              <w:t xml:space="preserve"> </w:t>
            </w:r>
          </w:p>
          <w:p w14:paraId="00ACB24F" w14:textId="24FA0CD3" w:rsidR="00E968FB" w:rsidRDefault="00BA416B" w:rsidP="00AF7EBA">
            <w:pPr>
              <w:spacing w:line="276" w:lineRule="auto"/>
              <w:ind w:left="428" w:hanging="428"/>
              <w:rPr>
                <w:rFonts w:ascii="Arial" w:eastAsia="Arial" w:hAnsi="Arial" w:cs="Arial"/>
                <w:b/>
                <w:sz w:val="20"/>
                <w:szCs w:val="20"/>
              </w:rPr>
            </w:pPr>
            <w:r>
              <w:rPr>
                <w:rFonts w:ascii="Arial" w:eastAsia="Arial" w:hAnsi="Arial" w:cs="Arial"/>
                <w:b/>
                <w:sz w:val="20"/>
                <w:szCs w:val="20"/>
              </w:rPr>
              <w:t>b.</w:t>
            </w:r>
            <w:r>
              <w:rPr>
                <w:b/>
                <w:sz w:val="14"/>
                <w:szCs w:val="14"/>
              </w:rPr>
              <w:t xml:space="preserve">     </w:t>
            </w:r>
          </w:p>
        </w:tc>
      </w:tr>
      <w:tr w:rsidR="00E968FB" w14:paraId="6CB86E90" w14:textId="77777777" w:rsidTr="00EF6C4A">
        <w:trPr>
          <w:trHeight w:val="2525"/>
        </w:trPr>
        <w:tc>
          <w:tcPr>
            <w:tcW w:w="1605"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14:paraId="6A258EEB" w14:textId="77777777" w:rsidR="00E968FB" w:rsidRDefault="00BA416B">
            <w:pPr>
              <w:spacing w:before="240" w:line="276" w:lineRule="auto"/>
              <w:rPr>
                <w:rFonts w:ascii="Arial" w:eastAsia="Arial" w:hAnsi="Arial" w:cs="Arial"/>
                <w:b/>
                <w:sz w:val="20"/>
                <w:szCs w:val="20"/>
              </w:rPr>
            </w:pPr>
            <w:r>
              <w:rPr>
                <w:rFonts w:ascii="Arial" w:eastAsia="Arial" w:hAnsi="Arial" w:cs="Arial"/>
                <w:b/>
                <w:sz w:val="20"/>
                <w:szCs w:val="20"/>
              </w:rPr>
              <w:t>Lot 16</w:t>
            </w:r>
          </w:p>
          <w:p w14:paraId="3DE8BF7D" w14:textId="77777777" w:rsidR="00E968FB" w:rsidRDefault="00BA416B">
            <w:pPr>
              <w:spacing w:before="240" w:line="276" w:lineRule="auto"/>
              <w:rPr>
                <w:rFonts w:ascii="Arial" w:eastAsia="Arial" w:hAnsi="Arial" w:cs="Arial"/>
                <w:b/>
                <w:sz w:val="20"/>
                <w:szCs w:val="20"/>
              </w:rPr>
            </w:pPr>
            <w:r>
              <w:rPr>
                <w:rFonts w:ascii="Arial" w:eastAsia="Arial" w:hAnsi="Arial" w:cs="Arial"/>
                <w:b/>
                <w:sz w:val="20"/>
                <w:szCs w:val="20"/>
              </w:rPr>
              <w:t xml:space="preserve"> </w:t>
            </w:r>
          </w:p>
          <w:p w14:paraId="2506EA64" w14:textId="77777777" w:rsidR="00E968FB" w:rsidRPr="003D799E" w:rsidRDefault="00BA416B">
            <w:pPr>
              <w:spacing w:before="240" w:line="276" w:lineRule="auto"/>
              <w:rPr>
                <w:rFonts w:ascii="Arial" w:eastAsia="Arial" w:hAnsi="Arial" w:cs="Arial"/>
                <w:b/>
                <w:sz w:val="20"/>
                <w:szCs w:val="20"/>
                <w:u w:val="single"/>
              </w:rPr>
            </w:pPr>
            <w:r w:rsidRPr="003D799E">
              <w:rPr>
                <w:rFonts w:ascii="Arial" w:eastAsia="Arial" w:hAnsi="Arial" w:cs="Arial"/>
                <w:b/>
                <w:sz w:val="20"/>
                <w:szCs w:val="20"/>
                <w:u w:val="single"/>
              </w:rPr>
              <w:t>Part K</w:t>
            </w:r>
          </w:p>
          <w:p w14:paraId="155AB8DA" w14:textId="77777777" w:rsidR="00E968FB" w:rsidRDefault="00BA416B">
            <w:pPr>
              <w:spacing w:before="240" w:line="276" w:lineRule="auto"/>
              <w:rPr>
                <w:rFonts w:ascii="Arial" w:eastAsia="Arial" w:hAnsi="Arial" w:cs="Arial"/>
                <w:b/>
                <w:sz w:val="20"/>
                <w:szCs w:val="20"/>
              </w:rPr>
            </w:pPr>
            <w:r>
              <w:rPr>
                <w:rFonts w:ascii="Arial" w:eastAsia="Arial" w:hAnsi="Arial" w:cs="Arial"/>
                <w:b/>
                <w:sz w:val="20"/>
                <w:szCs w:val="20"/>
              </w:rPr>
              <w:t xml:space="preserve"> </w:t>
            </w:r>
          </w:p>
          <w:p w14:paraId="5472315A" w14:textId="77777777" w:rsidR="00E968FB" w:rsidRPr="008E02FA" w:rsidRDefault="00BA416B">
            <w:pPr>
              <w:spacing w:before="240" w:line="276" w:lineRule="auto"/>
              <w:rPr>
                <w:rFonts w:ascii="Arial" w:eastAsia="Arial" w:hAnsi="Arial" w:cs="Arial"/>
                <w:sz w:val="20"/>
                <w:szCs w:val="20"/>
              </w:rPr>
            </w:pPr>
            <w:r w:rsidRPr="008E02FA">
              <w:rPr>
                <w:rFonts w:ascii="Arial" w:eastAsia="Arial" w:hAnsi="Arial" w:cs="Arial"/>
                <w:sz w:val="20"/>
                <w:szCs w:val="20"/>
                <w:u w:val="single"/>
              </w:rPr>
              <w:t>URNs</w:t>
            </w:r>
            <w:r w:rsidRPr="008E02FA">
              <w:rPr>
                <w:rFonts w:ascii="Arial" w:eastAsia="Arial" w:hAnsi="Arial" w:cs="Arial"/>
                <w:sz w:val="20"/>
                <w:szCs w:val="20"/>
              </w:rPr>
              <w:t>: 16 (a-b)</w:t>
            </w:r>
          </w:p>
        </w:tc>
        <w:tc>
          <w:tcPr>
            <w:tcW w:w="2250"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14:paraId="3BDC1F57" w14:textId="77777777" w:rsidR="00E968FB" w:rsidRDefault="00BA416B">
            <w:pPr>
              <w:spacing w:before="240" w:line="276" w:lineRule="auto"/>
              <w:rPr>
                <w:rFonts w:ascii="Arial" w:eastAsia="Arial" w:hAnsi="Arial" w:cs="Arial"/>
                <w:b/>
                <w:sz w:val="20"/>
                <w:szCs w:val="20"/>
              </w:rPr>
            </w:pPr>
            <w:r>
              <w:rPr>
                <w:rFonts w:ascii="Arial" w:eastAsia="Arial" w:hAnsi="Arial" w:cs="Arial"/>
                <w:b/>
                <w:sz w:val="20"/>
                <w:szCs w:val="20"/>
              </w:rPr>
              <w:t>Spend analysis and recovery services  contract compliance general review</w:t>
            </w:r>
          </w:p>
        </w:tc>
        <w:tc>
          <w:tcPr>
            <w:tcW w:w="5207"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14:paraId="06AB17B0" w14:textId="77777777" w:rsidR="00E968FB" w:rsidRDefault="00BA416B">
            <w:pPr>
              <w:spacing w:before="240" w:line="276" w:lineRule="auto"/>
              <w:rPr>
                <w:rFonts w:ascii="Arial" w:eastAsia="Arial" w:hAnsi="Arial" w:cs="Arial"/>
                <w:b/>
                <w:sz w:val="20"/>
                <w:szCs w:val="20"/>
              </w:rPr>
            </w:pPr>
            <w:r>
              <w:rPr>
                <w:rFonts w:ascii="Arial" w:eastAsia="Arial" w:hAnsi="Arial" w:cs="Arial"/>
                <w:b/>
                <w:sz w:val="20"/>
                <w:szCs w:val="20"/>
              </w:rPr>
              <w:t>As per Lot 15</w:t>
            </w:r>
          </w:p>
        </w:tc>
      </w:tr>
      <w:tr w:rsidR="00E968FB" w14:paraId="1D2BB3AB" w14:textId="77777777" w:rsidTr="00EF6C4A">
        <w:trPr>
          <w:trHeight w:val="2525"/>
        </w:trPr>
        <w:tc>
          <w:tcPr>
            <w:tcW w:w="1605" w:type="dxa"/>
            <w:tcBorders>
              <w:top w:val="single" w:sz="4" w:space="0" w:color="auto"/>
              <w:left w:val="single" w:sz="8" w:space="0" w:color="000000"/>
              <w:bottom w:val="single" w:sz="8" w:space="0" w:color="000000"/>
              <w:right w:val="single" w:sz="8" w:space="0" w:color="000000"/>
            </w:tcBorders>
            <w:tcMar>
              <w:top w:w="100" w:type="dxa"/>
              <w:left w:w="100" w:type="dxa"/>
              <w:bottom w:w="100" w:type="dxa"/>
              <w:right w:w="100" w:type="dxa"/>
            </w:tcMar>
          </w:tcPr>
          <w:p w14:paraId="7A7669EB" w14:textId="77777777" w:rsidR="00E968FB" w:rsidRDefault="00BA416B">
            <w:pPr>
              <w:spacing w:before="240" w:line="276" w:lineRule="auto"/>
              <w:rPr>
                <w:rFonts w:ascii="Arial" w:eastAsia="Arial" w:hAnsi="Arial" w:cs="Arial"/>
                <w:b/>
                <w:sz w:val="20"/>
                <w:szCs w:val="20"/>
              </w:rPr>
            </w:pPr>
            <w:r>
              <w:rPr>
                <w:rFonts w:ascii="Arial" w:eastAsia="Arial" w:hAnsi="Arial" w:cs="Arial"/>
                <w:b/>
                <w:sz w:val="20"/>
                <w:szCs w:val="20"/>
              </w:rPr>
              <w:lastRenderedPageBreak/>
              <w:t>Lot 17</w:t>
            </w:r>
          </w:p>
          <w:p w14:paraId="2BCA53E2" w14:textId="77777777" w:rsidR="00E968FB" w:rsidRDefault="00BA416B">
            <w:pPr>
              <w:spacing w:before="240" w:line="276" w:lineRule="auto"/>
              <w:rPr>
                <w:rFonts w:ascii="Arial" w:eastAsia="Arial" w:hAnsi="Arial" w:cs="Arial"/>
                <w:b/>
                <w:sz w:val="20"/>
                <w:szCs w:val="20"/>
              </w:rPr>
            </w:pPr>
            <w:r>
              <w:rPr>
                <w:rFonts w:ascii="Arial" w:eastAsia="Arial" w:hAnsi="Arial" w:cs="Arial"/>
                <w:b/>
                <w:sz w:val="20"/>
                <w:szCs w:val="20"/>
              </w:rPr>
              <w:t xml:space="preserve"> </w:t>
            </w:r>
          </w:p>
          <w:p w14:paraId="0C00D428" w14:textId="77777777" w:rsidR="00E968FB" w:rsidRPr="003D799E" w:rsidRDefault="00BA416B">
            <w:pPr>
              <w:spacing w:before="240" w:line="276" w:lineRule="auto"/>
              <w:rPr>
                <w:rFonts w:ascii="Arial" w:eastAsia="Arial" w:hAnsi="Arial" w:cs="Arial"/>
                <w:b/>
                <w:sz w:val="20"/>
                <w:szCs w:val="20"/>
                <w:u w:val="single"/>
              </w:rPr>
            </w:pPr>
            <w:r w:rsidRPr="003D799E">
              <w:rPr>
                <w:rFonts w:ascii="Arial" w:eastAsia="Arial" w:hAnsi="Arial" w:cs="Arial"/>
                <w:b/>
                <w:sz w:val="20"/>
                <w:szCs w:val="20"/>
                <w:u w:val="single"/>
              </w:rPr>
              <w:t>Part K</w:t>
            </w:r>
          </w:p>
          <w:p w14:paraId="16D7A7D9" w14:textId="77777777" w:rsidR="00E968FB" w:rsidRDefault="00BA416B">
            <w:pPr>
              <w:spacing w:before="240" w:line="276" w:lineRule="auto"/>
              <w:rPr>
                <w:rFonts w:ascii="Arial" w:eastAsia="Arial" w:hAnsi="Arial" w:cs="Arial"/>
                <w:b/>
                <w:sz w:val="20"/>
                <w:szCs w:val="20"/>
              </w:rPr>
            </w:pPr>
            <w:r>
              <w:rPr>
                <w:rFonts w:ascii="Arial" w:eastAsia="Arial" w:hAnsi="Arial" w:cs="Arial"/>
                <w:b/>
                <w:sz w:val="20"/>
                <w:szCs w:val="20"/>
              </w:rPr>
              <w:t xml:space="preserve"> </w:t>
            </w:r>
          </w:p>
          <w:p w14:paraId="6A4EF4D7" w14:textId="77777777" w:rsidR="00E968FB" w:rsidRPr="008E02FA" w:rsidRDefault="00BA416B">
            <w:pPr>
              <w:spacing w:before="240" w:line="276" w:lineRule="auto"/>
              <w:rPr>
                <w:rFonts w:ascii="Arial" w:eastAsia="Arial" w:hAnsi="Arial" w:cs="Arial"/>
                <w:sz w:val="20"/>
                <w:szCs w:val="20"/>
              </w:rPr>
            </w:pPr>
            <w:r w:rsidRPr="008E02FA">
              <w:rPr>
                <w:rFonts w:ascii="Arial" w:eastAsia="Arial" w:hAnsi="Arial" w:cs="Arial"/>
                <w:sz w:val="20"/>
                <w:szCs w:val="20"/>
                <w:u w:val="single"/>
              </w:rPr>
              <w:t>URNs</w:t>
            </w:r>
            <w:r w:rsidRPr="008E02FA">
              <w:rPr>
                <w:rFonts w:ascii="Arial" w:eastAsia="Arial" w:hAnsi="Arial" w:cs="Arial"/>
                <w:sz w:val="20"/>
                <w:szCs w:val="20"/>
              </w:rPr>
              <w:t>: 17 (a-b)</w:t>
            </w:r>
          </w:p>
        </w:tc>
        <w:tc>
          <w:tcPr>
            <w:tcW w:w="2250" w:type="dxa"/>
            <w:tcBorders>
              <w:top w:val="single" w:sz="4" w:space="0" w:color="auto"/>
              <w:left w:val="nil"/>
              <w:bottom w:val="single" w:sz="8" w:space="0" w:color="000000"/>
              <w:right w:val="single" w:sz="8" w:space="0" w:color="000000"/>
            </w:tcBorders>
            <w:tcMar>
              <w:top w:w="100" w:type="dxa"/>
              <w:left w:w="100" w:type="dxa"/>
              <w:bottom w:w="100" w:type="dxa"/>
              <w:right w:w="100" w:type="dxa"/>
            </w:tcMar>
          </w:tcPr>
          <w:p w14:paraId="7213C11B" w14:textId="77777777" w:rsidR="00E968FB" w:rsidRDefault="00BA416B">
            <w:pPr>
              <w:spacing w:before="240" w:line="276" w:lineRule="auto"/>
              <w:rPr>
                <w:rFonts w:ascii="Arial" w:eastAsia="Arial" w:hAnsi="Arial" w:cs="Arial"/>
                <w:b/>
                <w:sz w:val="20"/>
                <w:szCs w:val="20"/>
              </w:rPr>
            </w:pPr>
            <w:r>
              <w:rPr>
                <w:rFonts w:ascii="Arial" w:eastAsia="Arial" w:hAnsi="Arial" w:cs="Arial"/>
                <w:b/>
                <w:sz w:val="20"/>
                <w:szCs w:val="20"/>
              </w:rPr>
              <w:t>Spend analysis and recovery services utilities spend recovery review</w:t>
            </w:r>
          </w:p>
        </w:tc>
        <w:tc>
          <w:tcPr>
            <w:tcW w:w="5207" w:type="dxa"/>
            <w:tcBorders>
              <w:top w:val="single" w:sz="4" w:space="0" w:color="auto"/>
              <w:left w:val="nil"/>
              <w:bottom w:val="single" w:sz="8" w:space="0" w:color="000000"/>
              <w:right w:val="single" w:sz="8" w:space="0" w:color="000000"/>
            </w:tcBorders>
            <w:tcMar>
              <w:top w:w="100" w:type="dxa"/>
              <w:left w:w="100" w:type="dxa"/>
              <w:bottom w:w="100" w:type="dxa"/>
              <w:right w:w="100" w:type="dxa"/>
            </w:tcMar>
          </w:tcPr>
          <w:p w14:paraId="7AE42350" w14:textId="77777777" w:rsidR="00E968FB" w:rsidRDefault="00BA416B">
            <w:pPr>
              <w:spacing w:before="240" w:line="276" w:lineRule="auto"/>
              <w:rPr>
                <w:rFonts w:ascii="Arial" w:eastAsia="Arial" w:hAnsi="Arial" w:cs="Arial"/>
                <w:b/>
                <w:sz w:val="20"/>
                <w:szCs w:val="20"/>
              </w:rPr>
            </w:pPr>
            <w:r>
              <w:rPr>
                <w:rFonts w:ascii="Arial" w:eastAsia="Arial" w:hAnsi="Arial" w:cs="Arial"/>
                <w:b/>
                <w:sz w:val="20"/>
                <w:szCs w:val="20"/>
              </w:rPr>
              <w:t>As per Lot 15</w:t>
            </w:r>
          </w:p>
        </w:tc>
      </w:tr>
      <w:tr w:rsidR="00E968FB" w14:paraId="166D01BC" w14:textId="77777777" w:rsidTr="00821E29">
        <w:trPr>
          <w:trHeight w:val="2525"/>
        </w:trPr>
        <w:tc>
          <w:tcPr>
            <w:tcW w:w="160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3098677C" w14:textId="77777777" w:rsidR="00E968FB" w:rsidRDefault="00BA416B">
            <w:pPr>
              <w:spacing w:before="240" w:line="276" w:lineRule="auto"/>
              <w:rPr>
                <w:rFonts w:ascii="Arial" w:eastAsia="Arial" w:hAnsi="Arial" w:cs="Arial"/>
                <w:b/>
                <w:sz w:val="20"/>
                <w:szCs w:val="20"/>
              </w:rPr>
            </w:pPr>
            <w:r>
              <w:rPr>
                <w:rFonts w:ascii="Arial" w:eastAsia="Arial" w:hAnsi="Arial" w:cs="Arial"/>
                <w:b/>
                <w:sz w:val="20"/>
                <w:szCs w:val="20"/>
              </w:rPr>
              <w:t>Lot 18</w:t>
            </w:r>
          </w:p>
          <w:p w14:paraId="61C6DB02" w14:textId="77777777" w:rsidR="00E968FB" w:rsidRDefault="00BA416B">
            <w:pPr>
              <w:spacing w:before="240" w:line="276" w:lineRule="auto"/>
              <w:rPr>
                <w:rFonts w:ascii="Arial" w:eastAsia="Arial" w:hAnsi="Arial" w:cs="Arial"/>
                <w:b/>
                <w:sz w:val="20"/>
                <w:szCs w:val="20"/>
              </w:rPr>
            </w:pPr>
            <w:r>
              <w:rPr>
                <w:rFonts w:ascii="Arial" w:eastAsia="Arial" w:hAnsi="Arial" w:cs="Arial"/>
                <w:b/>
                <w:sz w:val="20"/>
                <w:szCs w:val="20"/>
              </w:rPr>
              <w:t xml:space="preserve"> </w:t>
            </w:r>
          </w:p>
          <w:p w14:paraId="24CCC933" w14:textId="77777777" w:rsidR="00E968FB" w:rsidRPr="003D799E" w:rsidRDefault="00BA416B">
            <w:pPr>
              <w:spacing w:before="240" w:line="276" w:lineRule="auto"/>
              <w:rPr>
                <w:rFonts w:ascii="Arial" w:eastAsia="Arial" w:hAnsi="Arial" w:cs="Arial"/>
                <w:b/>
                <w:sz w:val="20"/>
                <w:szCs w:val="20"/>
                <w:u w:val="single"/>
              </w:rPr>
            </w:pPr>
            <w:r w:rsidRPr="003D799E">
              <w:rPr>
                <w:rFonts w:ascii="Arial" w:eastAsia="Arial" w:hAnsi="Arial" w:cs="Arial"/>
                <w:b/>
                <w:sz w:val="20"/>
                <w:szCs w:val="20"/>
                <w:u w:val="single"/>
              </w:rPr>
              <w:t>Part K</w:t>
            </w:r>
          </w:p>
          <w:p w14:paraId="5F4F6B76" w14:textId="77777777" w:rsidR="00E968FB" w:rsidRDefault="00BA416B">
            <w:pPr>
              <w:spacing w:before="240" w:line="276" w:lineRule="auto"/>
              <w:rPr>
                <w:rFonts w:ascii="Arial" w:eastAsia="Arial" w:hAnsi="Arial" w:cs="Arial"/>
                <w:b/>
                <w:sz w:val="20"/>
                <w:szCs w:val="20"/>
              </w:rPr>
            </w:pPr>
            <w:r>
              <w:rPr>
                <w:rFonts w:ascii="Arial" w:eastAsia="Arial" w:hAnsi="Arial" w:cs="Arial"/>
                <w:b/>
                <w:sz w:val="20"/>
                <w:szCs w:val="20"/>
              </w:rPr>
              <w:t xml:space="preserve"> </w:t>
            </w:r>
          </w:p>
          <w:p w14:paraId="04DA8814" w14:textId="77777777" w:rsidR="00E968FB" w:rsidRPr="008E02FA" w:rsidRDefault="00BA416B">
            <w:pPr>
              <w:spacing w:before="240" w:line="276" w:lineRule="auto"/>
              <w:rPr>
                <w:rFonts w:ascii="Arial" w:eastAsia="Arial" w:hAnsi="Arial" w:cs="Arial"/>
                <w:sz w:val="20"/>
                <w:szCs w:val="20"/>
              </w:rPr>
            </w:pPr>
            <w:r w:rsidRPr="008E02FA">
              <w:rPr>
                <w:rFonts w:ascii="Arial" w:eastAsia="Arial" w:hAnsi="Arial" w:cs="Arial"/>
                <w:sz w:val="20"/>
                <w:szCs w:val="20"/>
                <w:u w:val="single"/>
              </w:rPr>
              <w:t>URNs</w:t>
            </w:r>
            <w:r w:rsidRPr="008E02FA">
              <w:rPr>
                <w:rFonts w:ascii="Arial" w:eastAsia="Arial" w:hAnsi="Arial" w:cs="Arial"/>
                <w:sz w:val="20"/>
                <w:szCs w:val="20"/>
              </w:rPr>
              <w:t>: 18 (a-b)</w:t>
            </w:r>
          </w:p>
        </w:tc>
        <w:tc>
          <w:tcPr>
            <w:tcW w:w="2250" w:type="dxa"/>
            <w:tcBorders>
              <w:top w:val="nil"/>
              <w:left w:val="nil"/>
              <w:bottom w:val="single" w:sz="8" w:space="0" w:color="000000"/>
              <w:right w:val="single" w:sz="8" w:space="0" w:color="000000"/>
            </w:tcBorders>
            <w:tcMar>
              <w:top w:w="100" w:type="dxa"/>
              <w:left w:w="100" w:type="dxa"/>
              <w:bottom w:w="100" w:type="dxa"/>
              <w:right w:w="100" w:type="dxa"/>
            </w:tcMar>
          </w:tcPr>
          <w:p w14:paraId="4EA3248E" w14:textId="77777777" w:rsidR="00E968FB" w:rsidRDefault="00BA416B">
            <w:pPr>
              <w:spacing w:before="240" w:line="276" w:lineRule="auto"/>
              <w:rPr>
                <w:rFonts w:ascii="Arial" w:eastAsia="Arial" w:hAnsi="Arial" w:cs="Arial"/>
                <w:b/>
                <w:sz w:val="20"/>
                <w:szCs w:val="20"/>
              </w:rPr>
            </w:pPr>
            <w:r>
              <w:rPr>
                <w:rFonts w:ascii="Arial" w:eastAsia="Arial" w:hAnsi="Arial" w:cs="Arial"/>
                <w:b/>
                <w:sz w:val="20"/>
                <w:szCs w:val="20"/>
              </w:rPr>
              <w:t>Spend analysis and recovery services telecommunications spend recovery review</w:t>
            </w:r>
          </w:p>
        </w:tc>
        <w:tc>
          <w:tcPr>
            <w:tcW w:w="5207" w:type="dxa"/>
            <w:tcBorders>
              <w:top w:val="nil"/>
              <w:left w:val="nil"/>
              <w:bottom w:val="single" w:sz="8" w:space="0" w:color="000000"/>
              <w:right w:val="single" w:sz="8" w:space="0" w:color="000000"/>
            </w:tcBorders>
            <w:tcMar>
              <w:top w:w="100" w:type="dxa"/>
              <w:left w:w="100" w:type="dxa"/>
              <w:bottom w:w="100" w:type="dxa"/>
              <w:right w:w="100" w:type="dxa"/>
            </w:tcMar>
          </w:tcPr>
          <w:p w14:paraId="63BE4BC0" w14:textId="77777777" w:rsidR="00E968FB" w:rsidRDefault="00BA416B">
            <w:pPr>
              <w:spacing w:before="240" w:line="276" w:lineRule="auto"/>
              <w:rPr>
                <w:rFonts w:ascii="Arial" w:eastAsia="Arial" w:hAnsi="Arial" w:cs="Arial"/>
                <w:b/>
                <w:sz w:val="20"/>
                <w:szCs w:val="20"/>
              </w:rPr>
            </w:pPr>
            <w:r>
              <w:rPr>
                <w:rFonts w:ascii="Arial" w:eastAsia="Arial" w:hAnsi="Arial" w:cs="Arial"/>
                <w:b/>
                <w:sz w:val="20"/>
                <w:szCs w:val="20"/>
              </w:rPr>
              <w:t>As per Lot 15</w:t>
            </w:r>
          </w:p>
        </w:tc>
      </w:tr>
      <w:tr w:rsidR="00E968FB" w14:paraId="42CEAE62" w14:textId="77777777" w:rsidTr="000F1F7C">
        <w:trPr>
          <w:trHeight w:val="2525"/>
        </w:trPr>
        <w:tc>
          <w:tcPr>
            <w:tcW w:w="1605" w:type="dxa"/>
            <w:tcBorders>
              <w:top w:val="nil"/>
              <w:left w:val="single" w:sz="8" w:space="0" w:color="000000"/>
              <w:bottom w:val="single" w:sz="4" w:space="0" w:color="auto"/>
              <w:right w:val="single" w:sz="8" w:space="0" w:color="000000"/>
            </w:tcBorders>
            <w:tcMar>
              <w:top w:w="100" w:type="dxa"/>
              <w:left w:w="100" w:type="dxa"/>
              <w:bottom w:w="100" w:type="dxa"/>
              <w:right w:w="100" w:type="dxa"/>
            </w:tcMar>
          </w:tcPr>
          <w:p w14:paraId="6EE83BDF" w14:textId="77777777" w:rsidR="00E968FB" w:rsidRDefault="00BA416B">
            <w:pPr>
              <w:spacing w:before="240" w:line="276" w:lineRule="auto"/>
              <w:rPr>
                <w:rFonts w:ascii="Arial" w:eastAsia="Arial" w:hAnsi="Arial" w:cs="Arial"/>
                <w:b/>
                <w:sz w:val="20"/>
                <w:szCs w:val="20"/>
              </w:rPr>
            </w:pPr>
            <w:r>
              <w:rPr>
                <w:rFonts w:ascii="Arial" w:eastAsia="Arial" w:hAnsi="Arial" w:cs="Arial"/>
                <w:b/>
                <w:sz w:val="20"/>
                <w:szCs w:val="20"/>
              </w:rPr>
              <w:t>Lot 19</w:t>
            </w:r>
          </w:p>
          <w:p w14:paraId="5E4DCB27" w14:textId="77777777" w:rsidR="00E968FB" w:rsidRDefault="00BA416B">
            <w:pPr>
              <w:spacing w:before="240" w:line="276" w:lineRule="auto"/>
              <w:rPr>
                <w:rFonts w:ascii="Arial" w:eastAsia="Arial" w:hAnsi="Arial" w:cs="Arial"/>
                <w:b/>
                <w:sz w:val="20"/>
                <w:szCs w:val="20"/>
              </w:rPr>
            </w:pPr>
            <w:r>
              <w:rPr>
                <w:rFonts w:ascii="Arial" w:eastAsia="Arial" w:hAnsi="Arial" w:cs="Arial"/>
                <w:b/>
                <w:sz w:val="20"/>
                <w:szCs w:val="20"/>
              </w:rPr>
              <w:t xml:space="preserve"> </w:t>
            </w:r>
          </w:p>
          <w:p w14:paraId="69777BCB" w14:textId="77777777" w:rsidR="00E968FB" w:rsidRPr="003D799E" w:rsidRDefault="00BA416B">
            <w:pPr>
              <w:spacing w:before="240" w:line="276" w:lineRule="auto"/>
              <w:rPr>
                <w:rFonts w:ascii="Arial" w:eastAsia="Arial" w:hAnsi="Arial" w:cs="Arial"/>
                <w:b/>
                <w:sz w:val="20"/>
                <w:szCs w:val="20"/>
                <w:u w:val="single"/>
              </w:rPr>
            </w:pPr>
            <w:r w:rsidRPr="003D799E">
              <w:rPr>
                <w:rFonts w:ascii="Arial" w:eastAsia="Arial" w:hAnsi="Arial" w:cs="Arial"/>
                <w:b/>
                <w:sz w:val="20"/>
                <w:szCs w:val="20"/>
                <w:u w:val="single"/>
              </w:rPr>
              <w:t>Part K</w:t>
            </w:r>
          </w:p>
          <w:p w14:paraId="27D518C7" w14:textId="77777777" w:rsidR="00E968FB" w:rsidRDefault="00BA416B">
            <w:pPr>
              <w:spacing w:before="240" w:line="276" w:lineRule="auto"/>
              <w:rPr>
                <w:rFonts w:ascii="Arial" w:eastAsia="Arial" w:hAnsi="Arial" w:cs="Arial"/>
                <w:b/>
                <w:sz w:val="20"/>
                <w:szCs w:val="20"/>
              </w:rPr>
            </w:pPr>
            <w:r>
              <w:rPr>
                <w:rFonts w:ascii="Arial" w:eastAsia="Arial" w:hAnsi="Arial" w:cs="Arial"/>
                <w:b/>
                <w:sz w:val="20"/>
                <w:szCs w:val="20"/>
              </w:rPr>
              <w:t xml:space="preserve"> </w:t>
            </w:r>
          </w:p>
          <w:p w14:paraId="352451B3" w14:textId="77777777" w:rsidR="00E968FB" w:rsidRPr="008E02FA" w:rsidRDefault="00BA416B">
            <w:pPr>
              <w:spacing w:before="240" w:line="276" w:lineRule="auto"/>
              <w:rPr>
                <w:rFonts w:ascii="Arial" w:eastAsia="Arial" w:hAnsi="Arial" w:cs="Arial"/>
                <w:sz w:val="20"/>
                <w:szCs w:val="20"/>
              </w:rPr>
            </w:pPr>
            <w:r w:rsidRPr="008E02FA">
              <w:rPr>
                <w:rFonts w:ascii="Arial" w:eastAsia="Arial" w:hAnsi="Arial" w:cs="Arial"/>
                <w:sz w:val="20"/>
                <w:szCs w:val="20"/>
                <w:u w:val="single"/>
              </w:rPr>
              <w:t>URNs</w:t>
            </w:r>
            <w:r w:rsidRPr="008E02FA">
              <w:rPr>
                <w:rFonts w:ascii="Arial" w:eastAsia="Arial" w:hAnsi="Arial" w:cs="Arial"/>
                <w:sz w:val="20"/>
                <w:szCs w:val="20"/>
              </w:rPr>
              <w:t>: 19 (a-b)</w:t>
            </w:r>
          </w:p>
        </w:tc>
        <w:tc>
          <w:tcPr>
            <w:tcW w:w="2250" w:type="dxa"/>
            <w:tcBorders>
              <w:top w:val="nil"/>
              <w:left w:val="nil"/>
              <w:bottom w:val="single" w:sz="4" w:space="0" w:color="auto"/>
              <w:right w:val="single" w:sz="8" w:space="0" w:color="000000"/>
            </w:tcBorders>
            <w:tcMar>
              <w:top w:w="100" w:type="dxa"/>
              <w:left w:w="100" w:type="dxa"/>
              <w:bottom w:w="100" w:type="dxa"/>
              <w:right w:w="100" w:type="dxa"/>
            </w:tcMar>
          </w:tcPr>
          <w:p w14:paraId="4D5F1DD6" w14:textId="77777777" w:rsidR="00E968FB" w:rsidRDefault="00BA416B">
            <w:pPr>
              <w:spacing w:before="240" w:line="276" w:lineRule="auto"/>
              <w:rPr>
                <w:rFonts w:ascii="Arial" w:eastAsia="Arial" w:hAnsi="Arial" w:cs="Arial"/>
                <w:b/>
                <w:sz w:val="20"/>
                <w:szCs w:val="20"/>
              </w:rPr>
            </w:pPr>
            <w:r>
              <w:rPr>
                <w:rFonts w:ascii="Arial" w:eastAsia="Arial" w:hAnsi="Arial" w:cs="Arial"/>
                <w:b/>
                <w:sz w:val="20"/>
                <w:szCs w:val="20"/>
              </w:rPr>
              <w:t>Spend analysis and recovery services Specialist VAT review</w:t>
            </w:r>
          </w:p>
        </w:tc>
        <w:tc>
          <w:tcPr>
            <w:tcW w:w="5207" w:type="dxa"/>
            <w:tcBorders>
              <w:top w:val="nil"/>
              <w:left w:val="nil"/>
              <w:bottom w:val="single" w:sz="4" w:space="0" w:color="auto"/>
              <w:right w:val="single" w:sz="8" w:space="0" w:color="000000"/>
            </w:tcBorders>
            <w:tcMar>
              <w:top w:w="100" w:type="dxa"/>
              <w:left w:w="100" w:type="dxa"/>
              <w:bottom w:w="100" w:type="dxa"/>
              <w:right w:w="100" w:type="dxa"/>
            </w:tcMar>
          </w:tcPr>
          <w:p w14:paraId="55088477" w14:textId="77777777" w:rsidR="00E968FB" w:rsidRDefault="00BA416B">
            <w:pPr>
              <w:spacing w:before="240" w:line="276" w:lineRule="auto"/>
              <w:rPr>
                <w:rFonts w:ascii="Arial" w:eastAsia="Arial" w:hAnsi="Arial" w:cs="Arial"/>
                <w:b/>
                <w:sz w:val="20"/>
                <w:szCs w:val="20"/>
              </w:rPr>
            </w:pPr>
            <w:r>
              <w:rPr>
                <w:rFonts w:ascii="Arial" w:eastAsia="Arial" w:hAnsi="Arial" w:cs="Arial"/>
                <w:b/>
                <w:sz w:val="20"/>
                <w:szCs w:val="20"/>
              </w:rPr>
              <w:t>As per Lot 15</w:t>
            </w:r>
          </w:p>
        </w:tc>
      </w:tr>
      <w:tr w:rsidR="00E968FB" w14:paraId="03C28228" w14:textId="77777777" w:rsidTr="004D3FAC">
        <w:trPr>
          <w:trHeight w:val="10805"/>
        </w:trPr>
        <w:tc>
          <w:tcPr>
            <w:tcW w:w="1605"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14:paraId="0E04C7B0" w14:textId="77777777" w:rsidR="00E968FB" w:rsidRDefault="00BA416B">
            <w:pPr>
              <w:spacing w:before="240" w:line="276" w:lineRule="auto"/>
              <w:rPr>
                <w:rFonts w:ascii="Arial" w:eastAsia="Arial" w:hAnsi="Arial" w:cs="Arial"/>
                <w:b/>
                <w:sz w:val="20"/>
                <w:szCs w:val="20"/>
              </w:rPr>
            </w:pPr>
            <w:r>
              <w:rPr>
                <w:rFonts w:ascii="Arial" w:eastAsia="Arial" w:hAnsi="Arial" w:cs="Arial"/>
                <w:b/>
                <w:sz w:val="20"/>
                <w:szCs w:val="20"/>
              </w:rPr>
              <w:lastRenderedPageBreak/>
              <w:t>Lot 20</w:t>
            </w:r>
          </w:p>
          <w:p w14:paraId="686D557F" w14:textId="77777777" w:rsidR="00E968FB" w:rsidRDefault="00BA416B">
            <w:pPr>
              <w:spacing w:before="240" w:line="276" w:lineRule="auto"/>
              <w:rPr>
                <w:rFonts w:ascii="Arial" w:eastAsia="Arial" w:hAnsi="Arial" w:cs="Arial"/>
                <w:b/>
                <w:sz w:val="20"/>
                <w:szCs w:val="20"/>
              </w:rPr>
            </w:pPr>
            <w:r>
              <w:rPr>
                <w:rFonts w:ascii="Arial" w:eastAsia="Arial" w:hAnsi="Arial" w:cs="Arial"/>
                <w:b/>
                <w:sz w:val="20"/>
                <w:szCs w:val="20"/>
              </w:rPr>
              <w:t xml:space="preserve"> </w:t>
            </w:r>
          </w:p>
          <w:p w14:paraId="4575C992" w14:textId="77777777" w:rsidR="00E968FB" w:rsidRPr="003D799E" w:rsidRDefault="00BA416B">
            <w:pPr>
              <w:spacing w:before="240" w:line="276" w:lineRule="auto"/>
              <w:rPr>
                <w:rFonts w:ascii="Arial" w:eastAsia="Arial" w:hAnsi="Arial" w:cs="Arial"/>
                <w:b/>
                <w:sz w:val="20"/>
                <w:szCs w:val="20"/>
                <w:u w:val="single"/>
              </w:rPr>
            </w:pPr>
            <w:r w:rsidRPr="003D799E">
              <w:rPr>
                <w:rFonts w:ascii="Arial" w:eastAsia="Arial" w:hAnsi="Arial" w:cs="Arial"/>
                <w:b/>
                <w:sz w:val="20"/>
                <w:szCs w:val="20"/>
                <w:u w:val="single"/>
              </w:rPr>
              <w:t>Part L</w:t>
            </w:r>
          </w:p>
          <w:p w14:paraId="52C2B71C" w14:textId="77777777" w:rsidR="00E968FB" w:rsidRDefault="00BA416B">
            <w:pPr>
              <w:spacing w:before="240" w:line="276" w:lineRule="auto"/>
              <w:rPr>
                <w:rFonts w:ascii="Arial" w:eastAsia="Arial" w:hAnsi="Arial" w:cs="Arial"/>
                <w:b/>
                <w:sz w:val="20"/>
                <w:szCs w:val="20"/>
              </w:rPr>
            </w:pPr>
            <w:r>
              <w:rPr>
                <w:rFonts w:ascii="Arial" w:eastAsia="Arial" w:hAnsi="Arial" w:cs="Arial"/>
                <w:b/>
                <w:sz w:val="20"/>
                <w:szCs w:val="20"/>
              </w:rPr>
              <w:t xml:space="preserve"> </w:t>
            </w:r>
          </w:p>
          <w:p w14:paraId="12F79B8B" w14:textId="77777777" w:rsidR="00E968FB" w:rsidRPr="008E02FA" w:rsidRDefault="00BA416B">
            <w:pPr>
              <w:spacing w:before="240" w:line="276" w:lineRule="auto"/>
              <w:rPr>
                <w:rFonts w:ascii="Arial" w:eastAsia="Arial" w:hAnsi="Arial" w:cs="Arial"/>
                <w:sz w:val="20"/>
                <w:szCs w:val="20"/>
              </w:rPr>
            </w:pPr>
            <w:r w:rsidRPr="008E02FA">
              <w:rPr>
                <w:rFonts w:ascii="Arial" w:eastAsia="Arial" w:hAnsi="Arial" w:cs="Arial"/>
                <w:sz w:val="20"/>
                <w:szCs w:val="20"/>
                <w:u w:val="single"/>
              </w:rPr>
              <w:t>URN</w:t>
            </w:r>
            <w:r w:rsidRPr="008E02FA">
              <w:rPr>
                <w:rFonts w:ascii="Arial" w:eastAsia="Arial" w:hAnsi="Arial" w:cs="Arial"/>
                <w:sz w:val="20"/>
                <w:szCs w:val="20"/>
              </w:rPr>
              <w:t>s: 20 (a-e)</w:t>
            </w:r>
          </w:p>
        </w:tc>
        <w:tc>
          <w:tcPr>
            <w:tcW w:w="2250"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14:paraId="4016EC54" w14:textId="77777777" w:rsidR="00E968FB" w:rsidRDefault="00BA416B">
            <w:pPr>
              <w:spacing w:before="240" w:line="276" w:lineRule="auto"/>
              <w:rPr>
                <w:rFonts w:ascii="Arial" w:eastAsia="Arial" w:hAnsi="Arial" w:cs="Arial"/>
                <w:b/>
                <w:sz w:val="20"/>
                <w:szCs w:val="20"/>
              </w:rPr>
            </w:pPr>
            <w:r>
              <w:rPr>
                <w:rFonts w:ascii="Arial" w:eastAsia="Arial" w:hAnsi="Arial" w:cs="Arial"/>
                <w:b/>
                <w:sz w:val="20"/>
                <w:szCs w:val="20"/>
              </w:rPr>
              <w:t>Managed Enforcement Agency Services</w:t>
            </w:r>
          </w:p>
        </w:tc>
        <w:tc>
          <w:tcPr>
            <w:tcW w:w="5207"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14:paraId="687651DC" w14:textId="53D930E8" w:rsidR="00E968FB" w:rsidRDefault="00BA416B" w:rsidP="00AF12DE">
            <w:pPr>
              <w:spacing w:line="276" w:lineRule="auto"/>
              <w:ind w:left="286" w:hanging="360"/>
              <w:rPr>
                <w:rFonts w:ascii="Arial" w:eastAsia="Arial" w:hAnsi="Arial" w:cs="Arial"/>
                <w:sz w:val="20"/>
                <w:szCs w:val="20"/>
              </w:rPr>
            </w:pPr>
            <w:r>
              <w:rPr>
                <w:rFonts w:ascii="Arial" w:eastAsia="Arial" w:hAnsi="Arial" w:cs="Arial"/>
                <w:sz w:val="20"/>
                <w:szCs w:val="20"/>
              </w:rPr>
              <w:t>a)</w:t>
            </w:r>
            <w:r>
              <w:rPr>
                <w:sz w:val="14"/>
                <w:szCs w:val="14"/>
              </w:rPr>
              <w:t xml:space="preserve"> </w:t>
            </w:r>
            <w:r>
              <w:rPr>
                <w:sz w:val="14"/>
                <w:szCs w:val="14"/>
              </w:rPr>
              <w:tab/>
            </w:r>
            <w:r w:rsidRPr="003D799E">
              <w:rPr>
                <w:rFonts w:ascii="Arial" w:eastAsia="Arial" w:hAnsi="Arial" w:cs="Arial"/>
                <w:sz w:val="20"/>
                <w:szCs w:val="20"/>
                <w:u w:val="single"/>
              </w:rPr>
              <w:t>Managed Service</w:t>
            </w:r>
            <w:r>
              <w:rPr>
                <w:rFonts w:ascii="Arial" w:eastAsia="Arial" w:hAnsi="Arial" w:cs="Arial"/>
                <w:sz w:val="20"/>
                <w:szCs w:val="20"/>
              </w:rPr>
              <w:t xml:space="preserve"> - The Supplier shall provide a </w:t>
            </w:r>
            <w:r w:rsidR="00051641">
              <w:rPr>
                <w:rFonts w:ascii="Arial" w:eastAsia="Arial" w:hAnsi="Arial" w:cs="Arial"/>
                <w:sz w:val="20"/>
                <w:szCs w:val="20"/>
              </w:rPr>
              <w:t>M</w:t>
            </w:r>
            <w:r>
              <w:rPr>
                <w:rFonts w:ascii="Arial" w:eastAsia="Arial" w:hAnsi="Arial" w:cs="Arial"/>
                <w:sz w:val="20"/>
                <w:szCs w:val="20"/>
              </w:rPr>
              <w:t>anaged</w:t>
            </w:r>
            <w:r w:rsidR="00051641">
              <w:rPr>
                <w:rFonts w:ascii="Arial" w:eastAsia="Arial" w:hAnsi="Arial" w:cs="Arial"/>
                <w:sz w:val="20"/>
                <w:szCs w:val="20"/>
              </w:rPr>
              <w:t xml:space="preserve"> Enforcement</w:t>
            </w:r>
            <w:r>
              <w:rPr>
                <w:rFonts w:ascii="Arial" w:eastAsia="Arial" w:hAnsi="Arial" w:cs="Arial"/>
                <w:sz w:val="20"/>
                <w:szCs w:val="20"/>
              </w:rPr>
              <w:t xml:space="preserve"> </w:t>
            </w:r>
            <w:r w:rsidR="00051641">
              <w:rPr>
                <w:rFonts w:ascii="Arial" w:eastAsia="Arial" w:hAnsi="Arial" w:cs="Arial"/>
                <w:sz w:val="20"/>
                <w:szCs w:val="20"/>
              </w:rPr>
              <w:t>S</w:t>
            </w:r>
            <w:r>
              <w:rPr>
                <w:rFonts w:ascii="Arial" w:eastAsia="Arial" w:hAnsi="Arial" w:cs="Arial"/>
                <w:sz w:val="20"/>
                <w:szCs w:val="20"/>
              </w:rPr>
              <w:t xml:space="preserve">ervice </w:t>
            </w:r>
            <w:r w:rsidR="00FB728B">
              <w:rPr>
                <w:rFonts w:ascii="Arial" w:eastAsia="Arial" w:hAnsi="Arial" w:cs="Arial"/>
                <w:sz w:val="20"/>
                <w:szCs w:val="20"/>
              </w:rPr>
              <w:t xml:space="preserve">including at least 2 </w:t>
            </w:r>
            <w:r>
              <w:rPr>
                <w:rFonts w:ascii="Arial" w:eastAsia="Arial" w:hAnsi="Arial" w:cs="Arial"/>
                <w:sz w:val="20"/>
                <w:szCs w:val="20"/>
              </w:rPr>
              <w:t>EA Subcontractors.</w:t>
            </w:r>
          </w:p>
          <w:p w14:paraId="1E2F4296" w14:textId="1587A6C8" w:rsidR="00E968FB" w:rsidRDefault="00BA416B" w:rsidP="003D799E">
            <w:pPr>
              <w:spacing w:before="240" w:line="276" w:lineRule="auto"/>
              <w:ind w:left="286" w:hanging="286"/>
              <w:rPr>
                <w:rFonts w:ascii="Arial" w:eastAsia="Arial" w:hAnsi="Arial" w:cs="Arial"/>
                <w:sz w:val="20"/>
                <w:szCs w:val="20"/>
              </w:rPr>
            </w:pPr>
            <w:r>
              <w:rPr>
                <w:rFonts w:ascii="Arial" w:eastAsia="Arial" w:hAnsi="Arial" w:cs="Arial"/>
                <w:sz w:val="20"/>
                <w:szCs w:val="20"/>
              </w:rPr>
              <w:t>b.</w:t>
            </w:r>
            <w:r>
              <w:rPr>
                <w:sz w:val="14"/>
                <w:szCs w:val="14"/>
              </w:rPr>
              <w:t xml:space="preserve"> </w:t>
            </w:r>
            <w:r>
              <w:rPr>
                <w:sz w:val="14"/>
                <w:szCs w:val="14"/>
              </w:rPr>
              <w:tab/>
            </w:r>
            <w:r>
              <w:rPr>
                <w:rFonts w:ascii="Arial" w:eastAsia="Arial" w:hAnsi="Arial" w:cs="Arial"/>
                <w:sz w:val="20"/>
                <w:szCs w:val="20"/>
              </w:rPr>
              <w:t xml:space="preserve">If requested by the Buyer, </w:t>
            </w:r>
            <w:r w:rsidR="00C80F16">
              <w:rPr>
                <w:rFonts w:ascii="Arial" w:eastAsia="Arial" w:hAnsi="Arial" w:cs="Arial"/>
                <w:sz w:val="20"/>
                <w:szCs w:val="20"/>
              </w:rPr>
              <w:t>t</w:t>
            </w:r>
            <w:r>
              <w:rPr>
                <w:rFonts w:ascii="Arial" w:eastAsia="Arial" w:hAnsi="Arial" w:cs="Arial"/>
                <w:sz w:val="20"/>
                <w:szCs w:val="20"/>
              </w:rPr>
              <w:t>he Supplier must work</w:t>
            </w:r>
            <w:r w:rsidR="00C80F16">
              <w:rPr>
                <w:rFonts w:ascii="Arial" w:eastAsia="Arial" w:hAnsi="Arial" w:cs="Arial"/>
                <w:sz w:val="20"/>
                <w:szCs w:val="20"/>
              </w:rPr>
              <w:t xml:space="preserve"> in good faith</w:t>
            </w:r>
            <w:r>
              <w:rPr>
                <w:rFonts w:ascii="Arial" w:eastAsia="Arial" w:hAnsi="Arial" w:cs="Arial"/>
                <w:sz w:val="20"/>
                <w:szCs w:val="20"/>
              </w:rPr>
              <w:t xml:space="preserve"> effectively and efficiently with any Other Service Provider (OSP) </w:t>
            </w:r>
          </w:p>
          <w:p w14:paraId="161A29EB" w14:textId="77777777" w:rsidR="00E968FB" w:rsidRDefault="00E968FB" w:rsidP="003D799E">
            <w:pPr>
              <w:spacing w:line="276" w:lineRule="auto"/>
              <w:ind w:left="286" w:hanging="360"/>
            </w:pPr>
          </w:p>
          <w:p w14:paraId="04C6E368" w14:textId="101607FF" w:rsidR="00E968FB" w:rsidRDefault="00BA416B" w:rsidP="003D799E">
            <w:pPr>
              <w:spacing w:line="276" w:lineRule="auto"/>
              <w:ind w:left="286" w:hanging="360"/>
              <w:rPr>
                <w:rFonts w:ascii="Arial" w:eastAsia="Arial" w:hAnsi="Arial" w:cs="Arial"/>
                <w:sz w:val="20"/>
                <w:szCs w:val="20"/>
              </w:rPr>
            </w:pPr>
            <w:r>
              <w:rPr>
                <w:rFonts w:ascii="Arial" w:eastAsia="Arial" w:hAnsi="Arial" w:cs="Arial"/>
                <w:sz w:val="20"/>
                <w:szCs w:val="20"/>
              </w:rPr>
              <w:t>c.</w:t>
            </w:r>
            <w:r>
              <w:rPr>
                <w:sz w:val="14"/>
                <w:szCs w:val="14"/>
              </w:rPr>
              <w:t xml:space="preserve"> </w:t>
            </w:r>
            <w:r>
              <w:rPr>
                <w:sz w:val="14"/>
                <w:szCs w:val="14"/>
              </w:rPr>
              <w:tab/>
            </w:r>
            <w:r>
              <w:rPr>
                <w:rFonts w:ascii="Arial" w:eastAsia="Arial" w:hAnsi="Arial" w:cs="Arial"/>
                <w:sz w:val="20"/>
                <w:szCs w:val="20"/>
              </w:rPr>
              <w:t xml:space="preserve">The Supplier must develop and maintain any required interfaces with an OSP </w:t>
            </w:r>
          </w:p>
          <w:p w14:paraId="5D0EC7C0" w14:textId="77777777" w:rsidR="00BB51C6" w:rsidRDefault="00BB51C6" w:rsidP="003D799E">
            <w:pPr>
              <w:spacing w:line="276" w:lineRule="auto"/>
              <w:ind w:left="286" w:hanging="360"/>
            </w:pPr>
          </w:p>
          <w:p w14:paraId="1B11E8B8" w14:textId="2B019158" w:rsidR="00E968FB" w:rsidRDefault="00BA416B" w:rsidP="003D799E">
            <w:pPr>
              <w:spacing w:line="276" w:lineRule="auto"/>
              <w:ind w:left="286" w:hanging="360"/>
              <w:rPr>
                <w:rFonts w:ascii="Arial" w:eastAsia="Arial" w:hAnsi="Arial" w:cs="Arial"/>
                <w:sz w:val="20"/>
                <w:szCs w:val="20"/>
              </w:rPr>
            </w:pPr>
            <w:r>
              <w:rPr>
                <w:rFonts w:ascii="Arial" w:eastAsia="Arial" w:hAnsi="Arial" w:cs="Arial"/>
                <w:sz w:val="20"/>
                <w:szCs w:val="20"/>
              </w:rPr>
              <w:t>d.</w:t>
            </w:r>
            <w:r>
              <w:rPr>
                <w:sz w:val="14"/>
                <w:szCs w:val="14"/>
              </w:rPr>
              <w:t xml:space="preserve"> </w:t>
            </w:r>
            <w:r>
              <w:rPr>
                <w:sz w:val="14"/>
                <w:szCs w:val="14"/>
              </w:rPr>
              <w:tab/>
            </w:r>
            <w:r>
              <w:rPr>
                <w:rFonts w:ascii="Arial" w:eastAsia="Arial" w:hAnsi="Arial" w:cs="Arial"/>
                <w:sz w:val="20"/>
                <w:szCs w:val="20"/>
              </w:rPr>
              <w:t xml:space="preserve">The Supplier must have the capability to effectively deliver the full range of Enforcement </w:t>
            </w:r>
          </w:p>
          <w:p w14:paraId="191997C3" w14:textId="77777777" w:rsidR="00E968FB" w:rsidRDefault="00BA416B" w:rsidP="003D799E">
            <w:pPr>
              <w:spacing w:line="276" w:lineRule="auto"/>
              <w:ind w:left="286"/>
              <w:rPr>
                <w:rFonts w:ascii="Arial" w:eastAsia="Arial" w:hAnsi="Arial" w:cs="Arial"/>
                <w:sz w:val="20"/>
                <w:szCs w:val="20"/>
              </w:rPr>
            </w:pPr>
            <w:r>
              <w:rPr>
                <w:rFonts w:ascii="Arial" w:eastAsia="Arial" w:hAnsi="Arial" w:cs="Arial"/>
                <w:sz w:val="20"/>
                <w:szCs w:val="20"/>
              </w:rPr>
              <w:t xml:space="preserve"> </w:t>
            </w:r>
          </w:p>
          <w:p w14:paraId="05DFE12B" w14:textId="7631A3C6" w:rsidR="00E968FB" w:rsidRDefault="00BA416B" w:rsidP="003D799E">
            <w:pPr>
              <w:spacing w:line="276" w:lineRule="auto"/>
              <w:ind w:left="286" w:hanging="360"/>
              <w:rPr>
                <w:rFonts w:ascii="Arial" w:eastAsia="Arial" w:hAnsi="Arial" w:cs="Arial"/>
                <w:sz w:val="20"/>
                <w:szCs w:val="20"/>
              </w:rPr>
            </w:pPr>
            <w:r>
              <w:rPr>
                <w:rFonts w:ascii="Arial" w:eastAsia="Arial" w:hAnsi="Arial" w:cs="Arial"/>
                <w:sz w:val="20"/>
                <w:szCs w:val="20"/>
              </w:rPr>
              <w:t>e.</w:t>
            </w:r>
            <w:r>
              <w:rPr>
                <w:sz w:val="14"/>
                <w:szCs w:val="14"/>
              </w:rPr>
              <w:t xml:space="preserve"> </w:t>
            </w:r>
            <w:r>
              <w:rPr>
                <w:sz w:val="14"/>
                <w:szCs w:val="14"/>
              </w:rPr>
              <w:tab/>
            </w:r>
            <w:r>
              <w:rPr>
                <w:rFonts w:ascii="Arial" w:eastAsia="Arial" w:hAnsi="Arial" w:cs="Arial"/>
                <w:sz w:val="20"/>
                <w:szCs w:val="20"/>
              </w:rPr>
              <w:t xml:space="preserve">The Supplier must be able to manage fluctuations in volume of work.  </w:t>
            </w:r>
          </w:p>
          <w:p w14:paraId="78CDF37A" w14:textId="77777777" w:rsidR="00E968FB" w:rsidRDefault="00E968FB" w:rsidP="003D799E">
            <w:pPr>
              <w:spacing w:line="276" w:lineRule="auto"/>
              <w:ind w:left="286" w:hanging="360"/>
              <w:rPr>
                <w:sz w:val="20"/>
                <w:szCs w:val="20"/>
              </w:rPr>
            </w:pPr>
          </w:p>
          <w:p w14:paraId="10028CC1" w14:textId="45DDD468" w:rsidR="00E968FB" w:rsidRDefault="00BA416B" w:rsidP="003D799E">
            <w:pPr>
              <w:spacing w:line="276" w:lineRule="auto"/>
              <w:ind w:left="286" w:hanging="360"/>
              <w:rPr>
                <w:rFonts w:ascii="Arial" w:eastAsia="Arial" w:hAnsi="Arial" w:cs="Arial"/>
                <w:sz w:val="20"/>
                <w:szCs w:val="20"/>
              </w:rPr>
            </w:pPr>
            <w:r>
              <w:rPr>
                <w:rFonts w:ascii="Arial" w:eastAsia="Arial" w:hAnsi="Arial" w:cs="Arial"/>
                <w:sz w:val="20"/>
                <w:szCs w:val="20"/>
              </w:rPr>
              <w:t>f.</w:t>
            </w:r>
            <w:r>
              <w:rPr>
                <w:sz w:val="14"/>
                <w:szCs w:val="14"/>
              </w:rPr>
              <w:t xml:space="preserve">   </w:t>
            </w:r>
            <w:r>
              <w:rPr>
                <w:sz w:val="14"/>
                <w:szCs w:val="14"/>
              </w:rPr>
              <w:tab/>
            </w:r>
            <w:r w:rsidRPr="003D799E">
              <w:rPr>
                <w:rFonts w:ascii="Arial" w:eastAsia="Arial" w:hAnsi="Arial" w:cs="Arial"/>
                <w:sz w:val="20"/>
                <w:szCs w:val="20"/>
                <w:u w:val="single"/>
              </w:rPr>
              <w:t>Case Management System</w:t>
            </w:r>
            <w:r>
              <w:rPr>
                <w:rFonts w:ascii="Arial" w:eastAsia="Arial" w:hAnsi="Arial" w:cs="Arial"/>
                <w:sz w:val="20"/>
                <w:szCs w:val="20"/>
              </w:rPr>
              <w:t xml:space="preserve"> - The Supplier and any Subcontractor shall utilise case management systems to create an audit trail of all records and activity relating to any Customer case </w:t>
            </w:r>
            <w:r w:rsidR="001F4323">
              <w:rPr>
                <w:rFonts w:ascii="Arial" w:eastAsia="Arial" w:hAnsi="Arial" w:cs="Arial"/>
                <w:sz w:val="20"/>
                <w:szCs w:val="20"/>
              </w:rPr>
              <w:t xml:space="preserve">Placed </w:t>
            </w:r>
          </w:p>
          <w:p w14:paraId="4CDE7E49" w14:textId="77777777" w:rsidR="00E968FB" w:rsidRDefault="00BA416B" w:rsidP="003D799E">
            <w:pPr>
              <w:spacing w:line="276" w:lineRule="auto"/>
              <w:ind w:left="286"/>
              <w:rPr>
                <w:rFonts w:ascii="Arial" w:eastAsia="Arial" w:hAnsi="Arial" w:cs="Arial"/>
                <w:sz w:val="20"/>
                <w:szCs w:val="20"/>
              </w:rPr>
            </w:pPr>
            <w:r>
              <w:rPr>
                <w:rFonts w:ascii="Arial" w:eastAsia="Arial" w:hAnsi="Arial" w:cs="Arial"/>
                <w:sz w:val="20"/>
                <w:szCs w:val="20"/>
              </w:rPr>
              <w:t xml:space="preserve"> </w:t>
            </w:r>
          </w:p>
          <w:p w14:paraId="0E9F9CE0" w14:textId="77BCC1AC" w:rsidR="00E968FB" w:rsidRDefault="00BA416B" w:rsidP="003D799E">
            <w:pPr>
              <w:spacing w:line="276" w:lineRule="auto"/>
              <w:ind w:left="286" w:hanging="360"/>
              <w:rPr>
                <w:rFonts w:ascii="Arial" w:eastAsia="Arial" w:hAnsi="Arial" w:cs="Arial"/>
                <w:sz w:val="20"/>
                <w:szCs w:val="20"/>
              </w:rPr>
            </w:pPr>
            <w:r>
              <w:rPr>
                <w:rFonts w:ascii="Arial" w:eastAsia="Arial" w:hAnsi="Arial" w:cs="Arial"/>
                <w:sz w:val="20"/>
                <w:szCs w:val="20"/>
              </w:rPr>
              <w:t>g.</w:t>
            </w:r>
            <w:r>
              <w:rPr>
                <w:sz w:val="14"/>
                <w:szCs w:val="14"/>
              </w:rPr>
              <w:t xml:space="preserve"> </w:t>
            </w:r>
            <w:r>
              <w:rPr>
                <w:sz w:val="14"/>
                <w:szCs w:val="14"/>
              </w:rPr>
              <w:tab/>
            </w:r>
            <w:r w:rsidRPr="003D799E">
              <w:rPr>
                <w:rFonts w:ascii="Arial" w:eastAsia="Arial" w:hAnsi="Arial" w:cs="Arial"/>
                <w:sz w:val="20"/>
                <w:szCs w:val="20"/>
                <w:u w:val="single"/>
              </w:rPr>
              <w:t>Client Services</w:t>
            </w:r>
            <w:r>
              <w:rPr>
                <w:rFonts w:ascii="Arial" w:eastAsia="Arial" w:hAnsi="Arial" w:cs="Arial"/>
                <w:sz w:val="20"/>
                <w:szCs w:val="20"/>
              </w:rPr>
              <w:t xml:space="preserve"> – The Supplier shall provide nominated </w:t>
            </w:r>
            <w:r w:rsidR="00BB51C6">
              <w:rPr>
                <w:rFonts w:ascii="Arial" w:eastAsia="Arial" w:hAnsi="Arial" w:cs="Arial"/>
                <w:sz w:val="20"/>
                <w:szCs w:val="20"/>
              </w:rPr>
              <w:t xml:space="preserve">Supplier Staff </w:t>
            </w:r>
            <w:r>
              <w:rPr>
                <w:rFonts w:ascii="Arial" w:eastAsia="Arial" w:hAnsi="Arial" w:cs="Arial"/>
                <w:sz w:val="20"/>
                <w:szCs w:val="20"/>
              </w:rPr>
              <w:t xml:space="preserve">contacts responsible for providing advice, information and resolution of any queries, issues or risks that arise </w:t>
            </w:r>
            <w:r w:rsidR="00051641">
              <w:rPr>
                <w:rFonts w:ascii="Arial" w:eastAsia="Arial" w:hAnsi="Arial" w:cs="Arial"/>
                <w:sz w:val="20"/>
                <w:szCs w:val="20"/>
              </w:rPr>
              <w:t xml:space="preserve">and </w:t>
            </w:r>
            <w:r>
              <w:rPr>
                <w:rFonts w:ascii="Arial" w:eastAsia="Arial" w:hAnsi="Arial" w:cs="Arial"/>
                <w:sz w:val="20"/>
                <w:szCs w:val="20"/>
              </w:rPr>
              <w:t xml:space="preserve">for day-to-day contract operations activities.  </w:t>
            </w:r>
          </w:p>
          <w:p w14:paraId="1C51F580" w14:textId="77777777" w:rsidR="00E968FB" w:rsidRDefault="00BA416B" w:rsidP="003D799E">
            <w:pPr>
              <w:spacing w:line="276" w:lineRule="auto"/>
              <w:ind w:left="286"/>
              <w:rPr>
                <w:rFonts w:ascii="Arial" w:eastAsia="Arial" w:hAnsi="Arial" w:cs="Arial"/>
                <w:sz w:val="20"/>
                <w:szCs w:val="20"/>
              </w:rPr>
            </w:pPr>
            <w:r>
              <w:rPr>
                <w:rFonts w:ascii="Arial" w:eastAsia="Arial" w:hAnsi="Arial" w:cs="Arial"/>
                <w:sz w:val="20"/>
                <w:szCs w:val="20"/>
              </w:rPr>
              <w:t xml:space="preserve"> </w:t>
            </w:r>
          </w:p>
          <w:p w14:paraId="0F43E4DA" w14:textId="13DC16EB" w:rsidR="00E968FB" w:rsidRDefault="00BA416B" w:rsidP="003D799E">
            <w:pPr>
              <w:spacing w:line="276" w:lineRule="auto"/>
              <w:ind w:left="286" w:hanging="360"/>
              <w:rPr>
                <w:rFonts w:ascii="Arial" w:eastAsia="Arial" w:hAnsi="Arial" w:cs="Arial"/>
                <w:sz w:val="20"/>
                <w:szCs w:val="20"/>
              </w:rPr>
            </w:pPr>
            <w:r>
              <w:rPr>
                <w:rFonts w:ascii="Arial" w:eastAsia="Arial" w:hAnsi="Arial" w:cs="Arial"/>
                <w:sz w:val="20"/>
                <w:szCs w:val="20"/>
              </w:rPr>
              <w:t>h.</w:t>
            </w:r>
            <w:r>
              <w:rPr>
                <w:sz w:val="14"/>
                <w:szCs w:val="14"/>
              </w:rPr>
              <w:t xml:space="preserve"> </w:t>
            </w:r>
            <w:r>
              <w:rPr>
                <w:sz w:val="14"/>
                <w:szCs w:val="14"/>
              </w:rPr>
              <w:tab/>
            </w:r>
            <w:r w:rsidRPr="003D799E">
              <w:rPr>
                <w:rFonts w:ascii="Arial" w:eastAsia="Arial" w:hAnsi="Arial" w:cs="Arial"/>
                <w:sz w:val="20"/>
                <w:szCs w:val="20"/>
                <w:u w:val="single"/>
              </w:rPr>
              <w:t>Payments</w:t>
            </w:r>
            <w:r>
              <w:rPr>
                <w:rFonts w:ascii="Arial" w:eastAsia="Arial" w:hAnsi="Arial" w:cs="Arial"/>
                <w:sz w:val="20"/>
                <w:szCs w:val="20"/>
              </w:rPr>
              <w:t xml:space="preserve"> - The Supplier and EA-Subcontractor shall provide a range of secure payment methods and channels to </w:t>
            </w:r>
            <w:r w:rsidR="009423E6">
              <w:rPr>
                <w:rFonts w:ascii="Arial" w:eastAsia="Arial" w:hAnsi="Arial" w:cs="Arial"/>
                <w:sz w:val="20"/>
                <w:szCs w:val="20"/>
              </w:rPr>
              <w:t>Customers</w:t>
            </w:r>
            <w:r w:rsidR="00AE4325">
              <w:rPr>
                <w:rFonts w:ascii="Arial" w:eastAsia="Arial" w:hAnsi="Arial" w:cs="Arial"/>
                <w:sz w:val="20"/>
                <w:szCs w:val="20"/>
              </w:rPr>
              <w:t>.</w:t>
            </w:r>
            <w:r>
              <w:rPr>
                <w:rFonts w:ascii="Arial" w:eastAsia="Arial" w:hAnsi="Arial" w:cs="Arial"/>
                <w:sz w:val="20"/>
                <w:szCs w:val="20"/>
              </w:rPr>
              <w:t xml:space="preserve"> </w:t>
            </w:r>
          </w:p>
          <w:p w14:paraId="3AAF3F42" w14:textId="77777777" w:rsidR="00E968FB" w:rsidRDefault="00BA416B" w:rsidP="003D799E">
            <w:pPr>
              <w:spacing w:line="276" w:lineRule="auto"/>
              <w:ind w:left="286"/>
              <w:rPr>
                <w:rFonts w:ascii="Arial" w:eastAsia="Arial" w:hAnsi="Arial" w:cs="Arial"/>
                <w:sz w:val="20"/>
                <w:szCs w:val="20"/>
              </w:rPr>
            </w:pPr>
            <w:r>
              <w:rPr>
                <w:rFonts w:ascii="Arial" w:eastAsia="Arial" w:hAnsi="Arial" w:cs="Arial"/>
                <w:sz w:val="20"/>
                <w:szCs w:val="20"/>
              </w:rPr>
              <w:t xml:space="preserve"> </w:t>
            </w:r>
          </w:p>
          <w:p w14:paraId="701AAC6D" w14:textId="1B93B614" w:rsidR="00E968FB" w:rsidRDefault="00BA416B" w:rsidP="003D799E">
            <w:pPr>
              <w:spacing w:line="276" w:lineRule="auto"/>
              <w:ind w:left="286" w:hanging="360"/>
              <w:rPr>
                <w:rFonts w:ascii="Arial" w:eastAsia="Arial" w:hAnsi="Arial" w:cs="Arial"/>
                <w:sz w:val="20"/>
                <w:szCs w:val="20"/>
              </w:rPr>
            </w:pPr>
            <w:r>
              <w:rPr>
                <w:rFonts w:ascii="Arial" w:eastAsia="Arial" w:hAnsi="Arial" w:cs="Arial"/>
                <w:sz w:val="20"/>
                <w:szCs w:val="20"/>
              </w:rPr>
              <w:t>i.</w:t>
            </w:r>
            <w:r>
              <w:rPr>
                <w:sz w:val="14"/>
                <w:szCs w:val="14"/>
              </w:rPr>
              <w:t xml:space="preserve">   </w:t>
            </w:r>
            <w:r>
              <w:rPr>
                <w:sz w:val="14"/>
                <w:szCs w:val="14"/>
              </w:rPr>
              <w:tab/>
            </w:r>
            <w:r w:rsidRPr="000F1F7C">
              <w:rPr>
                <w:rFonts w:ascii="Arial" w:eastAsia="Arial" w:hAnsi="Arial" w:cs="Arial"/>
                <w:sz w:val="20"/>
                <w:szCs w:val="20"/>
                <w:u w:val="single"/>
              </w:rPr>
              <w:t xml:space="preserve">Payment Arrangements </w:t>
            </w:r>
            <w:r>
              <w:rPr>
                <w:rFonts w:ascii="Arial" w:eastAsia="Arial" w:hAnsi="Arial" w:cs="Arial"/>
                <w:sz w:val="20"/>
                <w:szCs w:val="20"/>
              </w:rPr>
              <w:t xml:space="preserve">– The Supplier must collect </w:t>
            </w:r>
            <w:r w:rsidR="00AE4325">
              <w:rPr>
                <w:rFonts w:ascii="Arial" w:eastAsia="Arial" w:hAnsi="Arial" w:cs="Arial"/>
                <w:sz w:val="20"/>
                <w:szCs w:val="20"/>
              </w:rPr>
              <w:t>D</w:t>
            </w:r>
            <w:r>
              <w:rPr>
                <w:rFonts w:ascii="Arial" w:eastAsia="Arial" w:hAnsi="Arial" w:cs="Arial"/>
                <w:sz w:val="20"/>
                <w:szCs w:val="20"/>
              </w:rPr>
              <w:t xml:space="preserve">ebt on behalf of the Buyer, seek to collect payments in full, or establish payment arrangements </w:t>
            </w:r>
          </w:p>
          <w:p w14:paraId="4A55CF8D" w14:textId="77777777" w:rsidR="00E968FB" w:rsidRDefault="00BA416B" w:rsidP="003D799E">
            <w:pPr>
              <w:spacing w:line="276" w:lineRule="auto"/>
              <w:ind w:left="286"/>
              <w:rPr>
                <w:rFonts w:ascii="Arial" w:eastAsia="Arial" w:hAnsi="Arial" w:cs="Arial"/>
                <w:sz w:val="20"/>
                <w:szCs w:val="20"/>
              </w:rPr>
            </w:pPr>
            <w:r>
              <w:rPr>
                <w:rFonts w:ascii="Arial" w:eastAsia="Arial" w:hAnsi="Arial" w:cs="Arial"/>
                <w:sz w:val="20"/>
                <w:szCs w:val="20"/>
              </w:rPr>
              <w:t xml:space="preserve"> </w:t>
            </w:r>
          </w:p>
          <w:p w14:paraId="59083B19" w14:textId="77777777" w:rsidR="00E968FB" w:rsidRDefault="00BA416B" w:rsidP="003D799E">
            <w:pPr>
              <w:spacing w:line="276" w:lineRule="auto"/>
              <w:ind w:left="286" w:hanging="360"/>
              <w:rPr>
                <w:rFonts w:ascii="Arial" w:eastAsia="Arial" w:hAnsi="Arial" w:cs="Arial"/>
                <w:sz w:val="20"/>
                <w:szCs w:val="20"/>
              </w:rPr>
            </w:pPr>
            <w:r>
              <w:rPr>
                <w:rFonts w:ascii="Arial" w:eastAsia="Arial" w:hAnsi="Arial" w:cs="Arial"/>
                <w:sz w:val="20"/>
                <w:szCs w:val="20"/>
              </w:rPr>
              <w:t>j.</w:t>
            </w:r>
            <w:r>
              <w:rPr>
                <w:sz w:val="14"/>
                <w:szCs w:val="14"/>
              </w:rPr>
              <w:t xml:space="preserve">   </w:t>
            </w:r>
            <w:r>
              <w:rPr>
                <w:sz w:val="14"/>
                <w:szCs w:val="14"/>
              </w:rPr>
              <w:tab/>
            </w:r>
            <w:r w:rsidRPr="000F1F7C">
              <w:rPr>
                <w:rFonts w:ascii="Arial" w:eastAsia="Arial" w:hAnsi="Arial" w:cs="Arial"/>
                <w:sz w:val="20"/>
                <w:szCs w:val="20"/>
                <w:u w:val="single"/>
              </w:rPr>
              <w:t>Invoice and Charging</w:t>
            </w:r>
            <w:r>
              <w:rPr>
                <w:rFonts w:ascii="Arial" w:eastAsia="Arial" w:hAnsi="Arial" w:cs="Arial"/>
                <w:sz w:val="20"/>
                <w:szCs w:val="20"/>
              </w:rPr>
              <w:t xml:space="preserve"> – The Supplier shall ensure timely accurate invoices, and prompt payment of EA Subcontractors</w:t>
            </w:r>
            <w:r w:rsidR="00AE4325">
              <w:rPr>
                <w:rFonts w:ascii="Arial" w:eastAsia="Arial" w:hAnsi="Arial" w:cs="Arial"/>
                <w:sz w:val="20"/>
                <w:szCs w:val="20"/>
              </w:rPr>
              <w:t>.</w:t>
            </w:r>
          </w:p>
          <w:p w14:paraId="2BD016FC" w14:textId="77777777" w:rsidR="00E968FB" w:rsidRDefault="00E968FB" w:rsidP="003D799E">
            <w:pPr>
              <w:spacing w:line="276" w:lineRule="auto"/>
              <w:ind w:left="286" w:hanging="360"/>
              <w:rPr>
                <w:rFonts w:ascii="Arial" w:eastAsia="Arial" w:hAnsi="Arial" w:cs="Arial"/>
                <w:sz w:val="20"/>
                <w:szCs w:val="20"/>
              </w:rPr>
            </w:pPr>
          </w:p>
          <w:p w14:paraId="690E8069" w14:textId="0CBCECEB" w:rsidR="00E968FB" w:rsidRDefault="00BA416B" w:rsidP="00AE4325">
            <w:pPr>
              <w:spacing w:line="276" w:lineRule="auto"/>
              <w:ind w:left="286" w:hanging="360"/>
              <w:rPr>
                <w:rFonts w:ascii="Arial" w:eastAsia="Arial" w:hAnsi="Arial" w:cs="Arial"/>
                <w:sz w:val="20"/>
                <w:szCs w:val="20"/>
              </w:rPr>
            </w:pPr>
            <w:r>
              <w:rPr>
                <w:rFonts w:ascii="Arial" w:eastAsia="Arial" w:hAnsi="Arial" w:cs="Arial"/>
                <w:sz w:val="20"/>
                <w:szCs w:val="20"/>
              </w:rPr>
              <w:t>k.</w:t>
            </w:r>
            <w:r>
              <w:rPr>
                <w:sz w:val="14"/>
                <w:szCs w:val="14"/>
              </w:rPr>
              <w:t xml:space="preserve"> </w:t>
            </w:r>
            <w:r>
              <w:rPr>
                <w:sz w:val="14"/>
                <w:szCs w:val="14"/>
              </w:rPr>
              <w:tab/>
            </w:r>
            <w:r w:rsidRPr="000F1F7C">
              <w:rPr>
                <w:rFonts w:ascii="Arial" w:eastAsia="Arial" w:hAnsi="Arial" w:cs="Arial"/>
                <w:sz w:val="20"/>
                <w:szCs w:val="20"/>
                <w:u w:val="single"/>
              </w:rPr>
              <w:t>MI and Reporting</w:t>
            </w:r>
            <w:r>
              <w:rPr>
                <w:rFonts w:ascii="Arial" w:eastAsia="Arial" w:hAnsi="Arial" w:cs="Arial"/>
                <w:sz w:val="20"/>
                <w:szCs w:val="20"/>
              </w:rPr>
              <w:t xml:space="preserve"> - The Supplier and EA Subcontractor shall provide the Buyer with </w:t>
            </w:r>
            <w:r w:rsidR="00051641">
              <w:rPr>
                <w:rFonts w:ascii="Arial" w:eastAsia="Arial" w:hAnsi="Arial" w:cs="Arial"/>
                <w:sz w:val="20"/>
                <w:szCs w:val="20"/>
              </w:rPr>
              <w:t xml:space="preserve">to </w:t>
            </w:r>
            <w:r>
              <w:rPr>
                <w:rFonts w:ascii="Arial" w:eastAsia="Arial" w:hAnsi="Arial" w:cs="Arial"/>
                <w:sz w:val="20"/>
                <w:szCs w:val="20"/>
              </w:rPr>
              <w:t>view real-time case statuses and trend analysis</w:t>
            </w:r>
            <w:r w:rsidR="00AE4325">
              <w:rPr>
                <w:rFonts w:ascii="Arial" w:eastAsia="Arial" w:hAnsi="Arial" w:cs="Arial"/>
                <w:sz w:val="20"/>
                <w:szCs w:val="20"/>
              </w:rPr>
              <w:t>.</w:t>
            </w:r>
          </w:p>
          <w:p w14:paraId="6C612531" w14:textId="77777777" w:rsidR="00AE4325" w:rsidRDefault="00AE4325" w:rsidP="00AE4325">
            <w:pPr>
              <w:spacing w:line="276" w:lineRule="auto"/>
              <w:ind w:left="286" w:hanging="360"/>
              <w:rPr>
                <w:rFonts w:ascii="Arial" w:eastAsia="Arial" w:hAnsi="Arial" w:cs="Arial"/>
                <w:sz w:val="20"/>
                <w:szCs w:val="20"/>
              </w:rPr>
            </w:pPr>
          </w:p>
          <w:p w14:paraId="65DCBBF7" w14:textId="65A18B8D" w:rsidR="00E968FB" w:rsidRDefault="00BA416B" w:rsidP="006D0259">
            <w:pPr>
              <w:spacing w:line="276" w:lineRule="auto"/>
              <w:ind w:left="286" w:hanging="360"/>
              <w:rPr>
                <w:rFonts w:ascii="Arial" w:eastAsia="Arial" w:hAnsi="Arial" w:cs="Arial"/>
                <w:sz w:val="20"/>
                <w:szCs w:val="20"/>
              </w:rPr>
            </w:pPr>
            <w:r>
              <w:rPr>
                <w:rFonts w:ascii="Arial" w:eastAsia="Arial" w:hAnsi="Arial" w:cs="Arial"/>
                <w:sz w:val="20"/>
                <w:szCs w:val="20"/>
              </w:rPr>
              <w:t>l.</w:t>
            </w:r>
            <w:r>
              <w:rPr>
                <w:sz w:val="14"/>
                <w:szCs w:val="14"/>
              </w:rPr>
              <w:t xml:space="preserve">   </w:t>
            </w:r>
            <w:r>
              <w:rPr>
                <w:sz w:val="14"/>
                <w:szCs w:val="14"/>
              </w:rPr>
              <w:tab/>
            </w:r>
            <w:r w:rsidRPr="000F1F7C">
              <w:rPr>
                <w:rFonts w:ascii="Arial" w:eastAsia="Arial" w:hAnsi="Arial" w:cs="Arial"/>
                <w:sz w:val="20"/>
                <w:szCs w:val="20"/>
                <w:u w:val="single"/>
              </w:rPr>
              <w:t>Security</w:t>
            </w:r>
            <w:r>
              <w:rPr>
                <w:rFonts w:ascii="Arial" w:eastAsia="Arial" w:hAnsi="Arial" w:cs="Arial"/>
                <w:sz w:val="20"/>
                <w:szCs w:val="20"/>
              </w:rPr>
              <w:t xml:space="preserve"> – The Supplier and EA Subcontractor shall deliver all </w:t>
            </w:r>
            <w:r w:rsidR="00515017">
              <w:rPr>
                <w:rFonts w:ascii="Arial" w:eastAsia="Arial" w:hAnsi="Arial" w:cs="Arial"/>
                <w:sz w:val="20"/>
                <w:szCs w:val="20"/>
              </w:rPr>
              <w:t>S</w:t>
            </w:r>
            <w:r>
              <w:rPr>
                <w:rFonts w:ascii="Arial" w:eastAsia="Arial" w:hAnsi="Arial" w:cs="Arial"/>
                <w:sz w:val="20"/>
                <w:szCs w:val="20"/>
              </w:rPr>
              <w:t>ervices securely in line with GDPR</w:t>
            </w:r>
            <w:r w:rsidR="00515017">
              <w:rPr>
                <w:rFonts w:ascii="Arial" w:eastAsia="Arial" w:hAnsi="Arial" w:cs="Arial"/>
                <w:sz w:val="20"/>
                <w:szCs w:val="20"/>
              </w:rPr>
              <w:t>, the Law</w:t>
            </w:r>
            <w:r>
              <w:rPr>
                <w:rFonts w:ascii="Arial" w:eastAsia="Arial" w:hAnsi="Arial" w:cs="Arial"/>
                <w:sz w:val="20"/>
                <w:szCs w:val="20"/>
              </w:rPr>
              <w:t xml:space="preserve"> and the requirements of the Contract, </w:t>
            </w:r>
          </w:p>
          <w:p w14:paraId="6023D39C" w14:textId="77777777" w:rsidR="006D0259" w:rsidRDefault="006D0259" w:rsidP="006D0259">
            <w:pPr>
              <w:spacing w:line="276" w:lineRule="auto"/>
              <w:ind w:left="286" w:hanging="360"/>
              <w:rPr>
                <w:rFonts w:ascii="Arial" w:eastAsia="Arial" w:hAnsi="Arial" w:cs="Arial"/>
                <w:sz w:val="20"/>
                <w:szCs w:val="20"/>
              </w:rPr>
            </w:pPr>
          </w:p>
          <w:p w14:paraId="38C0D73B" w14:textId="35DDF58B" w:rsidR="00E968FB" w:rsidRDefault="00BA416B" w:rsidP="00AE4325">
            <w:pPr>
              <w:spacing w:line="276" w:lineRule="auto"/>
              <w:ind w:left="286" w:hanging="360"/>
              <w:rPr>
                <w:rFonts w:ascii="Arial" w:eastAsia="Arial" w:hAnsi="Arial" w:cs="Arial"/>
                <w:sz w:val="20"/>
                <w:szCs w:val="20"/>
              </w:rPr>
            </w:pPr>
            <w:r>
              <w:rPr>
                <w:rFonts w:ascii="Arial" w:eastAsia="Arial" w:hAnsi="Arial" w:cs="Arial"/>
                <w:sz w:val="20"/>
                <w:szCs w:val="20"/>
              </w:rPr>
              <w:t>m.</w:t>
            </w:r>
            <w:r>
              <w:rPr>
                <w:sz w:val="14"/>
                <w:szCs w:val="14"/>
              </w:rPr>
              <w:tab/>
            </w:r>
            <w:r>
              <w:rPr>
                <w:rFonts w:ascii="Arial" w:eastAsia="Arial" w:hAnsi="Arial" w:cs="Arial"/>
                <w:sz w:val="20"/>
                <w:szCs w:val="20"/>
              </w:rPr>
              <w:t xml:space="preserve">Unless stipulated within the Buyer’s </w:t>
            </w:r>
            <w:r w:rsidR="0088639D">
              <w:rPr>
                <w:rFonts w:ascii="Arial" w:eastAsia="Arial" w:hAnsi="Arial" w:cs="Arial"/>
                <w:sz w:val="20"/>
                <w:szCs w:val="20"/>
              </w:rPr>
              <w:t>O</w:t>
            </w:r>
            <w:r>
              <w:rPr>
                <w:rFonts w:ascii="Arial" w:eastAsia="Arial" w:hAnsi="Arial" w:cs="Arial"/>
                <w:sz w:val="20"/>
                <w:szCs w:val="20"/>
              </w:rPr>
              <w:t xml:space="preserve">rder </w:t>
            </w:r>
            <w:r w:rsidR="0088639D">
              <w:rPr>
                <w:rFonts w:ascii="Arial" w:eastAsia="Arial" w:hAnsi="Arial" w:cs="Arial"/>
                <w:sz w:val="20"/>
                <w:szCs w:val="20"/>
              </w:rPr>
              <w:t>F</w:t>
            </w:r>
            <w:r>
              <w:rPr>
                <w:rFonts w:ascii="Arial" w:eastAsia="Arial" w:hAnsi="Arial" w:cs="Arial"/>
                <w:sz w:val="20"/>
                <w:szCs w:val="20"/>
              </w:rPr>
              <w:t xml:space="preserve">orm, the Supplier or EA Subcontractor must maintain </w:t>
            </w:r>
            <w:r>
              <w:rPr>
                <w:rFonts w:ascii="Arial" w:eastAsia="Arial" w:hAnsi="Arial" w:cs="Arial"/>
                <w:sz w:val="20"/>
                <w:szCs w:val="20"/>
              </w:rPr>
              <w:lastRenderedPageBreak/>
              <w:t>sufficient fleet capacity and capability to undertake automatic number plate recognition activity (ANPR) r</w:t>
            </w:r>
          </w:p>
          <w:p w14:paraId="63004EBE" w14:textId="77777777" w:rsidR="001A3FCD" w:rsidRDefault="001A3FCD" w:rsidP="00AE4325">
            <w:pPr>
              <w:spacing w:line="276" w:lineRule="auto"/>
              <w:ind w:left="286" w:hanging="360"/>
              <w:rPr>
                <w:rFonts w:ascii="Arial" w:eastAsia="Arial" w:hAnsi="Arial" w:cs="Arial"/>
                <w:sz w:val="20"/>
                <w:szCs w:val="20"/>
              </w:rPr>
            </w:pPr>
          </w:p>
          <w:p w14:paraId="590DBD83" w14:textId="69D78D58" w:rsidR="00E968FB" w:rsidRDefault="00BA416B" w:rsidP="003D799E">
            <w:pPr>
              <w:spacing w:line="276" w:lineRule="auto"/>
              <w:ind w:left="286" w:hanging="360"/>
              <w:rPr>
                <w:rFonts w:ascii="Arial" w:eastAsia="Arial" w:hAnsi="Arial" w:cs="Arial"/>
                <w:sz w:val="20"/>
                <w:szCs w:val="20"/>
              </w:rPr>
            </w:pPr>
            <w:r>
              <w:rPr>
                <w:rFonts w:ascii="Arial" w:eastAsia="Arial" w:hAnsi="Arial" w:cs="Arial"/>
                <w:sz w:val="20"/>
                <w:szCs w:val="20"/>
              </w:rPr>
              <w:t>n.</w:t>
            </w:r>
            <w:r>
              <w:rPr>
                <w:sz w:val="14"/>
                <w:szCs w:val="14"/>
              </w:rPr>
              <w:t xml:space="preserve"> </w:t>
            </w:r>
            <w:r>
              <w:rPr>
                <w:sz w:val="14"/>
                <w:szCs w:val="14"/>
              </w:rPr>
              <w:tab/>
            </w:r>
            <w:r>
              <w:rPr>
                <w:rFonts w:ascii="Arial" w:eastAsia="Arial" w:hAnsi="Arial" w:cs="Arial"/>
                <w:sz w:val="20"/>
                <w:szCs w:val="20"/>
              </w:rPr>
              <w:t xml:space="preserve">The Supplier or EA Subcontractor must utilise GPS tracking capability </w:t>
            </w:r>
          </w:p>
          <w:p w14:paraId="7F2C2493" w14:textId="77777777" w:rsidR="000F1F7C" w:rsidRDefault="000F1F7C" w:rsidP="003D799E">
            <w:pPr>
              <w:spacing w:line="276" w:lineRule="auto"/>
              <w:ind w:left="286" w:hanging="360"/>
              <w:rPr>
                <w:sz w:val="14"/>
                <w:szCs w:val="14"/>
              </w:rPr>
            </w:pPr>
          </w:p>
          <w:p w14:paraId="5B84215F" w14:textId="27BCB86A" w:rsidR="00E968FB" w:rsidRDefault="00BA416B" w:rsidP="000F1F7C">
            <w:pPr>
              <w:tabs>
                <w:tab w:val="left" w:pos="368"/>
                <w:tab w:val="left" w:pos="1088"/>
              </w:tabs>
              <w:ind w:left="286" w:hanging="286"/>
              <w:rPr>
                <w:rFonts w:ascii="Arial" w:eastAsia="Arial" w:hAnsi="Arial" w:cs="Arial"/>
                <w:sz w:val="20"/>
                <w:szCs w:val="20"/>
              </w:rPr>
            </w:pPr>
            <w:r>
              <w:rPr>
                <w:sz w:val="20"/>
                <w:szCs w:val="20"/>
              </w:rPr>
              <w:t>o</w:t>
            </w:r>
            <w:r>
              <w:rPr>
                <w:sz w:val="14"/>
                <w:szCs w:val="14"/>
              </w:rPr>
              <w:t xml:space="preserve">.     </w:t>
            </w:r>
          </w:p>
          <w:p w14:paraId="77013105" w14:textId="77777777" w:rsidR="000F1F7C" w:rsidRPr="000F1F7C" w:rsidRDefault="000F1F7C" w:rsidP="000F1F7C">
            <w:pPr>
              <w:tabs>
                <w:tab w:val="left" w:pos="368"/>
                <w:tab w:val="left" w:pos="1088"/>
              </w:tabs>
              <w:ind w:left="286" w:hanging="286"/>
              <w:rPr>
                <w:rFonts w:ascii="Arial" w:eastAsia="Arial" w:hAnsi="Arial" w:cs="Arial"/>
                <w:sz w:val="20"/>
                <w:szCs w:val="20"/>
              </w:rPr>
            </w:pPr>
          </w:p>
        </w:tc>
      </w:tr>
    </w:tbl>
    <w:p w14:paraId="5807FD64" w14:textId="77777777" w:rsidR="004D3FAC" w:rsidRDefault="004D3FAC" w:rsidP="000F1F7C">
      <w:pPr>
        <w:pBdr>
          <w:top w:val="nil"/>
          <w:left w:val="nil"/>
          <w:bottom w:val="nil"/>
          <w:right w:val="nil"/>
          <w:between w:val="nil"/>
        </w:pBdr>
        <w:jc w:val="both"/>
        <w:rPr>
          <w:rFonts w:ascii="Arial" w:eastAsia="Arial" w:hAnsi="Arial" w:cs="Arial"/>
          <w:b/>
          <w:sz w:val="20"/>
          <w:szCs w:val="20"/>
        </w:rPr>
      </w:pPr>
    </w:p>
    <w:p w14:paraId="4590BC65" w14:textId="77777777" w:rsidR="004D3FAC" w:rsidRDefault="004D3FAC" w:rsidP="000F1F7C">
      <w:pPr>
        <w:pBdr>
          <w:top w:val="nil"/>
          <w:left w:val="nil"/>
          <w:bottom w:val="nil"/>
          <w:right w:val="nil"/>
          <w:between w:val="nil"/>
        </w:pBdr>
        <w:jc w:val="both"/>
        <w:rPr>
          <w:rFonts w:ascii="Arial" w:eastAsia="Arial" w:hAnsi="Arial" w:cs="Arial"/>
          <w:b/>
          <w:sz w:val="20"/>
          <w:szCs w:val="20"/>
        </w:rPr>
      </w:pPr>
    </w:p>
    <w:p w14:paraId="5C984B14" w14:textId="77777777" w:rsidR="004D3FAC" w:rsidRDefault="004D3FAC">
      <w:pPr>
        <w:rPr>
          <w:rFonts w:ascii="Arial" w:eastAsia="Arial" w:hAnsi="Arial" w:cs="Arial"/>
          <w:b/>
          <w:sz w:val="20"/>
          <w:szCs w:val="20"/>
        </w:rPr>
      </w:pPr>
      <w:r>
        <w:rPr>
          <w:rFonts w:ascii="Arial" w:eastAsia="Arial" w:hAnsi="Arial" w:cs="Arial"/>
          <w:b/>
          <w:sz w:val="20"/>
          <w:szCs w:val="20"/>
        </w:rPr>
        <w:br w:type="page"/>
      </w:r>
    </w:p>
    <w:p w14:paraId="598516AE" w14:textId="77777777" w:rsidR="00E968FB" w:rsidRDefault="00BA416B" w:rsidP="000F1F7C">
      <w:pPr>
        <w:pBdr>
          <w:top w:val="nil"/>
          <w:left w:val="nil"/>
          <w:bottom w:val="nil"/>
          <w:right w:val="nil"/>
          <w:between w:val="nil"/>
        </w:pBdr>
        <w:jc w:val="both"/>
        <w:rPr>
          <w:rFonts w:ascii="Arial" w:eastAsia="Arial" w:hAnsi="Arial" w:cs="Arial"/>
          <w:b/>
          <w:color w:val="FF0000"/>
          <w:sz w:val="20"/>
          <w:szCs w:val="20"/>
        </w:rPr>
      </w:pPr>
      <w:r>
        <w:rPr>
          <w:rFonts w:ascii="Arial" w:eastAsia="Arial" w:hAnsi="Arial" w:cs="Arial"/>
          <w:b/>
          <w:sz w:val="20"/>
          <w:szCs w:val="20"/>
        </w:rPr>
        <w:lastRenderedPageBreak/>
        <w:t xml:space="preserve">PART A. GENERAL REQUIREMENTS </w:t>
      </w:r>
    </w:p>
    <w:p w14:paraId="61C3F7F0" w14:textId="77777777" w:rsidR="00E968FB" w:rsidRDefault="00E968FB">
      <w:pPr>
        <w:rPr>
          <w:rFonts w:ascii="Arial" w:eastAsia="Arial" w:hAnsi="Arial" w:cs="Arial"/>
          <w:sz w:val="20"/>
          <w:szCs w:val="20"/>
        </w:rPr>
      </w:pPr>
    </w:p>
    <w:p w14:paraId="7BC8A056" w14:textId="77777777" w:rsidR="00E968FB" w:rsidRDefault="00E968FB">
      <w:pPr>
        <w:rPr>
          <w:rFonts w:ascii="Arial" w:eastAsia="Arial" w:hAnsi="Arial" w:cs="Arial"/>
          <w:sz w:val="20"/>
          <w:szCs w:val="20"/>
        </w:rPr>
      </w:pPr>
    </w:p>
    <w:p w14:paraId="5ABC00D2" w14:textId="77777777" w:rsidR="00E968FB" w:rsidRDefault="00E968FB">
      <w:pPr>
        <w:rPr>
          <w:rFonts w:ascii="Arial" w:eastAsia="Arial" w:hAnsi="Arial" w:cs="Arial"/>
          <w:sz w:val="20"/>
          <w:szCs w:val="20"/>
        </w:rPr>
      </w:pPr>
    </w:p>
    <w:p w14:paraId="7978629C" w14:textId="77777777" w:rsidR="00E968FB" w:rsidRDefault="00BA416B">
      <w:pPr>
        <w:numPr>
          <w:ilvl w:val="0"/>
          <w:numId w:val="11"/>
        </w:numPr>
        <w:pBdr>
          <w:top w:val="nil"/>
          <w:left w:val="nil"/>
          <w:bottom w:val="nil"/>
          <w:right w:val="nil"/>
          <w:between w:val="nil"/>
        </w:pBdr>
        <w:rPr>
          <w:rFonts w:ascii="Arial" w:eastAsia="Arial" w:hAnsi="Arial" w:cs="Arial"/>
          <w:b/>
          <w:color w:val="000000"/>
          <w:sz w:val="20"/>
          <w:szCs w:val="20"/>
        </w:rPr>
      </w:pPr>
      <w:r>
        <w:rPr>
          <w:rFonts w:ascii="Arial" w:eastAsia="Arial" w:hAnsi="Arial" w:cs="Arial"/>
          <w:b/>
          <w:color w:val="000000"/>
          <w:sz w:val="20"/>
          <w:szCs w:val="20"/>
        </w:rPr>
        <w:t>General</w:t>
      </w:r>
    </w:p>
    <w:p w14:paraId="1A6BF136" w14:textId="77777777" w:rsidR="00E968FB" w:rsidRDefault="00E968FB">
      <w:pPr>
        <w:pBdr>
          <w:top w:val="nil"/>
          <w:left w:val="nil"/>
          <w:bottom w:val="nil"/>
          <w:right w:val="nil"/>
          <w:between w:val="nil"/>
        </w:pBdr>
        <w:ind w:left="360" w:hanging="720"/>
        <w:rPr>
          <w:rFonts w:ascii="Arial" w:eastAsia="Arial" w:hAnsi="Arial" w:cs="Arial"/>
          <w:b/>
          <w:color w:val="000000"/>
          <w:sz w:val="20"/>
          <w:szCs w:val="20"/>
        </w:rPr>
      </w:pPr>
    </w:p>
    <w:p w14:paraId="3A1165E1" w14:textId="3663ADDD" w:rsidR="00E968FB" w:rsidRDefault="00BA416B">
      <w:pPr>
        <w:numPr>
          <w:ilvl w:val="1"/>
          <w:numId w:val="11"/>
        </w:numPr>
        <w:pBdr>
          <w:top w:val="nil"/>
          <w:left w:val="nil"/>
          <w:bottom w:val="nil"/>
          <w:right w:val="nil"/>
          <w:between w:val="nil"/>
        </w:pBdr>
        <w:rPr>
          <w:rFonts w:ascii="Arial" w:eastAsia="Arial" w:hAnsi="Arial" w:cs="Arial"/>
          <w:b/>
          <w:color w:val="000000"/>
          <w:sz w:val="20"/>
          <w:szCs w:val="20"/>
        </w:rPr>
      </w:pPr>
      <w:r>
        <w:rPr>
          <w:rFonts w:ascii="Arial" w:eastAsia="Arial" w:hAnsi="Arial" w:cs="Arial"/>
          <w:color w:val="000000"/>
          <w:sz w:val="20"/>
          <w:szCs w:val="20"/>
        </w:rPr>
        <w:t>Th</w:t>
      </w:r>
      <w:r w:rsidR="007266F0">
        <w:rPr>
          <w:rFonts w:ascii="Arial" w:eastAsia="Arial" w:hAnsi="Arial" w:cs="Arial"/>
          <w:color w:val="000000"/>
          <w:sz w:val="20"/>
          <w:szCs w:val="20"/>
        </w:rPr>
        <w:t>is Part A:</w:t>
      </w:r>
      <w:r>
        <w:rPr>
          <w:rFonts w:ascii="Arial" w:eastAsia="Arial" w:hAnsi="Arial" w:cs="Arial"/>
          <w:color w:val="000000"/>
          <w:sz w:val="20"/>
          <w:szCs w:val="20"/>
        </w:rPr>
        <w:t xml:space="preserve"> General Requirements</w:t>
      </w:r>
      <w:r w:rsidR="007266F0">
        <w:rPr>
          <w:rFonts w:ascii="Arial" w:eastAsia="Arial" w:hAnsi="Arial" w:cs="Arial"/>
          <w:color w:val="000000"/>
          <w:sz w:val="20"/>
          <w:szCs w:val="20"/>
        </w:rPr>
        <w:t xml:space="preserve"> is</w:t>
      </w:r>
      <w:r>
        <w:rPr>
          <w:rFonts w:ascii="Arial" w:eastAsia="Arial" w:hAnsi="Arial" w:cs="Arial"/>
          <w:color w:val="000000"/>
          <w:sz w:val="20"/>
          <w:szCs w:val="20"/>
        </w:rPr>
        <w:t xml:space="preserve"> applicable to all Services </w:t>
      </w:r>
      <w:r w:rsidR="00455E3F">
        <w:rPr>
          <w:rFonts w:ascii="Arial" w:eastAsia="Arial" w:hAnsi="Arial" w:cs="Arial"/>
          <w:color w:val="000000"/>
          <w:sz w:val="20"/>
          <w:szCs w:val="20"/>
        </w:rPr>
        <w:t xml:space="preserve">under all Lots </w:t>
      </w:r>
      <w:r>
        <w:rPr>
          <w:rFonts w:ascii="Arial" w:eastAsia="Arial" w:hAnsi="Arial" w:cs="Arial"/>
          <w:color w:val="000000"/>
          <w:sz w:val="20"/>
          <w:szCs w:val="20"/>
        </w:rPr>
        <w:t xml:space="preserve">that the Supplier </w:t>
      </w:r>
      <w:r w:rsidR="00455E3F">
        <w:rPr>
          <w:rFonts w:ascii="Arial" w:eastAsia="Arial" w:hAnsi="Arial" w:cs="Arial"/>
          <w:color w:val="000000"/>
          <w:sz w:val="20"/>
          <w:szCs w:val="20"/>
        </w:rPr>
        <w:t>has been awarded a</w:t>
      </w:r>
      <w:r w:rsidR="007266F0">
        <w:rPr>
          <w:rFonts w:ascii="Arial" w:eastAsia="Arial" w:hAnsi="Arial" w:cs="Arial"/>
          <w:color w:val="000000"/>
          <w:sz w:val="20"/>
          <w:szCs w:val="20"/>
        </w:rPr>
        <w:t xml:space="preserve"> </w:t>
      </w:r>
      <w:r>
        <w:rPr>
          <w:rFonts w:ascii="Arial" w:eastAsia="Arial" w:hAnsi="Arial" w:cs="Arial"/>
          <w:color w:val="000000"/>
          <w:sz w:val="20"/>
          <w:szCs w:val="20"/>
        </w:rPr>
        <w:t xml:space="preserve">Framework </w:t>
      </w:r>
      <w:r w:rsidR="007266F0">
        <w:rPr>
          <w:rFonts w:ascii="Arial" w:eastAsia="Arial" w:hAnsi="Arial" w:cs="Arial"/>
          <w:color w:val="000000"/>
          <w:sz w:val="20"/>
          <w:szCs w:val="20"/>
        </w:rPr>
        <w:t>Contract to provide</w:t>
      </w:r>
      <w:r w:rsidR="001A3FCD">
        <w:rPr>
          <w:rFonts w:ascii="Arial" w:eastAsia="Arial" w:hAnsi="Arial" w:cs="Arial"/>
          <w:color w:val="000000"/>
          <w:sz w:val="20"/>
          <w:szCs w:val="20"/>
        </w:rPr>
        <w:t>.</w:t>
      </w:r>
    </w:p>
    <w:p w14:paraId="487E4A98" w14:textId="77777777" w:rsidR="00E968FB" w:rsidRDefault="00E968FB">
      <w:pPr>
        <w:pBdr>
          <w:top w:val="nil"/>
          <w:left w:val="nil"/>
          <w:bottom w:val="nil"/>
          <w:right w:val="nil"/>
          <w:between w:val="nil"/>
        </w:pBdr>
        <w:rPr>
          <w:rFonts w:ascii="Arial" w:eastAsia="Arial" w:hAnsi="Arial" w:cs="Arial"/>
          <w:b/>
          <w:color w:val="000000"/>
          <w:sz w:val="20"/>
          <w:szCs w:val="20"/>
        </w:rPr>
      </w:pPr>
    </w:p>
    <w:p w14:paraId="30008B9A" w14:textId="0A07F165" w:rsidR="00E968FB" w:rsidRDefault="00BA416B">
      <w:pPr>
        <w:numPr>
          <w:ilvl w:val="1"/>
          <w:numId w:val="11"/>
        </w:numPr>
        <w:pBdr>
          <w:top w:val="nil"/>
          <w:left w:val="nil"/>
          <w:bottom w:val="nil"/>
          <w:right w:val="nil"/>
          <w:between w:val="nil"/>
        </w:pBdr>
        <w:jc w:val="both"/>
        <w:rPr>
          <w:rFonts w:ascii="Arial" w:eastAsia="Arial" w:hAnsi="Arial" w:cs="Arial"/>
          <w:b/>
          <w:sz w:val="20"/>
          <w:szCs w:val="20"/>
        </w:rPr>
      </w:pPr>
      <w:r>
        <w:rPr>
          <w:rFonts w:ascii="Arial" w:eastAsia="Arial" w:hAnsi="Arial" w:cs="Arial"/>
          <w:sz w:val="20"/>
          <w:szCs w:val="20"/>
        </w:rPr>
        <w:t>The Supplier must be able to provide all General</w:t>
      </w:r>
      <w:r w:rsidR="00466665" w:rsidRPr="001A3FCD">
        <w:rPr>
          <w:rFonts w:ascii="Arial" w:eastAsia="Arial" w:hAnsi="Arial" w:cs="Arial"/>
          <w:sz w:val="20"/>
          <w:szCs w:val="20"/>
        </w:rPr>
        <w:t xml:space="preserve"> Requirements</w:t>
      </w:r>
      <w:r w:rsidRPr="001A3FCD">
        <w:rPr>
          <w:rFonts w:ascii="Arial" w:eastAsia="Arial" w:hAnsi="Arial" w:cs="Arial"/>
          <w:sz w:val="20"/>
          <w:szCs w:val="20"/>
        </w:rPr>
        <w:t xml:space="preserve"> </w:t>
      </w:r>
      <w:r>
        <w:rPr>
          <w:rFonts w:ascii="Arial" w:eastAsia="Arial" w:hAnsi="Arial" w:cs="Arial"/>
          <w:sz w:val="20"/>
          <w:szCs w:val="20"/>
        </w:rPr>
        <w:t xml:space="preserve">set out in this Framework Schedule 1 (Specification) </w:t>
      </w:r>
      <w:r w:rsidR="007266F0">
        <w:rPr>
          <w:rFonts w:ascii="Arial" w:eastAsia="Arial" w:hAnsi="Arial" w:cs="Arial"/>
          <w:sz w:val="20"/>
          <w:szCs w:val="20"/>
        </w:rPr>
        <w:t xml:space="preserve">which are available to be </w:t>
      </w:r>
      <w:r w:rsidR="00466665">
        <w:rPr>
          <w:rFonts w:ascii="Arial" w:eastAsia="Arial" w:hAnsi="Arial" w:cs="Arial"/>
          <w:sz w:val="20"/>
          <w:szCs w:val="20"/>
        </w:rPr>
        <w:t>Ordered</w:t>
      </w:r>
      <w:r>
        <w:rPr>
          <w:rFonts w:ascii="Arial" w:eastAsia="Arial" w:hAnsi="Arial" w:cs="Arial"/>
          <w:sz w:val="20"/>
          <w:szCs w:val="20"/>
        </w:rPr>
        <w:t xml:space="preserve"> by the Buyer </w:t>
      </w:r>
      <w:r w:rsidR="007266F0">
        <w:rPr>
          <w:rFonts w:ascii="Arial" w:eastAsia="Arial" w:hAnsi="Arial" w:cs="Arial"/>
          <w:sz w:val="20"/>
          <w:szCs w:val="20"/>
        </w:rPr>
        <w:t>under</w:t>
      </w:r>
      <w:r>
        <w:rPr>
          <w:rFonts w:ascii="Arial" w:eastAsia="Arial" w:hAnsi="Arial" w:cs="Arial"/>
          <w:sz w:val="20"/>
          <w:szCs w:val="20"/>
        </w:rPr>
        <w:t xml:space="preserve"> their Call-Off </w:t>
      </w:r>
      <w:r w:rsidR="007266F0">
        <w:rPr>
          <w:rFonts w:ascii="Arial" w:eastAsia="Arial" w:hAnsi="Arial" w:cs="Arial"/>
          <w:sz w:val="20"/>
          <w:szCs w:val="20"/>
        </w:rPr>
        <w:t>Contract</w:t>
      </w:r>
      <w:r>
        <w:rPr>
          <w:rFonts w:ascii="Arial" w:eastAsia="Arial" w:hAnsi="Arial" w:cs="Arial"/>
          <w:sz w:val="20"/>
          <w:szCs w:val="20"/>
        </w:rPr>
        <w:t>.</w:t>
      </w:r>
    </w:p>
    <w:p w14:paraId="1FF85961" w14:textId="77777777" w:rsidR="00E968FB" w:rsidRDefault="00E968FB">
      <w:pPr>
        <w:pBdr>
          <w:top w:val="nil"/>
          <w:left w:val="nil"/>
          <w:bottom w:val="nil"/>
          <w:right w:val="nil"/>
          <w:between w:val="nil"/>
        </w:pBdr>
        <w:ind w:left="360" w:hanging="720"/>
        <w:rPr>
          <w:rFonts w:ascii="Arial" w:eastAsia="Arial" w:hAnsi="Arial" w:cs="Arial"/>
          <w:b/>
          <w:color w:val="000000"/>
          <w:sz w:val="20"/>
          <w:szCs w:val="20"/>
        </w:rPr>
      </w:pPr>
    </w:p>
    <w:p w14:paraId="1589AE31" w14:textId="6DECC29C" w:rsidR="00E968FB" w:rsidRDefault="00BA416B">
      <w:pPr>
        <w:numPr>
          <w:ilvl w:val="1"/>
          <w:numId w:val="11"/>
        </w:numPr>
        <w:pBdr>
          <w:top w:val="nil"/>
          <w:left w:val="nil"/>
          <w:bottom w:val="nil"/>
          <w:right w:val="nil"/>
          <w:between w:val="nil"/>
        </w:pBdr>
        <w:jc w:val="both"/>
        <w:rPr>
          <w:rFonts w:ascii="Arial" w:eastAsia="Arial" w:hAnsi="Arial" w:cs="Arial"/>
          <w:b/>
          <w:color w:val="000000"/>
          <w:sz w:val="20"/>
          <w:szCs w:val="20"/>
        </w:rPr>
      </w:pPr>
      <w:r>
        <w:rPr>
          <w:rFonts w:ascii="Arial" w:eastAsia="Arial" w:hAnsi="Arial" w:cs="Arial"/>
          <w:color w:val="000000"/>
          <w:sz w:val="20"/>
          <w:szCs w:val="20"/>
        </w:rPr>
        <w:t xml:space="preserve">The Supplier shall </w:t>
      </w:r>
      <w:r w:rsidR="007266F0">
        <w:rPr>
          <w:rFonts w:ascii="Arial" w:eastAsia="Arial" w:hAnsi="Arial" w:cs="Arial"/>
          <w:color w:val="000000"/>
          <w:sz w:val="20"/>
          <w:szCs w:val="20"/>
        </w:rPr>
        <w:t>comply with</w:t>
      </w:r>
      <w:r>
        <w:rPr>
          <w:rFonts w:ascii="Arial" w:eastAsia="Arial" w:hAnsi="Arial" w:cs="Arial"/>
          <w:color w:val="000000"/>
          <w:sz w:val="20"/>
          <w:szCs w:val="20"/>
        </w:rPr>
        <w:t xml:space="preserve"> the General Requirements when providing the Services, during the Framework </w:t>
      </w:r>
      <w:r w:rsidR="007266F0">
        <w:rPr>
          <w:rFonts w:ascii="Arial" w:eastAsia="Arial" w:hAnsi="Arial" w:cs="Arial"/>
          <w:color w:val="000000"/>
          <w:sz w:val="20"/>
          <w:szCs w:val="20"/>
        </w:rPr>
        <w:t xml:space="preserve">Contract </w:t>
      </w:r>
      <w:r>
        <w:rPr>
          <w:rFonts w:ascii="Arial" w:eastAsia="Arial" w:hAnsi="Arial" w:cs="Arial"/>
          <w:color w:val="000000"/>
          <w:sz w:val="20"/>
          <w:szCs w:val="20"/>
        </w:rPr>
        <w:t xml:space="preserve">Period and until </w:t>
      </w:r>
      <w:r w:rsidR="007266F0">
        <w:rPr>
          <w:rFonts w:ascii="Arial" w:eastAsia="Arial" w:hAnsi="Arial" w:cs="Arial"/>
          <w:color w:val="000000"/>
          <w:sz w:val="20"/>
          <w:szCs w:val="20"/>
        </w:rPr>
        <w:t>the last End Date of the last</w:t>
      </w:r>
      <w:r>
        <w:rPr>
          <w:rFonts w:ascii="Arial" w:eastAsia="Arial" w:hAnsi="Arial" w:cs="Arial"/>
          <w:color w:val="000000"/>
          <w:sz w:val="20"/>
          <w:szCs w:val="20"/>
        </w:rPr>
        <w:t xml:space="preserve"> Call-Off Contract established under this Framework </w:t>
      </w:r>
      <w:r w:rsidR="007266F0">
        <w:rPr>
          <w:rFonts w:ascii="Arial" w:eastAsia="Arial" w:hAnsi="Arial" w:cs="Arial"/>
          <w:color w:val="000000"/>
          <w:sz w:val="20"/>
          <w:szCs w:val="20"/>
        </w:rPr>
        <w:t>Contract</w:t>
      </w:r>
      <w:r>
        <w:rPr>
          <w:rFonts w:ascii="Arial" w:eastAsia="Arial" w:hAnsi="Arial" w:cs="Arial"/>
          <w:color w:val="000000"/>
          <w:sz w:val="20"/>
          <w:szCs w:val="20"/>
        </w:rPr>
        <w:t xml:space="preserve"> expire</w:t>
      </w:r>
      <w:r w:rsidR="007266F0">
        <w:rPr>
          <w:rFonts w:ascii="Arial" w:eastAsia="Arial" w:hAnsi="Arial" w:cs="Arial"/>
          <w:color w:val="000000"/>
          <w:sz w:val="20"/>
          <w:szCs w:val="20"/>
        </w:rPr>
        <w:t>s</w:t>
      </w:r>
      <w:r>
        <w:rPr>
          <w:rFonts w:ascii="Arial" w:eastAsia="Arial" w:hAnsi="Arial" w:cs="Arial"/>
          <w:color w:val="000000"/>
          <w:sz w:val="20"/>
          <w:szCs w:val="20"/>
        </w:rPr>
        <w:t>.</w:t>
      </w:r>
    </w:p>
    <w:p w14:paraId="5DEC3A02" w14:textId="77777777" w:rsidR="00E968FB" w:rsidRDefault="00E968FB">
      <w:pPr>
        <w:pBdr>
          <w:top w:val="nil"/>
          <w:left w:val="nil"/>
          <w:bottom w:val="nil"/>
          <w:right w:val="nil"/>
          <w:between w:val="nil"/>
        </w:pBdr>
        <w:ind w:left="360" w:hanging="720"/>
        <w:rPr>
          <w:rFonts w:ascii="Arial" w:eastAsia="Arial" w:hAnsi="Arial" w:cs="Arial"/>
          <w:b/>
          <w:color w:val="000000"/>
          <w:sz w:val="20"/>
          <w:szCs w:val="20"/>
        </w:rPr>
      </w:pPr>
    </w:p>
    <w:p w14:paraId="4A7A3F02" w14:textId="07060250" w:rsidR="00E968FB" w:rsidRDefault="00BA416B">
      <w:pPr>
        <w:numPr>
          <w:ilvl w:val="1"/>
          <w:numId w:val="11"/>
        </w:numPr>
        <w:pBdr>
          <w:top w:val="nil"/>
          <w:left w:val="nil"/>
          <w:bottom w:val="nil"/>
          <w:right w:val="nil"/>
          <w:between w:val="nil"/>
        </w:pBdr>
        <w:jc w:val="both"/>
        <w:rPr>
          <w:rFonts w:ascii="Arial" w:eastAsia="Arial" w:hAnsi="Arial" w:cs="Arial"/>
          <w:b/>
          <w:sz w:val="20"/>
          <w:szCs w:val="20"/>
        </w:rPr>
      </w:pPr>
      <w:bookmarkStart w:id="11" w:name="_heading=h.30j0zll" w:colFirst="0" w:colLast="0"/>
      <w:bookmarkEnd w:id="11"/>
      <w:r>
        <w:rPr>
          <w:rFonts w:ascii="Arial" w:eastAsia="Arial" w:hAnsi="Arial" w:cs="Arial"/>
          <w:sz w:val="20"/>
          <w:szCs w:val="20"/>
        </w:rPr>
        <w:t xml:space="preserve">The Supplier shall have the ability to provide the Services </w:t>
      </w:r>
      <w:r w:rsidR="007266F0">
        <w:rPr>
          <w:rFonts w:ascii="Arial" w:eastAsia="Arial" w:hAnsi="Arial" w:cs="Arial"/>
          <w:sz w:val="20"/>
          <w:szCs w:val="20"/>
        </w:rPr>
        <w:t>throughout</w:t>
      </w:r>
      <w:r>
        <w:rPr>
          <w:rFonts w:ascii="Arial" w:eastAsia="Arial" w:hAnsi="Arial" w:cs="Arial"/>
          <w:sz w:val="20"/>
          <w:szCs w:val="20"/>
        </w:rPr>
        <w:t xml:space="preserve"> the whole of the U</w:t>
      </w:r>
      <w:r w:rsidR="007266F0">
        <w:rPr>
          <w:rFonts w:ascii="Arial" w:eastAsia="Arial" w:hAnsi="Arial" w:cs="Arial"/>
          <w:sz w:val="20"/>
          <w:szCs w:val="20"/>
        </w:rPr>
        <w:t xml:space="preserve">nited </w:t>
      </w:r>
      <w:r>
        <w:rPr>
          <w:rFonts w:ascii="Arial" w:eastAsia="Arial" w:hAnsi="Arial" w:cs="Arial"/>
          <w:sz w:val="20"/>
          <w:szCs w:val="20"/>
        </w:rPr>
        <w:t>K</w:t>
      </w:r>
      <w:r w:rsidR="007266F0">
        <w:rPr>
          <w:rFonts w:ascii="Arial" w:eastAsia="Arial" w:hAnsi="Arial" w:cs="Arial"/>
          <w:sz w:val="20"/>
          <w:szCs w:val="20"/>
        </w:rPr>
        <w:t>ingdom (UK)</w:t>
      </w:r>
      <w:r w:rsidR="00466665">
        <w:rPr>
          <w:rFonts w:ascii="Arial" w:eastAsia="Arial" w:hAnsi="Arial" w:cs="Arial"/>
          <w:sz w:val="20"/>
          <w:szCs w:val="20"/>
        </w:rPr>
        <w:t>.</w:t>
      </w:r>
    </w:p>
    <w:p w14:paraId="4ED0193A" w14:textId="77777777" w:rsidR="00E968FB" w:rsidRDefault="00E968FB">
      <w:pPr>
        <w:jc w:val="both"/>
        <w:rPr>
          <w:rFonts w:ascii="Arial" w:eastAsia="Arial" w:hAnsi="Arial" w:cs="Arial"/>
          <w:b/>
          <w:sz w:val="20"/>
          <w:szCs w:val="20"/>
        </w:rPr>
      </w:pPr>
    </w:p>
    <w:p w14:paraId="20649652" w14:textId="08A184D2" w:rsidR="00E968FB" w:rsidRDefault="00BA416B">
      <w:pPr>
        <w:numPr>
          <w:ilvl w:val="1"/>
          <w:numId w:val="11"/>
        </w:numPr>
        <w:pBdr>
          <w:top w:val="nil"/>
          <w:left w:val="nil"/>
          <w:bottom w:val="nil"/>
          <w:right w:val="nil"/>
          <w:between w:val="nil"/>
        </w:pBdr>
        <w:jc w:val="both"/>
        <w:rPr>
          <w:rFonts w:ascii="Arial" w:eastAsia="Arial" w:hAnsi="Arial" w:cs="Arial"/>
          <w:b/>
          <w:sz w:val="20"/>
          <w:szCs w:val="20"/>
        </w:rPr>
      </w:pPr>
      <w:r>
        <w:rPr>
          <w:rFonts w:ascii="Arial" w:eastAsia="Arial" w:hAnsi="Arial" w:cs="Arial"/>
          <w:sz w:val="20"/>
          <w:szCs w:val="20"/>
        </w:rPr>
        <w:t xml:space="preserve">The Supplier must be able to meet any of the Buyer’s requirements as specified in the Buyer’s Call-Off </w:t>
      </w:r>
      <w:r w:rsidR="00DF1BD5">
        <w:rPr>
          <w:rFonts w:ascii="Arial" w:eastAsia="Arial" w:hAnsi="Arial" w:cs="Arial"/>
          <w:sz w:val="20"/>
          <w:szCs w:val="20"/>
        </w:rPr>
        <w:t>Contract</w:t>
      </w:r>
      <w:r>
        <w:rPr>
          <w:rFonts w:ascii="Arial" w:eastAsia="Arial" w:hAnsi="Arial" w:cs="Arial"/>
          <w:sz w:val="20"/>
          <w:szCs w:val="20"/>
        </w:rPr>
        <w:t xml:space="preserve">, and any future requirements agreed with the Buyer in accordance with Clause 24 (Changing the contract) of the Core Terms or through the Change Control Procedure set out in the Call-Off </w:t>
      </w:r>
      <w:r w:rsidR="00E77793">
        <w:rPr>
          <w:rFonts w:ascii="Arial" w:eastAsia="Arial" w:hAnsi="Arial" w:cs="Arial"/>
          <w:sz w:val="20"/>
          <w:szCs w:val="20"/>
        </w:rPr>
        <w:t>Contract</w:t>
      </w:r>
      <w:r>
        <w:rPr>
          <w:rFonts w:ascii="Arial" w:eastAsia="Arial" w:hAnsi="Arial" w:cs="Arial"/>
          <w:sz w:val="20"/>
          <w:szCs w:val="20"/>
        </w:rPr>
        <w:t>.</w:t>
      </w:r>
    </w:p>
    <w:p w14:paraId="4DE78FDF" w14:textId="77777777" w:rsidR="00E968FB" w:rsidRDefault="00E968FB">
      <w:pPr>
        <w:pBdr>
          <w:top w:val="nil"/>
          <w:left w:val="nil"/>
          <w:bottom w:val="nil"/>
          <w:right w:val="nil"/>
          <w:between w:val="nil"/>
        </w:pBdr>
        <w:ind w:left="360" w:hanging="720"/>
        <w:rPr>
          <w:rFonts w:ascii="Arial" w:eastAsia="Arial" w:hAnsi="Arial" w:cs="Arial"/>
          <w:b/>
          <w:color w:val="000000"/>
          <w:sz w:val="20"/>
          <w:szCs w:val="20"/>
        </w:rPr>
      </w:pPr>
    </w:p>
    <w:p w14:paraId="47872DCF" w14:textId="34952158" w:rsidR="00E968FB" w:rsidRDefault="00BA416B">
      <w:pPr>
        <w:numPr>
          <w:ilvl w:val="1"/>
          <w:numId w:val="11"/>
        </w:numPr>
        <w:pBdr>
          <w:top w:val="nil"/>
          <w:left w:val="nil"/>
          <w:bottom w:val="nil"/>
          <w:right w:val="nil"/>
          <w:between w:val="nil"/>
        </w:pBdr>
        <w:jc w:val="both"/>
        <w:rPr>
          <w:rFonts w:ascii="Arial" w:eastAsia="Arial" w:hAnsi="Arial" w:cs="Arial"/>
          <w:b/>
          <w:sz w:val="20"/>
          <w:szCs w:val="20"/>
        </w:rPr>
      </w:pPr>
      <w:r>
        <w:rPr>
          <w:rFonts w:ascii="Arial" w:eastAsia="Arial" w:hAnsi="Arial" w:cs="Arial"/>
          <w:sz w:val="20"/>
          <w:szCs w:val="20"/>
        </w:rPr>
        <w:t>No Call</w:t>
      </w:r>
      <w:r w:rsidR="00DF1BD5">
        <w:rPr>
          <w:rFonts w:ascii="Arial" w:eastAsia="Arial" w:hAnsi="Arial" w:cs="Arial"/>
          <w:sz w:val="20"/>
          <w:szCs w:val="20"/>
        </w:rPr>
        <w:t>-</w:t>
      </w:r>
      <w:r>
        <w:rPr>
          <w:rFonts w:ascii="Arial" w:eastAsia="Arial" w:hAnsi="Arial" w:cs="Arial"/>
          <w:sz w:val="20"/>
          <w:szCs w:val="20"/>
        </w:rPr>
        <w:t xml:space="preserve">Off </w:t>
      </w:r>
      <w:r w:rsidR="00DF1BD5">
        <w:rPr>
          <w:rFonts w:ascii="Arial" w:eastAsia="Arial" w:hAnsi="Arial" w:cs="Arial"/>
          <w:sz w:val="20"/>
          <w:szCs w:val="20"/>
        </w:rPr>
        <w:t>Contract</w:t>
      </w:r>
      <w:r>
        <w:rPr>
          <w:rFonts w:ascii="Arial" w:eastAsia="Arial" w:hAnsi="Arial" w:cs="Arial"/>
          <w:sz w:val="20"/>
          <w:szCs w:val="20"/>
        </w:rPr>
        <w:t xml:space="preserve"> may survive the expiry of the Framework </w:t>
      </w:r>
      <w:r w:rsidR="00DF1BD5">
        <w:rPr>
          <w:rFonts w:ascii="Arial" w:eastAsia="Arial" w:hAnsi="Arial" w:cs="Arial"/>
          <w:sz w:val="20"/>
          <w:szCs w:val="20"/>
        </w:rPr>
        <w:t>Contract</w:t>
      </w:r>
      <w:r>
        <w:rPr>
          <w:rFonts w:ascii="Arial" w:eastAsia="Arial" w:hAnsi="Arial" w:cs="Arial"/>
          <w:sz w:val="20"/>
          <w:szCs w:val="20"/>
        </w:rPr>
        <w:t xml:space="preserve"> by more than thirty-six (36) </w:t>
      </w:r>
      <w:r w:rsidR="00DF1BD5">
        <w:rPr>
          <w:rFonts w:ascii="Arial" w:eastAsia="Arial" w:hAnsi="Arial" w:cs="Arial"/>
          <w:sz w:val="20"/>
          <w:szCs w:val="20"/>
        </w:rPr>
        <w:t>M</w:t>
      </w:r>
      <w:r>
        <w:rPr>
          <w:rFonts w:ascii="Arial" w:eastAsia="Arial" w:hAnsi="Arial" w:cs="Arial"/>
          <w:sz w:val="20"/>
          <w:szCs w:val="20"/>
        </w:rPr>
        <w:t xml:space="preserve">onths. </w:t>
      </w:r>
    </w:p>
    <w:p w14:paraId="27F54933" w14:textId="77777777" w:rsidR="00E968FB" w:rsidRDefault="00E968FB">
      <w:pPr>
        <w:pBdr>
          <w:top w:val="nil"/>
          <w:left w:val="nil"/>
          <w:bottom w:val="nil"/>
          <w:right w:val="nil"/>
          <w:between w:val="nil"/>
        </w:pBdr>
        <w:ind w:left="360" w:hanging="720"/>
        <w:rPr>
          <w:rFonts w:ascii="Arial" w:eastAsia="Arial" w:hAnsi="Arial" w:cs="Arial"/>
          <w:b/>
          <w:color w:val="000000"/>
          <w:sz w:val="20"/>
          <w:szCs w:val="20"/>
        </w:rPr>
      </w:pPr>
    </w:p>
    <w:p w14:paraId="0805EBB1" w14:textId="77777777" w:rsidR="00E968FB" w:rsidRDefault="00E968FB">
      <w:pPr>
        <w:jc w:val="both"/>
        <w:rPr>
          <w:rFonts w:ascii="Arial" w:eastAsia="Arial" w:hAnsi="Arial" w:cs="Arial"/>
          <w:b/>
          <w:i/>
          <w:color w:val="000000"/>
          <w:sz w:val="20"/>
          <w:szCs w:val="20"/>
        </w:rPr>
      </w:pPr>
    </w:p>
    <w:p w14:paraId="662FA7AF" w14:textId="77777777" w:rsidR="00E968FB" w:rsidRDefault="00E968FB">
      <w:pPr>
        <w:jc w:val="both"/>
        <w:rPr>
          <w:rFonts w:ascii="Arial" w:eastAsia="Arial" w:hAnsi="Arial" w:cs="Arial"/>
          <w:color w:val="000000"/>
          <w:sz w:val="20"/>
          <w:szCs w:val="20"/>
        </w:rPr>
      </w:pPr>
    </w:p>
    <w:p w14:paraId="4D40E23A" w14:textId="582D0D2D" w:rsidR="00E968FB" w:rsidRDefault="00BA416B">
      <w:pPr>
        <w:numPr>
          <w:ilvl w:val="0"/>
          <w:numId w:val="11"/>
        </w:numPr>
        <w:pBdr>
          <w:top w:val="nil"/>
          <w:left w:val="nil"/>
          <w:bottom w:val="nil"/>
          <w:right w:val="nil"/>
          <w:between w:val="nil"/>
        </w:pBdr>
        <w:jc w:val="both"/>
        <w:rPr>
          <w:rFonts w:ascii="Arial" w:eastAsia="Arial" w:hAnsi="Arial" w:cs="Arial"/>
          <w:b/>
          <w:color w:val="000000"/>
          <w:sz w:val="20"/>
          <w:szCs w:val="20"/>
        </w:rPr>
      </w:pPr>
      <w:bookmarkStart w:id="12" w:name="_heading=h.1fob9te" w:colFirst="0" w:colLast="0"/>
      <w:bookmarkEnd w:id="12"/>
      <w:r>
        <w:rPr>
          <w:rFonts w:ascii="Arial" w:eastAsia="Arial" w:hAnsi="Arial" w:cs="Arial"/>
          <w:b/>
          <w:color w:val="000000"/>
          <w:sz w:val="20"/>
          <w:szCs w:val="20"/>
        </w:rPr>
        <w:t xml:space="preserve">Access to </w:t>
      </w:r>
      <w:r w:rsidR="00DF1BD5">
        <w:rPr>
          <w:rFonts w:ascii="Arial" w:eastAsia="Arial" w:hAnsi="Arial" w:cs="Arial"/>
          <w:b/>
          <w:color w:val="000000"/>
          <w:sz w:val="20"/>
          <w:szCs w:val="20"/>
        </w:rPr>
        <w:t>S</w:t>
      </w:r>
      <w:r>
        <w:rPr>
          <w:rFonts w:ascii="Arial" w:eastAsia="Arial" w:hAnsi="Arial" w:cs="Arial"/>
          <w:b/>
          <w:color w:val="000000"/>
          <w:sz w:val="20"/>
          <w:szCs w:val="20"/>
        </w:rPr>
        <w:t xml:space="preserve">ervices </w:t>
      </w:r>
    </w:p>
    <w:p w14:paraId="4D33BC5D" w14:textId="77777777" w:rsidR="00E968FB" w:rsidRDefault="00E968FB">
      <w:pPr>
        <w:pBdr>
          <w:top w:val="nil"/>
          <w:left w:val="nil"/>
          <w:bottom w:val="nil"/>
          <w:right w:val="nil"/>
          <w:between w:val="nil"/>
        </w:pBdr>
        <w:ind w:left="360"/>
        <w:jc w:val="both"/>
        <w:rPr>
          <w:rFonts w:ascii="Arial" w:eastAsia="Arial" w:hAnsi="Arial" w:cs="Arial"/>
          <w:color w:val="000000"/>
          <w:sz w:val="20"/>
          <w:szCs w:val="20"/>
        </w:rPr>
      </w:pPr>
    </w:p>
    <w:p w14:paraId="54CE07D6" w14:textId="0C07E11C" w:rsidR="00E968FB" w:rsidRDefault="00BA416B">
      <w:pPr>
        <w:numPr>
          <w:ilvl w:val="1"/>
          <w:numId w:val="11"/>
        </w:numPr>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The Supplier shall support the Buyer</w:t>
      </w:r>
      <w:r>
        <w:rPr>
          <w:rFonts w:ascii="Arial" w:eastAsia="Arial" w:hAnsi="Arial" w:cs="Arial"/>
          <w:sz w:val="20"/>
          <w:szCs w:val="20"/>
        </w:rPr>
        <w:t xml:space="preserve">’s </w:t>
      </w:r>
      <w:r>
        <w:rPr>
          <w:rFonts w:ascii="Arial" w:eastAsia="Arial" w:hAnsi="Arial" w:cs="Arial"/>
          <w:color w:val="000000"/>
          <w:sz w:val="20"/>
          <w:szCs w:val="20"/>
        </w:rPr>
        <w:t xml:space="preserve">accessibility </w:t>
      </w:r>
      <w:r>
        <w:rPr>
          <w:rFonts w:ascii="Arial" w:eastAsia="Arial" w:hAnsi="Arial" w:cs="Arial"/>
          <w:sz w:val="20"/>
          <w:szCs w:val="20"/>
        </w:rPr>
        <w:t>requirements</w:t>
      </w:r>
      <w:r>
        <w:rPr>
          <w:rFonts w:ascii="Arial" w:eastAsia="Arial" w:hAnsi="Arial" w:cs="Arial"/>
          <w:color w:val="000000"/>
          <w:sz w:val="20"/>
          <w:szCs w:val="20"/>
        </w:rPr>
        <w:t xml:space="preserve"> and offer relevant Buyer and </w:t>
      </w:r>
      <w:r w:rsidR="009423E6">
        <w:rPr>
          <w:rFonts w:ascii="Arial" w:eastAsia="Arial" w:hAnsi="Arial" w:cs="Arial"/>
          <w:color w:val="000000"/>
          <w:sz w:val="20"/>
          <w:szCs w:val="20"/>
        </w:rPr>
        <w:t>Customer</w:t>
      </w:r>
      <w:r>
        <w:rPr>
          <w:rFonts w:ascii="Arial" w:eastAsia="Arial" w:hAnsi="Arial" w:cs="Arial"/>
          <w:color w:val="000000"/>
          <w:sz w:val="20"/>
          <w:szCs w:val="20"/>
        </w:rPr>
        <w:t xml:space="preserve"> support in respect of accessibility. </w:t>
      </w:r>
    </w:p>
    <w:p w14:paraId="7F0F8497" w14:textId="77777777" w:rsidR="00E968FB" w:rsidRDefault="00E968FB">
      <w:pPr>
        <w:pBdr>
          <w:top w:val="nil"/>
          <w:left w:val="nil"/>
          <w:bottom w:val="nil"/>
          <w:right w:val="nil"/>
          <w:between w:val="nil"/>
        </w:pBdr>
        <w:ind w:left="360" w:hanging="720"/>
        <w:jc w:val="both"/>
        <w:rPr>
          <w:rFonts w:ascii="Arial" w:eastAsia="Arial" w:hAnsi="Arial" w:cs="Arial"/>
          <w:color w:val="000000"/>
          <w:sz w:val="20"/>
          <w:szCs w:val="20"/>
        </w:rPr>
      </w:pPr>
    </w:p>
    <w:p w14:paraId="115E8B9F" w14:textId="77777777" w:rsidR="00E968FB" w:rsidRDefault="00BA416B">
      <w:pPr>
        <w:numPr>
          <w:ilvl w:val="1"/>
          <w:numId w:val="11"/>
        </w:numPr>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The Supplier shall ensure that they do not not create barriers for individuals engaging with the Services, this includes, but is not limited to</w:t>
      </w:r>
      <w:r w:rsidR="00115540">
        <w:rPr>
          <w:rFonts w:ascii="Arial" w:eastAsia="Arial" w:hAnsi="Arial" w:cs="Arial"/>
          <w:color w:val="000000"/>
          <w:sz w:val="20"/>
          <w:szCs w:val="20"/>
        </w:rPr>
        <w:t>:</w:t>
      </w:r>
      <w:r>
        <w:rPr>
          <w:rFonts w:ascii="Arial" w:eastAsia="Arial" w:hAnsi="Arial" w:cs="Arial"/>
          <w:color w:val="000000"/>
          <w:sz w:val="20"/>
          <w:szCs w:val="20"/>
        </w:rPr>
        <w:t xml:space="preserve"> </w:t>
      </w:r>
    </w:p>
    <w:p w14:paraId="731F027D" w14:textId="45AF889C" w:rsidR="00E968FB" w:rsidRDefault="00BA416B">
      <w:pPr>
        <w:numPr>
          <w:ilvl w:val="0"/>
          <w:numId w:val="12"/>
        </w:numPr>
        <w:pBdr>
          <w:top w:val="nil"/>
          <w:left w:val="nil"/>
          <w:bottom w:val="nil"/>
          <w:right w:val="nil"/>
          <w:between w:val="nil"/>
        </w:pBdr>
        <w:spacing w:line="276" w:lineRule="auto"/>
        <w:jc w:val="both"/>
        <w:rPr>
          <w:rFonts w:ascii="Arial" w:eastAsia="Arial" w:hAnsi="Arial" w:cs="Arial"/>
          <w:color w:val="000000"/>
          <w:sz w:val="20"/>
          <w:szCs w:val="20"/>
        </w:rPr>
      </w:pPr>
      <w:r>
        <w:rPr>
          <w:rFonts w:ascii="Arial" w:eastAsia="Arial" w:hAnsi="Arial" w:cs="Arial"/>
          <w:color w:val="000000"/>
          <w:sz w:val="20"/>
          <w:szCs w:val="20"/>
        </w:rPr>
        <w:t xml:space="preserve">Contact strategies and technologies that promote digital inclusion throughout the delivery of the Services. </w:t>
      </w:r>
    </w:p>
    <w:p w14:paraId="7A18AB6D" w14:textId="34F5DCDC" w:rsidR="009423E6" w:rsidRDefault="009423E6">
      <w:pPr>
        <w:numPr>
          <w:ilvl w:val="0"/>
          <w:numId w:val="12"/>
        </w:numPr>
        <w:pBdr>
          <w:top w:val="nil"/>
          <w:left w:val="nil"/>
          <w:bottom w:val="nil"/>
          <w:right w:val="nil"/>
          <w:between w:val="nil"/>
        </w:pBdr>
        <w:spacing w:line="276" w:lineRule="auto"/>
        <w:jc w:val="both"/>
        <w:rPr>
          <w:rFonts w:ascii="Arial" w:eastAsia="Arial" w:hAnsi="Arial" w:cs="Arial"/>
          <w:color w:val="000000"/>
          <w:sz w:val="20"/>
          <w:szCs w:val="20"/>
        </w:rPr>
      </w:pPr>
      <w:r>
        <w:rPr>
          <w:rFonts w:ascii="Arial" w:eastAsia="Arial" w:hAnsi="Arial" w:cs="Arial"/>
          <w:color w:val="000000"/>
          <w:sz w:val="20"/>
          <w:szCs w:val="20"/>
        </w:rPr>
        <w:t>Contact strategies for those Customers that do not have access to or cannot use IT</w:t>
      </w:r>
    </w:p>
    <w:p w14:paraId="07AF6A4D" w14:textId="4F97300C" w:rsidR="00E968FB" w:rsidRDefault="00BA416B" w:rsidP="00E77793">
      <w:pPr>
        <w:numPr>
          <w:ilvl w:val="0"/>
          <w:numId w:val="12"/>
        </w:numPr>
        <w:pBdr>
          <w:top w:val="nil"/>
          <w:left w:val="nil"/>
          <w:bottom w:val="nil"/>
          <w:right w:val="nil"/>
          <w:between w:val="nil"/>
        </w:pBdr>
        <w:spacing w:line="276" w:lineRule="auto"/>
        <w:jc w:val="both"/>
        <w:rPr>
          <w:rFonts w:ascii="Arial" w:eastAsia="Arial" w:hAnsi="Arial" w:cs="Arial"/>
          <w:color w:val="000000"/>
          <w:sz w:val="20"/>
          <w:szCs w:val="20"/>
        </w:rPr>
      </w:pPr>
      <w:r>
        <w:rPr>
          <w:rFonts w:ascii="Arial" w:eastAsia="Arial" w:hAnsi="Arial" w:cs="Arial"/>
          <w:color w:val="000000"/>
          <w:sz w:val="20"/>
          <w:szCs w:val="20"/>
        </w:rPr>
        <w:t xml:space="preserve">Contact strategies that provide provisions and appropriate support for </w:t>
      </w:r>
      <w:r w:rsidR="009423E6">
        <w:rPr>
          <w:rFonts w:ascii="Arial" w:eastAsia="Arial" w:hAnsi="Arial" w:cs="Arial"/>
          <w:color w:val="000000"/>
          <w:sz w:val="20"/>
          <w:szCs w:val="20"/>
        </w:rPr>
        <w:t>Customers</w:t>
      </w:r>
      <w:r>
        <w:rPr>
          <w:rFonts w:ascii="Arial" w:eastAsia="Arial" w:hAnsi="Arial" w:cs="Arial"/>
          <w:color w:val="000000"/>
          <w:sz w:val="20"/>
          <w:szCs w:val="20"/>
        </w:rPr>
        <w:t xml:space="preserve"> who have language, understanding or communication restrictions (due to age, ethnicity, disability</w:t>
      </w:r>
      <w:r w:rsidR="00115540">
        <w:rPr>
          <w:rFonts w:ascii="Arial" w:eastAsia="Arial" w:hAnsi="Arial" w:cs="Arial"/>
          <w:color w:val="000000"/>
          <w:sz w:val="20"/>
          <w:szCs w:val="20"/>
        </w:rPr>
        <w:t>,</w:t>
      </w:r>
      <w:r>
        <w:rPr>
          <w:rFonts w:ascii="Arial" w:eastAsia="Arial" w:hAnsi="Arial" w:cs="Arial"/>
          <w:color w:val="000000"/>
          <w:sz w:val="20"/>
          <w:szCs w:val="20"/>
        </w:rPr>
        <w:t xml:space="preserve"> etc.)  This should include</w:t>
      </w:r>
      <w:r w:rsidR="00115540">
        <w:rPr>
          <w:rFonts w:ascii="Arial" w:eastAsia="Arial" w:hAnsi="Arial" w:cs="Arial"/>
          <w:color w:val="000000"/>
          <w:sz w:val="20"/>
          <w:szCs w:val="20"/>
        </w:rPr>
        <w:t>:</w:t>
      </w:r>
      <w:r>
        <w:rPr>
          <w:rFonts w:ascii="Arial" w:eastAsia="Arial" w:hAnsi="Arial" w:cs="Arial"/>
          <w:color w:val="000000"/>
          <w:sz w:val="20"/>
          <w:szCs w:val="20"/>
        </w:rPr>
        <w:t xml:space="preserve"> offering large text print services, text to talk, braille, audio format documentation, altering communication methods and timings based on user need, offering an interpretation/translation service for </w:t>
      </w:r>
      <w:r w:rsidR="009423E6">
        <w:rPr>
          <w:rFonts w:ascii="Arial" w:eastAsia="Arial" w:hAnsi="Arial" w:cs="Arial"/>
          <w:color w:val="000000"/>
          <w:sz w:val="20"/>
          <w:szCs w:val="20"/>
        </w:rPr>
        <w:t>Customers</w:t>
      </w:r>
      <w:r>
        <w:rPr>
          <w:rFonts w:ascii="Arial" w:eastAsia="Arial" w:hAnsi="Arial" w:cs="Arial"/>
          <w:color w:val="000000"/>
          <w:sz w:val="20"/>
          <w:szCs w:val="20"/>
        </w:rPr>
        <w:t xml:space="preserve"> whose first language is not English. </w:t>
      </w:r>
    </w:p>
    <w:p w14:paraId="6F8DCD3C" w14:textId="77777777" w:rsidR="00E968FB" w:rsidRDefault="00BA416B">
      <w:pPr>
        <w:numPr>
          <w:ilvl w:val="0"/>
          <w:numId w:val="12"/>
        </w:numPr>
        <w:pBdr>
          <w:top w:val="nil"/>
          <w:left w:val="nil"/>
          <w:bottom w:val="nil"/>
          <w:right w:val="nil"/>
          <w:between w:val="nil"/>
        </w:pBdr>
        <w:spacing w:line="276" w:lineRule="auto"/>
        <w:jc w:val="both"/>
        <w:rPr>
          <w:rFonts w:ascii="Arial" w:eastAsia="Arial" w:hAnsi="Arial" w:cs="Arial"/>
          <w:color w:val="000000"/>
          <w:sz w:val="20"/>
          <w:szCs w:val="20"/>
        </w:rPr>
      </w:pPr>
      <w:r>
        <w:rPr>
          <w:rFonts w:ascii="Arial" w:eastAsia="Arial" w:hAnsi="Arial" w:cs="Arial"/>
          <w:color w:val="000000"/>
          <w:sz w:val="20"/>
          <w:szCs w:val="20"/>
        </w:rPr>
        <w:t>Ensuring all communications are clear, transparent and easy to understand.</w:t>
      </w:r>
    </w:p>
    <w:p w14:paraId="2E0758A8" w14:textId="0A547B80" w:rsidR="00E968FB" w:rsidRDefault="00BA416B">
      <w:pPr>
        <w:numPr>
          <w:ilvl w:val="0"/>
          <w:numId w:val="12"/>
        </w:numPr>
        <w:pBdr>
          <w:top w:val="nil"/>
          <w:left w:val="nil"/>
          <w:bottom w:val="nil"/>
          <w:right w:val="nil"/>
          <w:between w:val="nil"/>
        </w:pBdr>
        <w:spacing w:line="276" w:lineRule="auto"/>
        <w:jc w:val="both"/>
        <w:rPr>
          <w:rFonts w:ascii="Arial" w:eastAsia="Arial" w:hAnsi="Arial" w:cs="Arial"/>
          <w:color w:val="000000"/>
          <w:sz w:val="20"/>
          <w:szCs w:val="20"/>
        </w:rPr>
      </w:pPr>
      <w:r>
        <w:rPr>
          <w:rFonts w:ascii="Arial" w:eastAsia="Arial" w:hAnsi="Arial" w:cs="Arial"/>
          <w:color w:val="000000"/>
          <w:sz w:val="20"/>
          <w:szCs w:val="20"/>
        </w:rPr>
        <w:t xml:space="preserve">Ensuring that the Services provide appropriate support for </w:t>
      </w:r>
      <w:r w:rsidR="009423E6">
        <w:rPr>
          <w:rFonts w:ascii="Arial" w:eastAsia="Arial" w:hAnsi="Arial" w:cs="Arial"/>
          <w:color w:val="000000"/>
          <w:sz w:val="20"/>
          <w:szCs w:val="20"/>
        </w:rPr>
        <w:t>Customers</w:t>
      </w:r>
      <w:r>
        <w:rPr>
          <w:rFonts w:ascii="Arial" w:eastAsia="Arial" w:hAnsi="Arial" w:cs="Arial"/>
          <w:color w:val="000000"/>
          <w:sz w:val="20"/>
          <w:szCs w:val="20"/>
        </w:rPr>
        <w:t xml:space="preserve"> regardless of their age, background or ethnicity.</w:t>
      </w:r>
    </w:p>
    <w:p w14:paraId="6AE0E132" w14:textId="77777777" w:rsidR="00E968FB" w:rsidRDefault="00BA416B">
      <w:pPr>
        <w:numPr>
          <w:ilvl w:val="0"/>
          <w:numId w:val="12"/>
        </w:numPr>
        <w:pBdr>
          <w:top w:val="nil"/>
          <w:left w:val="nil"/>
          <w:bottom w:val="nil"/>
          <w:right w:val="nil"/>
          <w:between w:val="nil"/>
        </w:pBdr>
        <w:spacing w:line="276" w:lineRule="auto"/>
        <w:rPr>
          <w:rFonts w:ascii="Arial" w:eastAsia="Arial" w:hAnsi="Arial" w:cs="Arial"/>
          <w:color w:val="000000"/>
          <w:sz w:val="20"/>
          <w:szCs w:val="20"/>
        </w:rPr>
      </w:pPr>
      <w:r>
        <w:rPr>
          <w:rFonts w:ascii="Arial" w:eastAsia="Arial" w:hAnsi="Arial" w:cs="Arial"/>
          <w:color w:val="000000"/>
          <w:sz w:val="20"/>
          <w:szCs w:val="20"/>
        </w:rPr>
        <w:t xml:space="preserve">Aligning to the Money and Mental Health Policy Institute </w:t>
      </w:r>
      <w:hyperlink r:id="rId9">
        <w:r>
          <w:rPr>
            <w:rFonts w:ascii="Arial" w:eastAsia="Arial" w:hAnsi="Arial" w:cs="Arial"/>
            <w:color w:val="0000FF"/>
            <w:sz w:val="20"/>
            <w:szCs w:val="20"/>
            <w:u w:val="single"/>
          </w:rPr>
          <w:t>Mental Health Accessibility Standards</w:t>
        </w:r>
      </w:hyperlink>
      <w:r>
        <w:rPr>
          <w:rFonts w:ascii="Arial" w:eastAsia="Arial" w:hAnsi="Arial" w:cs="Arial"/>
          <w:color w:val="000000"/>
          <w:sz w:val="20"/>
          <w:szCs w:val="20"/>
        </w:rPr>
        <w:t>.</w:t>
      </w:r>
    </w:p>
    <w:p w14:paraId="502C35E5" w14:textId="29FF31A1" w:rsidR="00E968FB" w:rsidRDefault="00BA416B">
      <w:pPr>
        <w:numPr>
          <w:ilvl w:val="0"/>
          <w:numId w:val="12"/>
        </w:numPr>
        <w:pBdr>
          <w:top w:val="nil"/>
          <w:left w:val="nil"/>
          <w:bottom w:val="nil"/>
          <w:right w:val="nil"/>
          <w:between w:val="nil"/>
        </w:pBdr>
        <w:spacing w:line="276" w:lineRule="auto"/>
        <w:rPr>
          <w:rFonts w:ascii="Arial" w:eastAsia="Arial" w:hAnsi="Arial" w:cs="Arial"/>
          <w:color w:val="000000"/>
          <w:sz w:val="20"/>
          <w:szCs w:val="20"/>
        </w:rPr>
      </w:pPr>
      <w:r>
        <w:rPr>
          <w:rFonts w:ascii="Arial" w:eastAsia="Arial" w:hAnsi="Arial" w:cs="Arial"/>
          <w:color w:val="000000"/>
          <w:sz w:val="20"/>
          <w:szCs w:val="20"/>
        </w:rPr>
        <w:t>Ensuring web pages conform to WCAG 2.1 AA, to comply with</w:t>
      </w:r>
      <w:r w:rsidR="00C5235C">
        <w:rPr>
          <w:rFonts w:ascii="Arial" w:eastAsia="Arial" w:hAnsi="Arial" w:cs="Arial"/>
          <w:color w:val="000000"/>
          <w:sz w:val="20"/>
          <w:szCs w:val="20"/>
        </w:rPr>
        <w:t xml:space="preserve"> the Public Sector</w:t>
      </w:r>
      <w:r>
        <w:rPr>
          <w:rFonts w:ascii="Arial" w:eastAsia="Arial" w:hAnsi="Arial" w:cs="Arial"/>
          <w:color w:val="000000"/>
          <w:sz w:val="20"/>
          <w:szCs w:val="20"/>
        </w:rPr>
        <w:t xml:space="preserve"> </w:t>
      </w:r>
      <w:r w:rsidR="00C5235C">
        <w:rPr>
          <w:rFonts w:ascii="Arial" w:eastAsia="Arial" w:hAnsi="Arial" w:cs="Arial"/>
          <w:color w:val="000000"/>
          <w:sz w:val="20"/>
          <w:szCs w:val="20"/>
        </w:rPr>
        <w:t>Bodies (Websites and Mobile Applications)(No.2) Accessibility Regulations 2018 (SI 2018/952)</w:t>
      </w:r>
      <w:r w:rsidR="00346FBF">
        <w:rPr>
          <w:rFonts w:ascii="Arial" w:eastAsia="Arial" w:hAnsi="Arial" w:cs="Arial"/>
          <w:color w:val="000000"/>
          <w:sz w:val="20"/>
          <w:szCs w:val="20"/>
        </w:rPr>
        <w:t xml:space="preserve"> </w:t>
      </w:r>
      <w:r>
        <w:rPr>
          <w:rFonts w:ascii="Arial" w:eastAsia="Arial" w:hAnsi="Arial" w:cs="Arial"/>
          <w:color w:val="000000"/>
          <w:sz w:val="20"/>
          <w:szCs w:val="20"/>
        </w:rPr>
        <w:t>or equivalent subsequent legislation relevant to the UK Public Sector</w:t>
      </w:r>
      <w:r>
        <w:rPr>
          <w:rFonts w:ascii="Arial" w:eastAsia="Arial" w:hAnsi="Arial" w:cs="Arial"/>
          <w:sz w:val="20"/>
          <w:szCs w:val="20"/>
        </w:rPr>
        <w:t>.</w:t>
      </w:r>
    </w:p>
    <w:p w14:paraId="4B1C8069" w14:textId="77777777" w:rsidR="00E968FB" w:rsidRDefault="00E968FB">
      <w:pPr>
        <w:pBdr>
          <w:top w:val="nil"/>
          <w:left w:val="nil"/>
          <w:bottom w:val="nil"/>
          <w:right w:val="nil"/>
          <w:between w:val="nil"/>
        </w:pBdr>
        <w:ind w:left="1080" w:hanging="720"/>
        <w:rPr>
          <w:rFonts w:ascii="Arial" w:eastAsia="Arial" w:hAnsi="Arial" w:cs="Arial"/>
          <w:b/>
          <w:i/>
          <w:color w:val="000000"/>
          <w:sz w:val="20"/>
          <w:szCs w:val="20"/>
        </w:rPr>
      </w:pPr>
    </w:p>
    <w:p w14:paraId="1F771D67" w14:textId="3E1FB80B" w:rsidR="00E968FB" w:rsidRDefault="00BA416B">
      <w:pPr>
        <w:numPr>
          <w:ilvl w:val="1"/>
          <w:numId w:val="11"/>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The Supplier shall ensure that information provided in an accessible format is supplied at no additional cost to the Customer or Buyer.</w:t>
      </w:r>
    </w:p>
    <w:p w14:paraId="37AFC96B" w14:textId="77777777" w:rsidR="00E968FB" w:rsidRDefault="00E968FB">
      <w:pPr>
        <w:rPr>
          <w:rFonts w:ascii="Arial" w:eastAsia="Arial" w:hAnsi="Arial" w:cs="Arial"/>
          <w:color w:val="000000"/>
          <w:sz w:val="20"/>
          <w:szCs w:val="20"/>
          <w:highlight w:val="yellow"/>
        </w:rPr>
      </w:pPr>
    </w:p>
    <w:p w14:paraId="6DCECEE8" w14:textId="77777777" w:rsidR="00E968FB" w:rsidRDefault="00BA416B">
      <w:pPr>
        <w:numPr>
          <w:ilvl w:val="1"/>
          <w:numId w:val="11"/>
        </w:numPr>
        <w:pBdr>
          <w:top w:val="nil"/>
          <w:left w:val="nil"/>
          <w:bottom w:val="nil"/>
          <w:right w:val="nil"/>
          <w:between w:val="nil"/>
        </w:pBdr>
        <w:rPr>
          <w:rFonts w:ascii="Arial" w:eastAsia="Arial" w:hAnsi="Arial" w:cs="Arial"/>
          <w:color w:val="000000"/>
          <w:sz w:val="20"/>
          <w:szCs w:val="20"/>
        </w:rPr>
      </w:pPr>
      <w:bookmarkStart w:id="13" w:name="_heading=h.3znysh7" w:colFirst="0" w:colLast="0"/>
      <w:bookmarkEnd w:id="13"/>
      <w:r>
        <w:rPr>
          <w:rFonts w:ascii="Arial" w:eastAsia="Arial" w:hAnsi="Arial" w:cs="Arial"/>
          <w:color w:val="000000"/>
          <w:sz w:val="20"/>
          <w:szCs w:val="20"/>
        </w:rPr>
        <w:t xml:space="preserve">Specific requirements, in respect of accessibility, may be specified by the Buyer, acting reasonably, as part of the Call-Off Procedure. </w:t>
      </w:r>
    </w:p>
    <w:p w14:paraId="31E48D99" w14:textId="4DCD3700" w:rsidR="00E968FB" w:rsidRDefault="00BA416B">
      <w:pPr>
        <w:numPr>
          <w:ilvl w:val="1"/>
          <w:numId w:val="11"/>
        </w:numPr>
        <w:pBdr>
          <w:top w:val="nil"/>
          <w:left w:val="nil"/>
          <w:bottom w:val="nil"/>
          <w:right w:val="nil"/>
          <w:between w:val="nil"/>
        </w:pBdr>
        <w:spacing w:before="240"/>
        <w:jc w:val="both"/>
        <w:rPr>
          <w:rFonts w:ascii="Arial" w:eastAsia="Arial" w:hAnsi="Arial" w:cs="Arial"/>
          <w:color w:val="000000"/>
          <w:sz w:val="20"/>
          <w:szCs w:val="20"/>
        </w:rPr>
      </w:pPr>
      <w:r>
        <w:rPr>
          <w:rFonts w:ascii="Arial" w:eastAsia="Arial" w:hAnsi="Arial" w:cs="Arial"/>
          <w:color w:val="000000"/>
          <w:sz w:val="20"/>
          <w:szCs w:val="20"/>
        </w:rPr>
        <w:lastRenderedPageBreak/>
        <w:t xml:space="preserve">Where a Customer </w:t>
      </w:r>
      <w:r w:rsidR="009423E6">
        <w:rPr>
          <w:rFonts w:ascii="Arial" w:eastAsia="Arial" w:hAnsi="Arial" w:cs="Arial"/>
          <w:color w:val="000000"/>
          <w:sz w:val="20"/>
          <w:szCs w:val="20"/>
        </w:rPr>
        <w:t xml:space="preserve">or Buyer </w:t>
      </w:r>
      <w:r>
        <w:rPr>
          <w:rFonts w:ascii="Arial" w:eastAsia="Arial" w:hAnsi="Arial" w:cs="Arial"/>
          <w:color w:val="000000"/>
          <w:sz w:val="20"/>
          <w:szCs w:val="20"/>
        </w:rPr>
        <w:t xml:space="preserve">has informed the Supplier </w:t>
      </w:r>
      <w:r w:rsidR="006A426F">
        <w:rPr>
          <w:rFonts w:ascii="Arial" w:eastAsia="Arial" w:hAnsi="Arial" w:cs="Arial"/>
          <w:color w:val="000000"/>
          <w:sz w:val="20"/>
          <w:szCs w:val="20"/>
        </w:rPr>
        <w:t>that</w:t>
      </w:r>
      <w:r>
        <w:rPr>
          <w:rFonts w:ascii="Arial" w:eastAsia="Arial" w:hAnsi="Arial" w:cs="Arial"/>
          <w:color w:val="000000"/>
          <w:sz w:val="20"/>
          <w:szCs w:val="20"/>
        </w:rPr>
        <w:t xml:space="preserve"> their choice </w:t>
      </w:r>
      <w:r w:rsidR="001165CC">
        <w:rPr>
          <w:rFonts w:ascii="Arial" w:eastAsia="Arial" w:hAnsi="Arial" w:cs="Arial"/>
          <w:color w:val="000000"/>
          <w:sz w:val="20"/>
          <w:szCs w:val="20"/>
        </w:rPr>
        <w:t>of</w:t>
      </w:r>
      <w:r>
        <w:rPr>
          <w:rFonts w:ascii="Arial" w:eastAsia="Arial" w:hAnsi="Arial" w:cs="Arial"/>
          <w:color w:val="000000"/>
          <w:sz w:val="20"/>
          <w:szCs w:val="20"/>
        </w:rPr>
        <w:t xml:space="preserve"> communication with the Supplier </w:t>
      </w:r>
      <w:r w:rsidR="006A426F">
        <w:rPr>
          <w:rFonts w:ascii="Arial" w:eastAsia="Arial" w:hAnsi="Arial" w:cs="Arial"/>
          <w:color w:val="000000"/>
          <w:sz w:val="20"/>
          <w:szCs w:val="20"/>
        </w:rPr>
        <w:t xml:space="preserve">is </w:t>
      </w:r>
      <w:r>
        <w:rPr>
          <w:rFonts w:ascii="Arial" w:eastAsia="Arial" w:hAnsi="Arial" w:cs="Arial"/>
          <w:color w:val="000000"/>
          <w:sz w:val="20"/>
          <w:szCs w:val="20"/>
        </w:rPr>
        <w:t xml:space="preserve">in </w:t>
      </w:r>
      <w:r w:rsidR="006A426F">
        <w:rPr>
          <w:rFonts w:ascii="Arial" w:eastAsia="Arial" w:hAnsi="Arial" w:cs="Arial"/>
          <w:color w:val="000000"/>
          <w:sz w:val="20"/>
          <w:szCs w:val="20"/>
        </w:rPr>
        <w:t xml:space="preserve">the </w:t>
      </w:r>
      <w:r>
        <w:rPr>
          <w:rFonts w:ascii="Arial" w:eastAsia="Arial" w:hAnsi="Arial" w:cs="Arial"/>
          <w:color w:val="000000"/>
          <w:sz w:val="20"/>
          <w:szCs w:val="20"/>
        </w:rPr>
        <w:t>Welsh</w:t>
      </w:r>
      <w:r w:rsidR="006A426F">
        <w:rPr>
          <w:rFonts w:ascii="Arial" w:eastAsia="Arial" w:hAnsi="Arial" w:cs="Arial"/>
          <w:color w:val="000000"/>
          <w:sz w:val="20"/>
          <w:szCs w:val="20"/>
        </w:rPr>
        <w:t xml:space="preserve"> language</w:t>
      </w:r>
      <w:r>
        <w:rPr>
          <w:rFonts w:ascii="Arial" w:eastAsia="Arial" w:hAnsi="Arial" w:cs="Arial"/>
          <w:color w:val="000000"/>
          <w:sz w:val="20"/>
          <w:szCs w:val="20"/>
        </w:rPr>
        <w:t>, this must be noted in the Customer records within any Supplier Case Management System(s)</w:t>
      </w:r>
      <w:r w:rsidR="006A426F">
        <w:rPr>
          <w:rFonts w:ascii="Arial" w:eastAsia="Arial" w:hAnsi="Arial" w:cs="Arial"/>
          <w:color w:val="000000"/>
          <w:sz w:val="20"/>
          <w:szCs w:val="20"/>
        </w:rPr>
        <w:t xml:space="preserve"> and complied with by the Supplier.</w:t>
      </w:r>
    </w:p>
    <w:p w14:paraId="2818EF0A" w14:textId="78FF7FCF" w:rsidR="00E968FB" w:rsidRDefault="00BA416B">
      <w:pPr>
        <w:numPr>
          <w:ilvl w:val="1"/>
          <w:numId w:val="11"/>
        </w:numPr>
        <w:pBdr>
          <w:top w:val="nil"/>
          <w:left w:val="nil"/>
          <w:bottom w:val="nil"/>
          <w:right w:val="nil"/>
          <w:between w:val="nil"/>
        </w:pBdr>
        <w:spacing w:before="240"/>
        <w:jc w:val="both"/>
        <w:rPr>
          <w:rFonts w:ascii="Arial" w:eastAsia="Arial" w:hAnsi="Arial" w:cs="Arial"/>
          <w:b/>
          <w:color w:val="000000"/>
          <w:sz w:val="20"/>
          <w:szCs w:val="20"/>
        </w:rPr>
      </w:pPr>
      <w:r>
        <w:rPr>
          <w:rFonts w:ascii="Arial" w:eastAsia="Arial" w:hAnsi="Arial" w:cs="Arial"/>
          <w:color w:val="000000"/>
          <w:sz w:val="20"/>
          <w:szCs w:val="20"/>
        </w:rPr>
        <w:t xml:space="preserve">The Supplier must deliver </w:t>
      </w:r>
      <w:r w:rsidR="00C948DC">
        <w:rPr>
          <w:rFonts w:ascii="Arial" w:eastAsia="Arial" w:hAnsi="Arial" w:cs="Arial"/>
          <w:color w:val="000000"/>
          <w:sz w:val="20"/>
          <w:szCs w:val="20"/>
        </w:rPr>
        <w:t>the S</w:t>
      </w:r>
      <w:r>
        <w:rPr>
          <w:rFonts w:ascii="Arial" w:eastAsia="Arial" w:hAnsi="Arial" w:cs="Arial"/>
          <w:color w:val="000000"/>
          <w:sz w:val="20"/>
          <w:szCs w:val="20"/>
        </w:rPr>
        <w:t xml:space="preserve">ervices in line with the Welsh Language Act </w:t>
      </w:r>
      <w:r w:rsidR="00C948DC">
        <w:rPr>
          <w:rFonts w:ascii="Arial" w:eastAsia="Arial" w:hAnsi="Arial" w:cs="Arial"/>
          <w:color w:val="000000"/>
          <w:sz w:val="20"/>
          <w:szCs w:val="20"/>
        </w:rPr>
        <w:t>1993</w:t>
      </w:r>
      <w:r w:rsidR="00B051C1">
        <w:rPr>
          <w:rFonts w:ascii="Arial" w:eastAsia="Arial" w:hAnsi="Arial" w:cs="Arial"/>
          <w:color w:val="000000"/>
          <w:sz w:val="20"/>
          <w:szCs w:val="20"/>
        </w:rPr>
        <w:t>.</w:t>
      </w:r>
      <w:r w:rsidR="00C948DC">
        <w:rPr>
          <w:rFonts w:ascii="Arial" w:eastAsia="Arial" w:hAnsi="Arial" w:cs="Arial"/>
          <w:color w:val="000000"/>
          <w:sz w:val="20"/>
          <w:szCs w:val="20"/>
        </w:rPr>
        <w:t xml:space="preserve"> </w:t>
      </w:r>
      <w:r w:rsidR="00B051C1">
        <w:rPr>
          <w:rFonts w:ascii="Arial" w:eastAsia="Arial" w:hAnsi="Arial" w:cs="Arial"/>
          <w:color w:val="000000"/>
          <w:sz w:val="20"/>
          <w:szCs w:val="20"/>
        </w:rPr>
        <w:t xml:space="preserve"> I</w:t>
      </w:r>
      <w:r>
        <w:rPr>
          <w:rFonts w:ascii="Arial" w:eastAsia="Arial" w:hAnsi="Arial" w:cs="Arial"/>
          <w:color w:val="000000"/>
          <w:sz w:val="20"/>
          <w:szCs w:val="20"/>
        </w:rPr>
        <w:t xml:space="preserve">n practise </w:t>
      </w:r>
      <w:r w:rsidR="00B051C1">
        <w:rPr>
          <w:rFonts w:ascii="Arial" w:eastAsia="Arial" w:hAnsi="Arial" w:cs="Arial"/>
          <w:color w:val="000000"/>
          <w:sz w:val="20"/>
          <w:szCs w:val="20"/>
        </w:rPr>
        <w:t>t</w:t>
      </w:r>
      <w:r>
        <w:rPr>
          <w:rFonts w:ascii="Arial" w:eastAsia="Arial" w:hAnsi="Arial" w:cs="Arial"/>
          <w:sz w:val="20"/>
          <w:szCs w:val="20"/>
        </w:rPr>
        <w:t>his means:</w:t>
      </w:r>
    </w:p>
    <w:p w14:paraId="5F971EE9" w14:textId="77777777" w:rsidR="00E968FB" w:rsidRDefault="00BA416B">
      <w:pPr>
        <w:ind w:left="720"/>
        <w:rPr>
          <w:rFonts w:ascii="Arial" w:eastAsia="Arial" w:hAnsi="Arial" w:cs="Arial"/>
          <w:sz w:val="20"/>
          <w:szCs w:val="20"/>
        </w:rPr>
      </w:pPr>
      <w:r>
        <w:rPr>
          <w:rFonts w:ascii="Arial" w:eastAsia="Arial" w:hAnsi="Arial" w:cs="Arial"/>
          <w:sz w:val="20"/>
          <w:szCs w:val="20"/>
        </w:rPr>
        <w:t xml:space="preserve"> </w:t>
      </w:r>
    </w:p>
    <w:p w14:paraId="4389A709" w14:textId="77777777" w:rsidR="00E968FB" w:rsidRDefault="00BA416B">
      <w:pPr>
        <w:numPr>
          <w:ilvl w:val="0"/>
          <w:numId w:val="6"/>
        </w:numPr>
        <w:rPr>
          <w:rFonts w:ascii="Arial" w:eastAsia="Arial" w:hAnsi="Arial" w:cs="Arial"/>
          <w:sz w:val="20"/>
          <w:szCs w:val="20"/>
        </w:rPr>
      </w:pPr>
      <w:r>
        <w:rPr>
          <w:rFonts w:ascii="Arial" w:eastAsia="Arial" w:hAnsi="Arial" w:cs="Arial"/>
          <w:sz w:val="20"/>
          <w:szCs w:val="20"/>
        </w:rPr>
        <w:t xml:space="preserve">where our Buyers ask for a Welsh service the Supplier must provide it and only communicate in </w:t>
      </w:r>
      <w:r w:rsidR="00B051C1">
        <w:rPr>
          <w:rFonts w:ascii="Arial" w:eastAsia="Arial" w:hAnsi="Arial" w:cs="Arial"/>
          <w:sz w:val="20"/>
          <w:szCs w:val="20"/>
        </w:rPr>
        <w:t xml:space="preserve">the </w:t>
      </w:r>
      <w:r>
        <w:rPr>
          <w:rFonts w:ascii="Arial" w:eastAsia="Arial" w:hAnsi="Arial" w:cs="Arial"/>
          <w:sz w:val="20"/>
          <w:szCs w:val="20"/>
        </w:rPr>
        <w:t>Welsh</w:t>
      </w:r>
      <w:r w:rsidR="00B051C1">
        <w:rPr>
          <w:rFonts w:ascii="Arial" w:eastAsia="Arial" w:hAnsi="Arial" w:cs="Arial"/>
          <w:sz w:val="20"/>
          <w:szCs w:val="20"/>
        </w:rPr>
        <w:t xml:space="preserve"> language</w:t>
      </w:r>
      <w:r>
        <w:rPr>
          <w:rFonts w:ascii="Arial" w:eastAsia="Arial" w:hAnsi="Arial" w:cs="Arial"/>
          <w:sz w:val="20"/>
          <w:szCs w:val="20"/>
        </w:rPr>
        <w:t>;</w:t>
      </w:r>
    </w:p>
    <w:p w14:paraId="12D9EEAC" w14:textId="77777777" w:rsidR="00E968FB" w:rsidRDefault="00BA416B">
      <w:pPr>
        <w:numPr>
          <w:ilvl w:val="0"/>
          <w:numId w:val="6"/>
        </w:numPr>
        <w:rPr>
          <w:rFonts w:ascii="Arial" w:eastAsia="Arial" w:hAnsi="Arial" w:cs="Arial"/>
          <w:sz w:val="20"/>
          <w:szCs w:val="20"/>
        </w:rPr>
      </w:pPr>
      <w:r>
        <w:rPr>
          <w:rFonts w:ascii="Arial" w:eastAsia="Arial" w:hAnsi="Arial" w:cs="Arial"/>
          <w:sz w:val="20"/>
          <w:szCs w:val="20"/>
        </w:rPr>
        <w:t>when a Buyer writes to the Supplier in Welsh, the Supplier must reply in Welsh; and</w:t>
      </w:r>
    </w:p>
    <w:p w14:paraId="4DA5ED43" w14:textId="19154F06" w:rsidR="00E968FB" w:rsidRDefault="00BA416B">
      <w:pPr>
        <w:numPr>
          <w:ilvl w:val="0"/>
          <w:numId w:val="6"/>
        </w:numPr>
        <w:rPr>
          <w:rFonts w:ascii="Arial" w:eastAsia="Arial" w:hAnsi="Arial" w:cs="Arial"/>
          <w:sz w:val="20"/>
          <w:szCs w:val="20"/>
        </w:rPr>
      </w:pPr>
      <w:r>
        <w:rPr>
          <w:rFonts w:ascii="Arial" w:eastAsia="Arial" w:hAnsi="Arial" w:cs="Arial"/>
          <w:sz w:val="20"/>
          <w:szCs w:val="20"/>
        </w:rPr>
        <w:t>all English correspondence that</w:t>
      </w:r>
      <w:r w:rsidR="009423E6">
        <w:rPr>
          <w:rFonts w:ascii="Arial" w:eastAsia="Arial" w:hAnsi="Arial" w:cs="Arial"/>
          <w:sz w:val="20"/>
          <w:szCs w:val="20"/>
        </w:rPr>
        <w:t xml:space="preserve"> the Supplier</w:t>
      </w:r>
      <w:r w:rsidR="00117407">
        <w:rPr>
          <w:rFonts w:ascii="Arial" w:eastAsia="Arial" w:hAnsi="Arial" w:cs="Arial"/>
          <w:sz w:val="20"/>
          <w:szCs w:val="20"/>
        </w:rPr>
        <w:t xml:space="preserve"> </w:t>
      </w:r>
      <w:r>
        <w:rPr>
          <w:rFonts w:ascii="Arial" w:eastAsia="Arial" w:hAnsi="Arial" w:cs="Arial"/>
          <w:sz w:val="20"/>
          <w:szCs w:val="20"/>
        </w:rPr>
        <w:t>send</w:t>
      </w:r>
      <w:r w:rsidR="00117407">
        <w:rPr>
          <w:rFonts w:ascii="Arial" w:eastAsia="Arial" w:hAnsi="Arial" w:cs="Arial"/>
          <w:sz w:val="20"/>
          <w:szCs w:val="20"/>
        </w:rPr>
        <w:t>s</w:t>
      </w:r>
      <w:r>
        <w:rPr>
          <w:rFonts w:ascii="Arial" w:eastAsia="Arial" w:hAnsi="Arial" w:cs="Arial"/>
          <w:sz w:val="20"/>
          <w:szCs w:val="20"/>
        </w:rPr>
        <w:t xml:space="preserve"> to an address in Wales must have a bilingual header.</w:t>
      </w:r>
    </w:p>
    <w:p w14:paraId="718C06B1" w14:textId="77777777" w:rsidR="00E968FB" w:rsidRDefault="00E968FB">
      <w:pPr>
        <w:pBdr>
          <w:top w:val="nil"/>
          <w:left w:val="nil"/>
          <w:bottom w:val="nil"/>
          <w:right w:val="nil"/>
          <w:between w:val="nil"/>
        </w:pBdr>
        <w:ind w:left="360" w:hanging="720"/>
        <w:rPr>
          <w:rFonts w:ascii="Arial" w:eastAsia="Arial" w:hAnsi="Arial" w:cs="Arial"/>
          <w:color w:val="000000"/>
          <w:sz w:val="20"/>
          <w:szCs w:val="20"/>
        </w:rPr>
      </w:pPr>
    </w:p>
    <w:p w14:paraId="23E9AEF6" w14:textId="77777777" w:rsidR="00E968FB" w:rsidRDefault="00E968FB">
      <w:pPr>
        <w:pBdr>
          <w:top w:val="nil"/>
          <w:left w:val="nil"/>
          <w:bottom w:val="nil"/>
          <w:right w:val="nil"/>
          <w:between w:val="nil"/>
        </w:pBdr>
        <w:ind w:left="720"/>
        <w:rPr>
          <w:rFonts w:ascii="Arial" w:eastAsia="Arial" w:hAnsi="Arial" w:cs="Arial"/>
          <w:color w:val="000000"/>
          <w:sz w:val="20"/>
          <w:szCs w:val="20"/>
        </w:rPr>
      </w:pPr>
    </w:p>
    <w:p w14:paraId="56E9D42E" w14:textId="77777777" w:rsidR="00E968FB" w:rsidRDefault="00BA416B">
      <w:pPr>
        <w:numPr>
          <w:ilvl w:val="0"/>
          <w:numId w:val="11"/>
        </w:numPr>
        <w:pBdr>
          <w:top w:val="nil"/>
          <w:left w:val="nil"/>
          <w:bottom w:val="nil"/>
          <w:right w:val="nil"/>
          <w:between w:val="nil"/>
        </w:pBdr>
        <w:rPr>
          <w:rFonts w:ascii="Arial" w:eastAsia="Arial" w:hAnsi="Arial" w:cs="Arial"/>
          <w:b/>
          <w:color w:val="000000"/>
          <w:sz w:val="20"/>
          <w:szCs w:val="20"/>
        </w:rPr>
      </w:pPr>
      <w:bookmarkStart w:id="14" w:name="_heading=h.2et92p0" w:colFirst="0" w:colLast="0"/>
      <w:bookmarkEnd w:id="14"/>
      <w:r>
        <w:rPr>
          <w:rFonts w:ascii="Arial" w:eastAsia="Arial" w:hAnsi="Arial" w:cs="Arial"/>
          <w:b/>
          <w:color w:val="000000"/>
          <w:sz w:val="20"/>
          <w:szCs w:val="20"/>
        </w:rPr>
        <w:t>Value for Money</w:t>
      </w:r>
    </w:p>
    <w:p w14:paraId="637DC71E" w14:textId="77777777" w:rsidR="00E968FB" w:rsidRDefault="00E968FB">
      <w:pPr>
        <w:pBdr>
          <w:top w:val="nil"/>
          <w:left w:val="nil"/>
          <w:bottom w:val="nil"/>
          <w:right w:val="nil"/>
          <w:between w:val="nil"/>
        </w:pBdr>
        <w:ind w:left="360"/>
        <w:jc w:val="both"/>
        <w:rPr>
          <w:rFonts w:ascii="Arial" w:eastAsia="Arial" w:hAnsi="Arial" w:cs="Arial"/>
          <w:color w:val="000000"/>
          <w:sz w:val="20"/>
          <w:szCs w:val="20"/>
        </w:rPr>
      </w:pPr>
    </w:p>
    <w:p w14:paraId="6B4CC501" w14:textId="77777777" w:rsidR="00E968FB" w:rsidRDefault="00BA416B">
      <w:pPr>
        <w:numPr>
          <w:ilvl w:val="1"/>
          <w:numId w:val="11"/>
        </w:numPr>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 xml:space="preserve">Through this framework the Government is seeking to take an integrated approach to leverage its buying power to benefit all public sector organisations participating as Buyers under the Framework Agreement. The Supplier must ensure that all elements of the Services delivery aim to maximise the value for money of solutions and maintain efficient service delivery to minimise the cost to the tax-payer. </w:t>
      </w:r>
    </w:p>
    <w:p w14:paraId="7B2EA1E8" w14:textId="77777777" w:rsidR="00E968FB" w:rsidRDefault="00BA416B">
      <w:pPr>
        <w:pBdr>
          <w:top w:val="nil"/>
          <w:left w:val="nil"/>
          <w:bottom w:val="nil"/>
          <w:right w:val="nil"/>
          <w:between w:val="nil"/>
        </w:pBdr>
        <w:ind w:left="360"/>
        <w:jc w:val="both"/>
        <w:rPr>
          <w:rFonts w:ascii="Arial" w:eastAsia="Arial" w:hAnsi="Arial" w:cs="Arial"/>
          <w:color w:val="000000"/>
          <w:sz w:val="20"/>
          <w:szCs w:val="20"/>
        </w:rPr>
      </w:pPr>
      <w:r>
        <w:rPr>
          <w:rFonts w:ascii="Arial" w:eastAsia="Arial" w:hAnsi="Arial" w:cs="Arial"/>
          <w:color w:val="000000"/>
          <w:sz w:val="20"/>
          <w:szCs w:val="20"/>
        </w:rPr>
        <w:t xml:space="preserve"> </w:t>
      </w:r>
    </w:p>
    <w:p w14:paraId="47064CDF" w14:textId="14F5C71A" w:rsidR="00E968FB" w:rsidRDefault="00BA416B">
      <w:pPr>
        <w:numPr>
          <w:ilvl w:val="1"/>
          <w:numId w:val="11"/>
        </w:numPr>
        <w:pBdr>
          <w:top w:val="nil"/>
          <w:left w:val="nil"/>
          <w:bottom w:val="nil"/>
          <w:right w:val="nil"/>
          <w:between w:val="nil"/>
        </w:pBdr>
        <w:jc w:val="both"/>
        <w:rPr>
          <w:rFonts w:ascii="Arial" w:eastAsia="Arial" w:hAnsi="Arial" w:cs="Arial"/>
          <w:color w:val="000000"/>
          <w:sz w:val="20"/>
          <w:szCs w:val="20"/>
        </w:rPr>
      </w:pPr>
      <w:r>
        <w:rPr>
          <w:rFonts w:ascii="Arial" w:eastAsia="Arial" w:hAnsi="Arial" w:cs="Arial"/>
          <w:sz w:val="20"/>
          <w:szCs w:val="20"/>
        </w:rPr>
        <w:t xml:space="preserve">The Supplier shall work collaboratively with the CCS and/or Buyers to identify and deliver savings, and identify and act on, opportunities for improved benefits from </w:t>
      </w:r>
      <w:r w:rsidR="003F7CAF">
        <w:rPr>
          <w:rFonts w:ascii="Arial" w:eastAsia="Arial" w:hAnsi="Arial" w:cs="Arial"/>
          <w:sz w:val="20"/>
          <w:szCs w:val="20"/>
        </w:rPr>
        <w:t>t</w:t>
      </w:r>
      <w:r>
        <w:rPr>
          <w:rFonts w:ascii="Arial" w:eastAsia="Arial" w:hAnsi="Arial" w:cs="Arial"/>
          <w:sz w:val="20"/>
          <w:szCs w:val="20"/>
        </w:rPr>
        <w:t xml:space="preserve">he Services throughout the </w:t>
      </w:r>
      <w:r w:rsidR="003F7CAF">
        <w:rPr>
          <w:rFonts w:ascii="Arial" w:eastAsia="Arial" w:hAnsi="Arial" w:cs="Arial"/>
          <w:sz w:val="20"/>
          <w:szCs w:val="20"/>
        </w:rPr>
        <w:t>Contract Period</w:t>
      </w:r>
      <w:r>
        <w:rPr>
          <w:rFonts w:ascii="Arial" w:eastAsia="Arial" w:hAnsi="Arial" w:cs="Arial"/>
          <w:sz w:val="20"/>
          <w:szCs w:val="20"/>
        </w:rPr>
        <w:t xml:space="preserve"> of the Contract</w:t>
      </w:r>
    </w:p>
    <w:p w14:paraId="57BFF023" w14:textId="77777777" w:rsidR="00E968FB" w:rsidRDefault="00E968FB">
      <w:pPr>
        <w:pBdr>
          <w:top w:val="nil"/>
          <w:left w:val="nil"/>
          <w:bottom w:val="nil"/>
          <w:right w:val="nil"/>
          <w:between w:val="nil"/>
        </w:pBdr>
        <w:ind w:left="720"/>
        <w:rPr>
          <w:rFonts w:ascii="Arial" w:eastAsia="Arial" w:hAnsi="Arial" w:cs="Arial"/>
          <w:color w:val="000000"/>
          <w:sz w:val="20"/>
          <w:szCs w:val="20"/>
        </w:rPr>
      </w:pPr>
    </w:p>
    <w:p w14:paraId="796C427B" w14:textId="58E6CB2A" w:rsidR="00E968FB" w:rsidRDefault="00BA416B">
      <w:pPr>
        <w:numPr>
          <w:ilvl w:val="1"/>
          <w:numId w:val="11"/>
        </w:numPr>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 xml:space="preserve">The Supplier and its </w:t>
      </w:r>
      <w:r>
        <w:rPr>
          <w:rFonts w:ascii="Arial" w:eastAsia="Arial" w:hAnsi="Arial" w:cs="Arial"/>
          <w:sz w:val="20"/>
          <w:szCs w:val="20"/>
        </w:rPr>
        <w:t>Subcontractors</w:t>
      </w:r>
      <w:r>
        <w:rPr>
          <w:rFonts w:ascii="Arial" w:eastAsia="Arial" w:hAnsi="Arial" w:cs="Arial"/>
          <w:color w:val="000000"/>
          <w:sz w:val="20"/>
          <w:szCs w:val="20"/>
        </w:rPr>
        <w:t xml:space="preserve"> should maximise the use of technology throughout the lifecycle of the Services to continue delivering the most cost-effective solutions</w:t>
      </w:r>
      <w:r w:rsidR="007D781F">
        <w:rPr>
          <w:rFonts w:ascii="Arial" w:eastAsia="Arial" w:hAnsi="Arial" w:cs="Arial"/>
          <w:color w:val="000000"/>
          <w:sz w:val="20"/>
          <w:szCs w:val="20"/>
        </w:rPr>
        <w:t xml:space="preserve"> to Buyers</w:t>
      </w:r>
      <w:r>
        <w:rPr>
          <w:rFonts w:ascii="Arial" w:eastAsia="Arial" w:hAnsi="Arial" w:cs="Arial"/>
          <w:color w:val="000000"/>
          <w:sz w:val="20"/>
          <w:szCs w:val="20"/>
        </w:rPr>
        <w:t xml:space="preserve">. This should include a continual exploration of emerging technologies that could have the potential to result in cost-reduction or increased efficiency of the </w:t>
      </w:r>
      <w:r w:rsidR="007D781F">
        <w:rPr>
          <w:rFonts w:ascii="Arial" w:eastAsia="Arial" w:hAnsi="Arial" w:cs="Arial"/>
          <w:color w:val="000000"/>
          <w:sz w:val="20"/>
          <w:szCs w:val="20"/>
        </w:rPr>
        <w:t>S</w:t>
      </w:r>
      <w:r>
        <w:rPr>
          <w:rFonts w:ascii="Arial" w:eastAsia="Arial" w:hAnsi="Arial" w:cs="Arial"/>
          <w:color w:val="000000"/>
          <w:sz w:val="20"/>
          <w:szCs w:val="20"/>
        </w:rPr>
        <w:t>ervice delivery</w:t>
      </w:r>
      <w:r w:rsidR="009423E6">
        <w:rPr>
          <w:rFonts w:ascii="Arial" w:eastAsia="Arial" w:hAnsi="Arial" w:cs="Arial"/>
          <w:color w:val="000000"/>
          <w:sz w:val="20"/>
          <w:szCs w:val="20"/>
        </w:rPr>
        <w:t xml:space="preserve"> and improvement of the Customer experience</w:t>
      </w:r>
      <w:r>
        <w:rPr>
          <w:rFonts w:ascii="Arial" w:eastAsia="Arial" w:hAnsi="Arial" w:cs="Arial"/>
          <w:color w:val="000000"/>
          <w:sz w:val="20"/>
          <w:szCs w:val="20"/>
        </w:rPr>
        <w:t>. The Supplier that deliver</w:t>
      </w:r>
      <w:r w:rsidR="007D781F">
        <w:rPr>
          <w:rFonts w:ascii="Arial" w:eastAsia="Arial" w:hAnsi="Arial" w:cs="Arial"/>
          <w:color w:val="000000"/>
          <w:sz w:val="20"/>
          <w:szCs w:val="20"/>
        </w:rPr>
        <w:t>s</w:t>
      </w:r>
      <w:r>
        <w:rPr>
          <w:rFonts w:ascii="Arial" w:eastAsia="Arial" w:hAnsi="Arial" w:cs="Arial"/>
          <w:color w:val="000000"/>
          <w:sz w:val="20"/>
          <w:szCs w:val="20"/>
        </w:rPr>
        <w:t xml:space="preserve"> </w:t>
      </w:r>
      <w:r w:rsidR="007D781F">
        <w:rPr>
          <w:rFonts w:ascii="Arial" w:eastAsia="Arial" w:hAnsi="Arial" w:cs="Arial"/>
          <w:color w:val="000000"/>
          <w:sz w:val="20"/>
          <w:szCs w:val="20"/>
        </w:rPr>
        <w:t>S</w:t>
      </w:r>
      <w:r>
        <w:rPr>
          <w:rFonts w:ascii="Arial" w:eastAsia="Arial" w:hAnsi="Arial" w:cs="Arial"/>
          <w:color w:val="000000"/>
          <w:sz w:val="20"/>
          <w:szCs w:val="20"/>
        </w:rPr>
        <w:t xml:space="preserve">ervices through this </w:t>
      </w:r>
      <w:r w:rsidR="007D781F">
        <w:rPr>
          <w:rFonts w:ascii="Arial" w:eastAsia="Arial" w:hAnsi="Arial" w:cs="Arial"/>
          <w:color w:val="000000"/>
          <w:sz w:val="20"/>
          <w:szCs w:val="20"/>
        </w:rPr>
        <w:t xml:space="preserve">Framework </w:t>
      </w:r>
      <w:r>
        <w:rPr>
          <w:rFonts w:ascii="Arial" w:eastAsia="Arial" w:hAnsi="Arial" w:cs="Arial"/>
          <w:color w:val="000000"/>
          <w:sz w:val="20"/>
          <w:szCs w:val="20"/>
        </w:rPr>
        <w:t xml:space="preserve">Contract will be expected to report to CCS annually on how they are exploring and delivering this requirement. </w:t>
      </w:r>
    </w:p>
    <w:p w14:paraId="493F6BBC" w14:textId="77777777" w:rsidR="00E968FB" w:rsidRDefault="00E968FB">
      <w:pPr>
        <w:pBdr>
          <w:top w:val="nil"/>
          <w:left w:val="nil"/>
          <w:bottom w:val="nil"/>
          <w:right w:val="nil"/>
          <w:between w:val="nil"/>
        </w:pBdr>
        <w:ind w:left="720"/>
        <w:jc w:val="both"/>
        <w:rPr>
          <w:rFonts w:ascii="Arial" w:eastAsia="Arial" w:hAnsi="Arial" w:cs="Arial"/>
          <w:sz w:val="20"/>
          <w:szCs w:val="20"/>
        </w:rPr>
      </w:pPr>
    </w:p>
    <w:p w14:paraId="2114D94D" w14:textId="77777777" w:rsidR="00E968FB" w:rsidRDefault="00BA416B">
      <w:pPr>
        <w:numPr>
          <w:ilvl w:val="0"/>
          <w:numId w:val="11"/>
        </w:numPr>
        <w:pBdr>
          <w:top w:val="nil"/>
          <w:left w:val="nil"/>
          <w:bottom w:val="nil"/>
          <w:right w:val="nil"/>
          <w:between w:val="nil"/>
        </w:pBdr>
        <w:rPr>
          <w:rFonts w:ascii="Arial" w:eastAsia="Arial" w:hAnsi="Arial" w:cs="Arial"/>
          <w:b/>
          <w:color w:val="000000"/>
          <w:sz w:val="20"/>
          <w:szCs w:val="20"/>
        </w:rPr>
      </w:pPr>
      <w:r>
        <w:rPr>
          <w:rFonts w:ascii="Arial" w:eastAsia="Arial" w:hAnsi="Arial" w:cs="Arial"/>
          <w:b/>
          <w:color w:val="000000"/>
          <w:sz w:val="20"/>
          <w:szCs w:val="20"/>
        </w:rPr>
        <w:t>Training</w:t>
      </w:r>
    </w:p>
    <w:p w14:paraId="37E115D2" w14:textId="77777777" w:rsidR="00E968FB" w:rsidRDefault="00E968FB">
      <w:pPr>
        <w:pBdr>
          <w:top w:val="nil"/>
          <w:left w:val="nil"/>
          <w:bottom w:val="nil"/>
          <w:right w:val="nil"/>
          <w:between w:val="nil"/>
        </w:pBdr>
        <w:ind w:left="360" w:hanging="720"/>
        <w:rPr>
          <w:rFonts w:ascii="Arial" w:eastAsia="Arial" w:hAnsi="Arial" w:cs="Arial"/>
          <w:b/>
          <w:color w:val="000000"/>
          <w:sz w:val="20"/>
          <w:szCs w:val="20"/>
        </w:rPr>
      </w:pPr>
    </w:p>
    <w:p w14:paraId="510EF1A1" w14:textId="290CF542" w:rsidR="00E968FB" w:rsidRDefault="00BA416B">
      <w:pPr>
        <w:numPr>
          <w:ilvl w:val="1"/>
          <w:numId w:val="11"/>
        </w:numPr>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 xml:space="preserve">The Supplier shall provide training and support on the use of their products, </w:t>
      </w:r>
      <w:r w:rsidR="007D781F">
        <w:rPr>
          <w:rFonts w:ascii="Arial" w:eastAsia="Arial" w:hAnsi="Arial" w:cs="Arial"/>
          <w:color w:val="000000"/>
          <w:sz w:val="20"/>
          <w:szCs w:val="20"/>
        </w:rPr>
        <w:t>S</w:t>
      </w:r>
      <w:r>
        <w:rPr>
          <w:rFonts w:ascii="Arial" w:eastAsia="Arial" w:hAnsi="Arial" w:cs="Arial"/>
          <w:color w:val="000000"/>
          <w:sz w:val="20"/>
          <w:szCs w:val="20"/>
        </w:rPr>
        <w:t xml:space="preserve">ervices and tools to all Buyers, at no extra cost. </w:t>
      </w:r>
    </w:p>
    <w:p w14:paraId="45588D3F" w14:textId="77777777" w:rsidR="00E968FB" w:rsidRDefault="00E968FB">
      <w:pPr>
        <w:pBdr>
          <w:top w:val="nil"/>
          <w:left w:val="nil"/>
          <w:bottom w:val="nil"/>
          <w:right w:val="nil"/>
          <w:between w:val="nil"/>
        </w:pBdr>
        <w:ind w:left="360" w:hanging="720"/>
        <w:jc w:val="both"/>
        <w:rPr>
          <w:rFonts w:ascii="Arial" w:eastAsia="Arial" w:hAnsi="Arial" w:cs="Arial"/>
          <w:color w:val="000000"/>
          <w:sz w:val="20"/>
          <w:szCs w:val="20"/>
        </w:rPr>
      </w:pPr>
    </w:p>
    <w:p w14:paraId="712F88F8" w14:textId="7129A723" w:rsidR="00E968FB" w:rsidRDefault="00BA416B">
      <w:pPr>
        <w:numPr>
          <w:ilvl w:val="1"/>
          <w:numId w:val="11"/>
        </w:numPr>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 xml:space="preserve">The training provided shall be proportionate to the size and requirements of the Buyer as specified in the Order Form. </w:t>
      </w:r>
    </w:p>
    <w:p w14:paraId="47A67F30" w14:textId="77777777" w:rsidR="00E968FB" w:rsidRDefault="00E968FB">
      <w:pPr>
        <w:pBdr>
          <w:top w:val="nil"/>
          <w:left w:val="nil"/>
          <w:bottom w:val="nil"/>
          <w:right w:val="nil"/>
          <w:between w:val="nil"/>
        </w:pBdr>
        <w:ind w:left="360" w:hanging="720"/>
        <w:jc w:val="both"/>
        <w:rPr>
          <w:rFonts w:ascii="Arial" w:eastAsia="Arial" w:hAnsi="Arial" w:cs="Arial"/>
          <w:color w:val="000000"/>
          <w:sz w:val="20"/>
          <w:szCs w:val="20"/>
        </w:rPr>
      </w:pPr>
    </w:p>
    <w:p w14:paraId="596A4042" w14:textId="2926FD5A" w:rsidR="00E968FB" w:rsidRDefault="00BA416B">
      <w:pPr>
        <w:numPr>
          <w:ilvl w:val="1"/>
          <w:numId w:val="11"/>
        </w:numPr>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 xml:space="preserve">The Supplier shall ensure that all guidance and/or training documents are kept up to date, readily available to download online, available </w:t>
      </w:r>
      <w:r w:rsidR="00C52C33">
        <w:rPr>
          <w:rFonts w:ascii="Arial" w:eastAsia="Arial" w:hAnsi="Arial" w:cs="Arial"/>
          <w:color w:val="000000"/>
          <w:sz w:val="20"/>
          <w:szCs w:val="20"/>
        </w:rPr>
        <w:t>in</w:t>
      </w:r>
      <w:r>
        <w:rPr>
          <w:rFonts w:ascii="Arial" w:eastAsia="Arial" w:hAnsi="Arial" w:cs="Arial"/>
          <w:color w:val="000000"/>
          <w:sz w:val="20"/>
          <w:szCs w:val="20"/>
        </w:rPr>
        <w:t xml:space="preserve"> hard copy upon requ</w:t>
      </w:r>
      <w:r w:rsidR="00C52C33">
        <w:rPr>
          <w:rFonts w:ascii="Arial" w:eastAsia="Arial" w:hAnsi="Arial" w:cs="Arial"/>
          <w:color w:val="000000"/>
          <w:sz w:val="20"/>
          <w:szCs w:val="20"/>
        </w:rPr>
        <w:t>est</w:t>
      </w:r>
      <w:r>
        <w:rPr>
          <w:rFonts w:ascii="Arial" w:eastAsia="Arial" w:hAnsi="Arial" w:cs="Arial"/>
          <w:color w:val="000000"/>
          <w:sz w:val="20"/>
          <w:szCs w:val="20"/>
        </w:rPr>
        <w:t xml:space="preserve"> and provided at no extra charge to all Buyers. </w:t>
      </w:r>
    </w:p>
    <w:p w14:paraId="5C300C6D" w14:textId="77777777" w:rsidR="00E968FB" w:rsidRDefault="00BA416B">
      <w:pPr>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 xml:space="preserve">. </w:t>
      </w:r>
    </w:p>
    <w:p w14:paraId="3A599361" w14:textId="77777777" w:rsidR="00E968FB" w:rsidRDefault="00E968FB">
      <w:pPr>
        <w:pBdr>
          <w:top w:val="nil"/>
          <w:left w:val="nil"/>
          <w:bottom w:val="nil"/>
          <w:right w:val="nil"/>
          <w:between w:val="nil"/>
        </w:pBdr>
        <w:ind w:left="360" w:hanging="720"/>
        <w:rPr>
          <w:rFonts w:ascii="Arial" w:eastAsia="Arial" w:hAnsi="Arial" w:cs="Arial"/>
          <w:b/>
          <w:color w:val="000000"/>
          <w:sz w:val="20"/>
          <w:szCs w:val="20"/>
        </w:rPr>
      </w:pPr>
    </w:p>
    <w:p w14:paraId="1977CBA7" w14:textId="77777777" w:rsidR="00E968FB" w:rsidRDefault="00BA416B">
      <w:pPr>
        <w:numPr>
          <w:ilvl w:val="0"/>
          <w:numId w:val="11"/>
        </w:numPr>
        <w:pBdr>
          <w:top w:val="nil"/>
          <w:left w:val="nil"/>
          <w:bottom w:val="nil"/>
          <w:right w:val="nil"/>
          <w:between w:val="nil"/>
        </w:pBdr>
        <w:rPr>
          <w:rFonts w:ascii="Arial" w:eastAsia="Arial" w:hAnsi="Arial" w:cs="Arial"/>
          <w:b/>
          <w:color w:val="000000"/>
          <w:sz w:val="20"/>
          <w:szCs w:val="20"/>
        </w:rPr>
      </w:pPr>
      <w:r>
        <w:rPr>
          <w:rFonts w:ascii="Arial" w:eastAsia="Arial" w:hAnsi="Arial" w:cs="Arial"/>
          <w:b/>
          <w:color w:val="000000"/>
          <w:sz w:val="20"/>
          <w:szCs w:val="20"/>
        </w:rPr>
        <w:t>Complaints and Compliments</w:t>
      </w:r>
    </w:p>
    <w:p w14:paraId="23CC9039" w14:textId="77777777" w:rsidR="00E968FB" w:rsidRDefault="00E968FB">
      <w:pPr>
        <w:pBdr>
          <w:top w:val="nil"/>
          <w:left w:val="nil"/>
          <w:bottom w:val="nil"/>
          <w:right w:val="nil"/>
          <w:between w:val="nil"/>
        </w:pBdr>
        <w:ind w:left="360" w:hanging="720"/>
        <w:rPr>
          <w:rFonts w:ascii="Arial" w:eastAsia="Arial" w:hAnsi="Arial" w:cs="Arial"/>
          <w:b/>
          <w:color w:val="000000"/>
          <w:sz w:val="20"/>
          <w:szCs w:val="20"/>
        </w:rPr>
      </w:pPr>
    </w:p>
    <w:p w14:paraId="79C5AA47" w14:textId="348F2277" w:rsidR="00E968FB" w:rsidRDefault="00BA416B">
      <w:pPr>
        <w:numPr>
          <w:ilvl w:val="1"/>
          <w:numId w:val="11"/>
        </w:numPr>
        <w:pBdr>
          <w:top w:val="nil"/>
          <w:left w:val="nil"/>
          <w:bottom w:val="nil"/>
          <w:right w:val="nil"/>
          <w:between w:val="nil"/>
        </w:pBdr>
        <w:jc w:val="both"/>
        <w:rPr>
          <w:rFonts w:ascii="Arial" w:eastAsia="Arial" w:hAnsi="Arial" w:cs="Arial"/>
          <w:sz w:val="20"/>
          <w:szCs w:val="20"/>
        </w:rPr>
      </w:pPr>
      <w:r>
        <w:rPr>
          <w:rFonts w:ascii="Arial" w:eastAsia="Arial" w:hAnsi="Arial" w:cs="Arial"/>
          <w:color w:val="000000"/>
          <w:sz w:val="20"/>
          <w:szCs w:val="20"/>
        </w:rPr>
        <w:t xml:space="preserve">The Supplier shall have an easily understood, well-published and accessible procedure to enable </w:t>
      </w:r>
      <w:r w:rsidR="009423E6">
        <w:rPr>
          <w:rFonts w:ascii="Arial" w:eastAsia="Arial" w:hAnsi="Arial" w:cs="Arial"/>
          <w:color w:val="000000"/>
          <w:sz w:val="20"/>
          <w:szCs w:val="20"/>
        </w:rPr>
        <w:t>Customers</w:t>
      </w:r>
      <w:r>
        <w:rPr>
          <w:rFonts w:ascii="Arial" w:eastAsia="Arial" w:hAnsi="Arial" w:cs="Arial"/>
          <w:color w:val="000000"/>
          <w:sz w:val="20"/>
          <w:szCs w:val="20"/>
        </w:rPr>
        <w:t xml:space="preserve"> and third parties to make a complaint or compliment, and for complaints to be </w:t>
      </w:r>
      <w:r>
        <w:rPr>
          <w:rFonts w:ascii="Arial" w:eastAsia="Arial" w:hAnsi="Arial" w:cs="Arial"/>
          <w:sz w:val="20"/>
          <w:szCs w:val="20"/>
        </w:rPr>
        <w:t xml:space="preserve">investigated. </w:t>
      </w:r>
    </w:p>
    <w:p w14:paraId="2F226240" w14:textId="77777777" w:rsidR="00E968FB" w:rsidRDefault="00E968FB">
      <w:pPr>
        <w:pBdr>
          <w:top w:val="nil"/>
          <w:left w:val="nil"/>
          <w:bottom w:val="nil"/>
          <w:right w:val="nil"/>
          <w:between w:val="nil"/>
        </w:pBdr>
        <w:ind w:left="360" w:hanging="720"/>
        <w:rPr>
          <w:rFonts w:ascii="Arial" w:eastAsia="Arial" w:hAnsi="Arial" w:cs="Arial"/>
          <w:sz w:val="20"/>
          <w:szCs w:val="20"/>
        </w:rPr>
      </w:pPr>
    </w:p>
    <w:p w14:paraId="551FFFD9" w14:textId="645C4C15" w:rsidR="00E968FB" w:rsidRDefault="00BA416B">
      <w:pPr>
        <w:numPr>
          <w:ilvl w:val="1"/>
          <w:numId w:val="11"/>
        </w:numPr>
        <w:pBdr>
          <w:top w:val="nil"/>
          <w:left w:val="nil"/>
          <w:bottom w:val="nil"/>
          <w:right w:val="nil"/>
          <w:between w:val="nil"/>
        </w:pBdr>
        <w:jc w:val="both"/>
        <w:rPr>
          <w:rFonts w:ascii="Arial" w:eastAsia="Arial" w:hAnsi="Arial" w:cs="Arial"/>
          <w:sz w:val="20"/>
          <w:szCs w:val="20"/>
        </w:rPr>
      </w:pPr>
      <w:r>
        <w:rPr>
          <w:rFonts w:ascii="Arial" w:eastAsia="Arial" w:hAnsi="Arial" w:cs="Arial"/>
          <w:sz w:val="20"/>
          <w:szCs w:val="20"/>
        </w:rPr>
        <w:t xml:space="preserve">The procedure must be agreed with the Buyer, be provided free of charge, and as </w:t>
      </w:r>
      <w:r w:rsidR="003201C0">
        <w:rPr>
          <w:rFonts w:ascii="Arial" w:eastAsia="Arial" w:hAnsi="Arial" w:cs="Arial"/>
          <w:sz w:val="20"/>
          <w:szCs w:val="20"/>
        </w:rPr>
        <w:t xml:space="preserve">a </w:t>
      </w:r>
      <w:r>
        <w:rPr>
          <w:rFonts w:ascii="Arial" w:eastAsia="Arial" w:hAnsi="Arial" w:cs="Arial"/>
          <w:sz w:val="20"/>
          <w:szCs w:val="20"/>
        </w:rPr>
        <w:t xml:space="preserve">minimum </w:t>
      </w:r>
      <w:r w:rsidR="003201C0">
        <w:rPr>
          <w:rFonts w:ascii="Arial" w:eastAsia="Arial" w:hAnsi="Arial" w:cs="Arial"/>
          <w:sz w:val="20"/>
          <w:szCs w:val="20"/>
        </w:rPr>
        <w:t xml:space="preserve">shall include the following </w:t>
      </w:r>
      <w:r>
        <w:rPr>
          <w:rFonts w:ascii="Arial" w:eastAsia="Arial" w:hAnsi="Arial" w:cs="Arial"/>
          <w:sz w:val="20"/>
          <w:szCs w:val="20"/>
        </w:rPr>
        <w:t>requirements:</w:t>
      </w:r>
    </w:p>
    <w:p w14:paraId="47A7166D" w14:textId="77777777" w:rsidR="00E968FB" w:rsidRDefault="00E968FB">
      <w:pPr>
        <w:pBdr>
          <w:top w:val="nil"/>
          <w:left w:val="nil"/>
          <w:bottom w:val="nil"/>
          <w:right w:val="nil"/>
          <w:between w:val="nil"/>
        </w:pBdr>
        <w:ind w:left="720"/>
        <w:rPr>
          <w:rFonts w:ascii="Arial" w:eastAsia="Arial" w:hAnsi="Arial" w:cs="Arial"/>
          <w:color w:val="000000"/>
          <w:sz w:val="20"/>
          <w:szCs w:val="20"/>
        </w:rPr>
      </w:pPr>
    </w:p>
    <w:p w14:paraId="70143155" w14:textId="77777777" w:rsidR="00E968FB" w:rsidRDefault="00BA416B">
      <w:pPr>
        <w:widowControl w:val="0"/>
        <w:numPr>
          <w:ilvl w:val="0"/>
          <w:numId w:val="1"/>
        </w:numPr>
        <w:pBdr>
          <w:top w:val="nil"/>
          <w:left w:val="nil"/>
          <w:bottom w:val="nil"/>
          <w:right w:val="nil"/>
          <w:between w:val="nil"/>
        </w:pBdr>
        <w:tabs>
          <w:tab w:val="left" w:pos="851"/>
          <w:tab w:val="left" w:pos="2552"/>
        </w:tabs>
        <w:spacing w:after="120"/>
        <w:jc w:val="both"/>
        <w:rPr>
          <w:rFonts w:ascii="Arial" w:eastAsia="Arial" w:hAnsi="Arial" w:cs="Arial"/>
          <w:sz w:val="20"/>
          <w:szCs w:val="20"/>
        </w:rPr>
      </w:pPr>
      <w:r>
        <w:rPr>
          <w:rFonts w:ascii="Arial" w:eastAsia="Arial" w:hAnsi="Arial" w:cs="Arial"/>
          <w:sz w:val="20"/>
          <w:szCs w:val="20"/>
        </w:rPr>
        <w:t xml:space="preserve">Escalation routes, outlining stages and timescales; </w:t>
      </w:r>
    </w:p>
    <w:p w14:paraId="51B56CA2" w14:textId="77777777" w:rsidR="00E968FB" w:rsidRDefault="00BA416B">
      <w:pPr>
        <w:widowControl w:val="0"/>
        <w:numPr>
          <w:ilvl w:val="0"/>
          <w:numId w:val="1"/>
        </w:numPr>
        <w:pBdr>
          <w:top w:val="nil"/>
          <w:left w:val="nil"/>
          <w:bottom w:val="nil"/>
          <w:right w:val="nil"/>
          <w:between w:val="nil"/>
        </w:pBdr>
        <w:tabs>
          <w:tab w:val="left" w:pos="851"/>
          <w:tab w:val="left" w:pos="2552"/>
        </w:tabs>
        <w:spacing w:after="120"/>
        <w:jc w:val="both"/>
        <w:rPr>
          <w:rFonts w:ascii="Arial" w:eastAsia="Arial" w:hAnsi="Arial" w:cs="Arial"/>
          <w:sz w:val="20"/>
          <w:szCs w:val="20"/>
        </w:rPr>
      </w:pPr>
      <w:r>
        <w:rPr>
          <w:rFonts w:ascii="Arial" w:eastAsia="Arial" w:hAnsi="Arial" w:cs="Arial"/>
          <w:color w:val="000000"/>
          <w:sz w:val="20"/>
          <w:szCs w:val="20"/>
        </w:rPr>
        <w:t>Acknowledgement of all complaints and an explanation of actions to be taken;</w:t>
      </w:r>
    </w:p>
    <w:p w14:paraId="38156C47" w14:textId="77777777" w:rsidR="00E968FB" w:rsidRDefault="00BA416B">
      <w:pPr>
        <w:widowControl w:val="0"/>
        <w:numPr>
          <w:ilvl w:val="0"/>
          <w:numId w:val="1"/>
        </w:numPr>
        <w:pBdr>
          <w:top w:val="nil"/>
          <w:left w:val="nil"/>
          <w:bottom w:val="nil"/>
          <w:right w:val="nil"/>
          <w:between w:val="nil"/>
        </w:pBdr>
        <w:tabs>
          <w:tab w:val="left" w:pos="851"/>
          <w:tab w:val="left" w:pos="2552"/>
        </w:tabs>
        <w:spacing w:after="120"/>
        <w:jc w:val="both"/>
        <w:rPr>
          <w:rFonts w:ascii="Arial" w:eastAsia="Arial" w:hAnsi="Arial" w:cs="Arial"/>
          <w:sz w:val="20"/>
          <w:szCs w:val="20"/>
        </w:rPr>
      </w:pPr>
      <w:r>
        <w:rPr>
          <w:rFonts w:ascii="Arial" w:eastAsia="Arial" w:hAnsi="Arial" w:cs="Arial"/>
          <w:color w:val="000000"/>
          <w:sz w:val="20"/>
          <w:szCs w:val="20"/>
        </w:rPr>
        <w:t>Regular updates to the ‘complainant’ on progress with their complaint;</w:t>
      </w:r>
    </w:p>
    <w:p w14:paraId="28E7A913" w14:textId="77777777" w:rsidR="00E968FB" w:rsidRDefault="00BA416B">
      <w:pPr>
        <w:widowControl w:val="0"/>
        <w:numPr>
          <w:ilvl w:val="0"/>
          <w:numId w:val="1"/>
        </w:numPr>
        <w:pBdr>
          <w:top w:val="nil"/>
          <w:left w:val="nil"/>
          <w:bottom w:val="nil"/>
          <w:right w:val="nil"/>
          <w:between w:val="nil"/>
        </w:pBdr>
        <w:tabs>
          <w:tab w:val="left" w:pos="851"/>
          <w:tab w:val="left" w:pos="2552"/>
        </w:tabs>
        <w:spacing w:after="120"/>
        <w:jc w:val="both"/>
        <w:rPr>
          <w:rFonts w:ascii="Arial" w:eastAsia="Arial" w:hAnsi="Arial" w:cs="Arial"/>
          <w:sz w:val="20"/>
          <w:szCs w:val="20"/>
        </w:rPr>
      </w:pPr>
      <w:r>
        <w:rPr>
          <w:rFonts w:ascii="Arial" w:eastAsia="Arial" w:hAnsi="Arial" w:cs="Arial"/>
          <w:color w:val="000000"/>
          <w:sz w:val="20"/>
          <w:szCs w:val="20"/>
        </w:rPr>
        <w:t xml:space="preserve">A written record of all complaints and compliments, including details of any investigation; </w:t>
      </w:r>
      <w:r>
        <w:rPr>
          <w:rFonts w:ascii="Arial" w:eastAsia="Arial" w:hAnsi="Arial" w:cs="Arial"/>
          <w:color w:val="000000"/>
          <w:sz w:val="20"/>
          <w:szCs w:val="20"/>
        </w:rPr>
        <w:lastRenderedPageBreak/>
        <w:t>and</w:t>
      </w:r>
    </w:p>
    <w:p w14:paraId="5A4E0A1A" w14:textId="77777777" w:rsidR="00E968FB" w:rsidRDefault="00BA416B">
      <w:pPr>
        <w:widowControl w:val="0"/>
        <w:numPr>
          <w:ilvl w:val="0"/>
          <w:numId w:val="1"/>
        </w:numPr>
        <w:pBdr>
          <w:top w:val="nil"/>
          <w:left w:val="nil"/>
          <w:bottom w:val="nil"/>
          <w:right w:val="nil"/>
          <w:between w:val="nil"/>
        </w:pBdr>
        <w:tabs>
          <w:tab w:val="left" w:pos="851"/>
          <w:tab w:val="left" w:pos="2552"/>
        </w:tabs>
        <w:spacing w:after="120"/>
        <w:jc w:val="both"/>
        <w:rPr>
          <w:rFonts w:ascii="Arial" w:eastAsia="Arial" w:hAnsi="Arial" w:cs="Arial"/>
          <w:sz w:val="20"/>
          <w:szCs w:val="20"/>
        </w:rPr>
      </w:pPr>
      <w:r>
        <w:rPr>
          <w:rFonts w:ascii="Arial" w:eastAsia="Arial" w:hAnsi="Arial" w:cs="Arial"/>
          <w:color w:val="000000"/>
          <w:sz w:val="20"/>
          <w:szCs w:val="20"/>
        </w:rPr>
        <w:t>A whistle-blowing policy to protect staff from victimisation.</w:t>
      </w:r>
    </w:p>
    <w:p w14:paraId="7EE67D3B" w14:textId="77777777" w:rsidR="00E968FB" w:rsidRDefault="00BA416B">
      <w:pPr>
        <w:widowControl w:val="0"/>
        <w:numPr>
          <w:ilvl w:val="0"/>
          <w:numId w:val="1"/>
        </w:numPr>
        <w:pBdr>
          <w:top w:val="nil"/>
          <w:left w:val="nil"/>
          <w:bottom w:val="nil"/>
          <w:right w:val="nil"/>
          <w:between w:val="nil"/>
        </w:pBdr>
        <w:tabs>
          <w:tab w:val="left" w:pos="851"/>
          <w:tab w:val="left" w:pos="2552"/>
        </w:tabs>
        <w:spacing w:after="120"/>
        <w:jc w:val="both"/>
        <w:rPr>
          <w:rFonts w:ascii="Arial" w:eastAsia="Arial" w:hAnsi="Arial" w:cs="Arial"/>
          <w:sz w:val="20"/>
          <w:szCs w:val="20"/>
        </w:rPr>
      </w:pPr>
      <w:r>
        <w:rPr>
          <w:rFonts w:ascii="Arial" w:eastAsia="Arial" w:hAnsi="Arial" w:cs="Arial"/>
          <w:color w:val="000000"/>
          <w:sz w:val="20"/>
          <w:szCs w:val="20"/>
        </w:rPr>
        <w:t>Where applicable</w:t>
      </w:r>
      <w:r w:rsidR="003201C0">
        <w:rPr>
          <w:rFonts w:ascii="Arial" w:eastAsia="Arial" w:hAnsi="Arial" w:cs="Arial"/>
          <w:color w:val="000000"/>
          <w:sz w:val="20"/>
          <w:szCs w:val="20"/>
        </w:rPr>
        <w:t>,</w:t>
      </w:r>
      <w:r>
        <w:rPr>
          <w:rFonts w:ascii="Arial" w:eastAsia="Arial" w:hAnsi="Arial" w:cs="Arial"/>
          <w:color w:val="000000"/>
          <w:sz w:val="20"/>
          <w:szCs w:val="20"/>
        </w:rPr>
        <w:t xml:space="preserve"> include escalation to a relevant trade association or regulatory body</w:t>
      </w:r>
      <w:r w:rsidR="003201C0">
        <w:rPr>
          <w:rFonts w:ascii="Arial" w:eastAsia="Arial" w:hAnsi="Arial" w:cs="Arial"/>
          <w:color w:val="000000"/>
          <w:sz w:val="20"/>
          <w:szCs w:val="20"/>
        </w:rPr>
        <w:t>.</w:t>
      </w:r>
    </w:p>
    <w:p w14:paraId="6B5F2EF3" w14:textId="77777777" w:rsidR="00E968FB" w:rsidRDefault="00E968FB">
      <w:pPr>
        <w:pBdr>
          <w:top w:val="nil"/>
          <w:left w:val="nil"/>
          <w:bottom w:val="nil"/>
          <w:right w:val="nil"/>
          <w:between w:val="nil"/>
        </w:pBdr>
        <w:ind w:left="360" w:hanging="720"/>
        <w:jc w:val="both"/>
        <w:rPr>
          <w:rFonts w:ascii="Arial" w:eastAsia="Arial" w:hAnsi="Arial" w:cs="Arial"/>
          <w:color w:val="000000"/>
          <w:sz w:val="20"/>
          <w:szCs w:val="20"/>
        </w:rPr>
      </w:pPr>
    </w:p>
    <w:p w14:paraId="3D991D7C" w14:textId="4F1317C3" w:rsidR="00E968FB" w:rsidRDefault="00BA416B">
      <w:pPr>
        <w:numPr>
          <w:ilvl w:val="1"/>
          <w:numId w:val="11"/>
        </w:numPr>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 xml:space="preserve">The Supplier must comply with any specific requirements for Customer complaints handling specified by the Buyer in their Call-Off </w:t>
      </w:r>
      <w:r w:rsidR="003201C0">
        <w:rPr>
          <w:rFonts w:ascii="Arial" w:eastAsia="Arial" w:hAnsi="Arial" w:cs="Arial"/>
          <w:color w:val="000000"/>
          <w:sz w:val="20"/>
          <w:szCs w:val="20"/>
        </w:rPr>
        <w:t>Contract</w:t>
      </w:r>
      <w:r>
        <w:rPr>
          <w:rFonts w:ascii="Arial" w:eastAsia="Arial" w:hAnsi="Arial" w:cs="Arial"/>
          <w:color w:val="000000"/>
          <w:sz w:val="20"/>
          <w:szCs w:val="20"/>
        </w:rPr>
        <w:t xml:space="preserve">. </w:t>
      </w:r>
    </w:p>
    <w:p w14:paraId="360CE59B" w14:textId="77777777" w:rsidR="00E968FB" w:rsidRDefault="00E968FB">
      <w:pPr>
        <w:pBdr>
          <w:top w:val="nil"/>
          <w:left w:val="nil"/>
          <w:bottom w:val="nil"/>
          <w:right w:val="nil"/>
          <w:between w:val="nil"/>
        </w:pBdr>
        <w:ind w:left="720"/>
        <w:rPr>
          <w:rFonts w:ascii="Arial" w:eastAsia="Arial" w:hAnsi="Arial" w:cs="Arial"/>
          <w:color w:val="000000"/>
          <w:sz w:val="20"/>
          <w:szCs w:val="20"/>
        </w:rPr>
      </w:pPr>
    </w:p>
    <w:p w14:paraId="27D130B2" w14:textId="77777777" w:rsidR="00E968FB" w:rsidRDefault="00E968FB">
      <w:pPr>
        <w:pBdr>
          <w:top w:val="nil"/>
          <w:left w:val="nil"/>
          <w:bottom w:val="nil"/>
          <w:right w:val="nil"/>
          <w:between w:val="nil"/>
        </w:pBdr>
        <w:ind w:left="360"/>
        <w:jc w:val="both"/>
        <w:rPr>
          <w:rFonts w:ascii="Arial" w:eastAsia="Arial" w:hAnsi="Arial" w:cs="Arial"/>
          <w:color w:val="000000"/>
          <w:sz w:val="20"/>
          <w:szCs w:val="20"/>
        </w:rPr>
      </w:pPr>
    </w:p>
    <w:p w14:paraId="5573F98F" w14:textId="77777777" w:rsidR="00E968FB" w:rsidRDefault="00BA416B" w:rsidP="003201C0">
      <w:pPr>
        <w:numPr>
          <w:ilvl w:val="0"/>
          <w:numId w:val="11"/>
        </w:numPr>
        <w:pBdr>
          <w:top w:val="nil"/>
          <w:left w:val="nil"/>
          <w:bottom w:val="nil"/>
          <w:right w:val="nil"/>
          <w:between w:val="nil"/>
        </w:pBdr>
        <w:tabs>
          <w:tab w:val="left" w:pos="284"/>
        </w:tabs>
        <w:rPr>
          <w:rFonts w:ascii="Arial" w:eastAsia="Arial" w:hAnsi="Arial" w:cs="Arial"/>
          <w:b/>
          <w:color w:val="000000"/>
          <w:sz w:val="20"/>
          <w:szCs w:val="20"/>
        </w:rPr>
      </w:pPr>
      <w:r>
        <w:rPr>
          <w:rFonts w:ascii="Arial" w:eastAsia="Arial" w:hAnsi="Arial" w:cs="Arial"/>
          <w:sz w:val="20"/>
          <w:szCs w:val="20"/>
        </w:rPr>
        <w:t xml:space="preserve"> </w:t>
      </w:r>
      <w:r>
        <w:rPr>
          <w:rFonts w:ascii="Arial" w:eastAsia="Arial" w:hAnsi="Arial" w:cs="Arial"/>
          <w:b/>
          <w:color w:val="000000"/>
          <w:sz w:val="20"/>
          <w:szCs w:val="20"/>
        </w:rPr>
        <w:t xml:space="preserve">Security and Data Management </w:t>
      </w:r>
    </w:p>
    <w:p w14:paraId="5D39BDFC" w14:textId="77777777" w:rsidR="00E968FB" w:rsidRDefault="00E968FB">
      <w:pPr>
        <w:pBdr>
          <w:top w:val="nil"/>
          <w:left w:val="nil"/>
          <w:bottom w:val="nil"/>
          <w:right w:val="nil"/>
          <w:between w:val="nil"/>
        </w:pBdr>
        <w:ind w:left="360"/>
        <w:rPr>
          <w:rFonts w:ascii="Arial" w:eastAsia="Arial" w:hAnsi="Arial" w:cs="Arial"/>
          <w:b/>
          <w:color w:val="000000"/>
          <w:sz w:val="20"/>
          <w:szCs w:val="20"/>
        </w:rPr>
      </w:pPr>
    </w:p>
    <w:p w14:paraId="0B3A60FD" w14:textId="77777777" w:rsidR="00E968FB" w:rsidRDefault="00BA416B">
      <w:pPr>
        <w:numPr>
          <w:ilvl w:val="1"/>
          <w:numId w:val="11"/>
        </w:numPr>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 xml:space="preserve">All Services need to maintain compliance with the terms </w:t>
      </w:r>
      <w:r>
        <w:rPr>
          <w:rFonts w:ascii="Arial" w:eastAsia="Arial" w:hAnsi="Arial" w:cs="Arial"/>
          <w:sz w:val="20"/>
          <w:szCs w:val="20"/>
        </w:rPr>
        <w:t>outlined in the</w:t>
      </w:r>
      <w:r>
        <w:rPr>
          <w:rFonts w:ascii="Arial" w:eastAsia="Arial" w:hAnsi="Arial" w:cs="Arial"/>
          <w:color w:val="000000"/>
          <w:sz w:val="20"/>
          <w:szCs w:val="20"/>
        </w:rPr>
        <w:t xml:space="preserve"> Call-Off Schedule 9 Security and Joint Schedule 11 Processing Data. </w:t>
      </w:r>
      <w:r>
        <w:rPr>
          <w:rFonts w:ascii="Arial" w:eastAsia="Arial" w:hAnsi="Arial" w:cs="Arial"/>
          <w:sz w:val="20"/>
          <w:szCs w:val="20"/>
        </w:rPr>
        <w:t>At the outset of this Contract these schedules describe the minimum requirements Suppliers will be required to meet, Buyers may amend those standards as part of their Call-Off Contract.</w:t>
      </w:r>
    </w:p>
    <w:p w14:paraId="59A787BA" w14:textId="77777777" w:rsidR="00E968FB" w:rsidRDefault="00BA416B">
      <w:pPr>
        <w:pBdr>
          <w:top w:val="nil"/>
          <w:left w:val="nil"/>
          <w:bottom w:val="nil"/>
          <w:right w:val="nil"/>
          <w:between w:val="nil"/>
        </w:pBdr>
        <w:ind w:left="360"/>
        <w:jc w:val="both"/>
        <w:rPr>
          <w:rFonts w:ascii="Arial" w:eastAsia="Arial" w:hAnsi="Arial" w:cs="Arial"/>
          <w:color w:val="000000"/>
          <w:sz w:val="20"/>
          <w:szCs w:val="20"/>
        </w:rPr>
      </w:pPr>
      <w:r>
        <w:rPr>
          <w:rFonts w:ascii="Arial" w:eastAsia="Arial" w:hAnsi="Arial" w:cs="Arial"/>
          <w:color w:val="000000"/>
          <w:sz w:val="20"/>
          <w:szCs w:val="20"/>
        </w:rPr>
        <w:t xml:space="preserve"> </w:t>
      </w:r>
    </w:p>
    <w:p w14:paraId="0B0EBECB" w14:textId="5FE4F1A6" w:rsidR="00E968FB" w:rsidRPr="002C6044" w:rsidRDefault="00BA416B" w:rsidP="002C6044">
      <w:pPr>
        <w:numPr>
          <w:ilvl w:val="1"/>
          <w:numId w:val="11"/>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The Supplier and any Subcontractor shall ensure that the Buyer’s </w:t>
      </w:r>
      <w:r w:rsidR="002C6044">
        <w:rPr>
          <w:rFonts w:ascii="Arial" w:eastAsia="Arial" w:hAnsi="Arial" w:cs="Arial"/>
          <w:color w:val="000000"/>
          <w:sz w:val="20"/>
          <w:szCs w:val="20"/>
        </w:rPr>
        <w:t xml:space="preserve">Data and other </w:t>
      </w:r>
      <w:r>
        <w:rPr>
          <w:rFonts w:ascii="Arial" w:eastAsia="Arial" w:hAnsi="Arial" w:cs="Arial"/>
          <w:color w:val="000000"/>
          <w:sz w:val="20"/>
          <w:szCs w:val="20"/>
        </w:rPr>
        <w:t xml:space="preserve">information is kept secure and where </w:t>
      </w:r>
      <w:r w:rsidR="002C6044">
        <w:rPr>
          <w:rFonts w:ascii="Arial" w:eastAsia="Arial" w:hAnsi="Arial" w:cs="Arial"/>
          <w:color w:val="000000"/>
          <w:sz w:val="20"/>
          <w:szCs w:val="20"/>
        </w:rPr>
        <w:t>t</w:t>
      </w:r>
      <w:r>
        <w:rPr>
          <w:rFonts w:ascii="Arial" w:eastAsia="Arial" w:hAnsi="Arial" w:cs="Arial"/>
          <w:color w:val="000000"/>
          <w:sz w:val="20"/>
          <w:szCs w:val="20"/>
        </w:rPr>
        <w:t>he Supplier is t</w:t>
      </w:r>
      <w:r>
        <w:rPr>
          <w:rFonts w:ascii="Arial" w:eastAsia="Arial" w:hAnsi="Arial" w:cs="Arial"/>
          <w:sz w:val="20"/>
          <w:szCs w:val="20"/>
        </w:rPr>
        <w:t xml:space="preserve">aking card payments, the Supplier </w:t>
      </w:r>
      <w:r>
        <w:rPr>
          <w:rFonts w:ascii="Arial" w:eastAsia="Arial" w:hAnsi="Arial" w:cs="Arial"/>
          <w:color w:val="000000"/>
          <w:sz w:val="20"/>
          <w:szCs w:val="20"/>
        </w:rPr>
        <w:t xml:space="preserve">shall ensure that Payment Card Industry Data Security Standard (PCI-DSS) is maintained throughout the Framework </w:t>
      </w:r>
      <w:r w:rsidR="002C6044">
        <w:rPr>
          <w:rFonts w:ascii="Arial" w:eastAsia="Arial" w:hAnsi="Arial" w:cs="Arial"/>
          <w:color w:val="000000"/>
          <w:sz w:val="20"/>
          <w:szCs w:val="20"/>
        </w:rPr>
        <w:t>Contract Period</w:t>
      </w:r>
      <w:r>
        <w:rPr>
          <w:rFonts w:ascii="Arial" w:eastAsia="Arial" w:hAnsi="Arial" w:cs="Arial"/>
          <w:color w:val="000000"/>
          <w:sz w:val="20"/>
          <w:szCs w:val="20"/>
        </w:rPr>
        <w:t xml:space="preserve"> and </w:t>
      </w:r>
      <w:r w:rsidR="000C1952">
        <w:rPr>
          <w:rFonts w:ascii="Arial" w:eastAsia="Arial" w:hAnsi="Arial" w:cs="Arial"/>
          <w:color w:val="000000"/>
          <w:sz w:val="20"/>
          <w:szCs w:val="20"/>
        </w:rPr>
        <w:t xml:space="preserve">the Contract Period of </w:t>
      </w:r>
      <w:r w:rsidR="002C6044">
        <w:rPr>
          <w:rFonts w:ascii="Arial" w:eastAsia="Arial" w:hAnsi="Arial" w:cs="Arial"/>
          <w:color w:val="000000"/>
          <w:sz w:val="20"/>
          <w:szCs w:val="20"/>
        </w:rPr>
        <w:t>each</w:t>
      </w:r>
      <w:r>
        <w:rPr>
          <w:rFonts w:ascii="Arial" w:eastAsia="Arial" w:hAnsi="Arial" w:cs="Arial"/>
          <w:color w:val="000000"/>
          <w:sz w:val="20"/>
          <w:szCs w:val="20"/>
        </w:rPr>
        <w:t xml:space="preserve"> Call-Off </w:t>
      </w:r>
      <w:r w:rsidR="002C6044">
        <w:rPr>
          <w:rFonts w:ascii="Arial" w:eastAsia="Arial" w:hAnsi="Arial" w:cs="Arial"/>
          <w:color w:val="000000"/>
          <w:sz w:val="20"/>
          <w:szCs w:val="20"/>
        </w:rPr>
        <w:t>Contract</w:t>
      </w:r>
      <w:r>
        <w:rPr>
          <w:rFonts w:ascii="Arial" w:eastAsia="Arial" w:hAnsi="Arial" w:cs="Arial"/>
          <w:color w:val="000000"/>
          <w:sz w:val="20"/>
          <w:szCs w:val="20"/>
        </w:rPr>
        <w:t xml:space="preserve">. </w:t>
      </w:r>
    </w:p>
    <w:p w14:paraId="4FBA2B84" w14:textId="0D720BDB" w:rsidR="00E968FB" w:rsidRDefault="00BA416B">
      <w:pPr>
        <w:numPr>
          <w:ilvl w:val="1"/>
          <w:numId w:val="11"/>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The Supplier shall protect and maintain Buyer and Customer </w:t>
      </w:r>
      <w:r w:rsidR="00C72FC4">
        <w:rPr>
          <w:rFonts w:ascii="Arial" w:eastAsia="Arial" w:hAnsi="Arial" w:cs="Arial"/>
          <w:color w:val="000000"/>
          <w:sz w:val="20"/>
          <w:szCs w:val="20"/>
        </w:rPr>
        <w:t>D</w:t>
      </w:r>
      <w:r>
        <w:rPr>
          <w:rFonts w:ascii="Arial" w:eastAsia="Arial" w:hAnsi="Arial" w:cs="Arial"/>
          <w:color w:val="000000"/>
          <w:sz w:val="20"/>
          <w:szCs w:val="20"/>
        </w:rPr>
        <w:t xml:space="preserve">ata including personal and transactional data, ensuring confidentiality, integrity and availability. </w:t>
      </w:r>
    </w:p>
    <w:p w14:paraId="34244284" w14:textId="77777777" w:rsidR="00E968FB" w:rsidRDefault="00E968FB">
      <w:pPr>
        <w:pBdr>
          <w:top w:val="nil"/>
          <w:left w:val="nil"/>
          <w:bottom w:val="nil"/>
          <w:right w:val="nil"/>
          <w:between w:val="nil"/>
        </w:pBdr>
        <w:ind w:left="360" w:hanging="720"/>
        <w:rPr>
          <w:rFonts w:ascii="Arial" w:eastAsia="Arial" w:hAnsi="Arial" w:cs="Arial"/>
          <w:color w:val="000000"/>
          <w:sz w:val="20"/>
          <w:szCs w:val="20"/>
        </w:rPr>
      </w:pPr>
    </w:p>
    <w:p w14:paraId="6E189A71" w14:textId="3CF58922" w:rsidR="00E968FB" w:rsidRDefault="00BA416B">
      <w:pPr>
        <w:numPr>
          <w:ilvl w:val="1"/>
          <w:numId w:val="11"/>
        </w:numPr>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 xml:space="preserve">The Supplier must update on a continual basis any </w:t>
      </w:r>
      <w:r w:rsidR="004B4476">
        <w:rPr>
          <w:rFonts w:ascii="Arial" w:eastAsia="Arial" w:hAnsi="Arial" w:cs="Arial"/>
          <w:color w:val="000000"/>
          <w:sz w:val="20"/>
          <w:szCs w:val="20"/>
        </w:rPr>
        <w:t>D</w:t>
      </w:r>
      <w:r>
        <w:rPr>
          <w:rFonts w:ascii="Arial" w:eastAsia="Arial" w:hAnsi="Arial" w:cs="Arial"/>
          <w:color w:val="000000"/>
          <w:sz w:val="20"/>
          <w:szCs w:val="20"/>
        </w:rPr>
        <w:t>ata used for Ordered Services to a standard sufficient to comply with the Data Protection Legislation</w:t>
      </w:r>
      <w:r w:rsidR="004B4476">
        <w:rPr>
          <w:rFonts w:ascii="Arial" w:eastAsia="Arial" w:hAnsi="Arial" w:cs="Arial"/>
          <w:color w:val="000000"/>
          <w:sz w:val="20"/>
          <w:szCs w:val="20"/>
        </w:rPr>
        <w:t>, the Law</w:t>
      </w:r>
      <w:r>
        <w:rPr>
          <w:rFonts w:ascii="Arial" w:eastAsia="Arial" w:hAnsi="Arial" w:cs="Arial"/>
          <w:color w:val="000000"/>
          <w:sz w:val="20"/>
          <w:szCs w:val="20"/>
        </w:rPr>
        <w:t xml:space="preserve"> and any requirements specified by the Buyer in their Call-Off </w:t>
      </w:r>
      <w:r w:rsidR="004B4476">
        <w:rPr>
          <w:rFonts w:ascii="Arial" w:eastAsia="Arial" w:hAnsi="Arial" w:cs="Arial"/>
          <w:color w:val="000000"/>
          <w:sz w:val="20"/>
          <w:szCs w:val="20"/>
        </w:rPr>
        <w:t>Contract</w:t>
      </w:r>
      <w:r>
        <w:rPr>
          <w:rFonts w:ascii="Arial" w:eastAsia="Arial" w:hAnsi="Arial" w:cs="Arial"/>
          <w:color w:val="000000"/>
          <w:sz w:val="20"/>
          <w:szCs w:val="20"/>
        </w:rPr>
        <w:t xml:space="preserve">. </w:t>
      </w:r>
    </w:p>
    <w:p w14:paraId="40E9CEBF" w14:textId="77777777" w:rsidR="00E968FB" w:rsidRDefault="00E968FB">
      <w:pPr>
        <w:pBdr>
          <w:top w:val="nil"/>
          <w:left w:val="nil"/>
          <w:bottom w:val="nil"/>
          <w:right w:val="nil"/>
          <w:between w:val="nil"/>
        </w:pBdr>
        <w:ind w:left="360" w:hanging="720"/>
        <w:rPr>
          <w:rFonts w:ascii="Arial" w:eastAsia="Arial" w:hAnsi="Arial" w:cs="Arial"/>
          <w:color w:val="000000"/>
          <w:sz w:val="20"/>
          <w:szCs w:val="20"/>
        </w:rPr>
      </w:pPr>
    </w:p>
    <w:p w14:paraId="64AD4C3A" w14:textId="329AA00A" w:rsidR="00E968FB" w:rsidRDefault="00BA416B">
      <w:pPr>
        <w:numPr>
          <w:ilvl w:val="1"/>
          <w:numId w:val="11"/>
        </w:numPr>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 xml:space="preserve">The Supplier must ensure that all </w:t>
      </w:r>
      <w:r w:rsidR="004B4476">
        <w:rPr>
          <w:rFonts w:ascii="Arial" w:eastAsia="Arial" w:hAnsi="Arial" w:cs="Arial"/>
          <w:color w:val="000000"/>
          <w:sz w:val="20"/>
          <w:szCs w:val="20"/>
        </w:rPr>
        <w:t>D</w:t>
      </w:r>
      <w:r>
        <w:rPr>
          <w:rFonts w:ascii="Arial" w:eastAsia="Arial" w:hAnsi="Arial" w:cs="Arial"/>
          <w:color w:val="000000"/>
          <w:sz w:val="20"/>
          <w:szCs w:val="20"/>
        </w:rPr>
        <w:t xml:space="preserve">ata sent to the Buyer is accurate in respect of source information used by the Supplier (other than the Customer </w:t>
      </w:r>
      <w:r w:rsidR="004B4476">
        <w:rPr>
          <w:rFonts w:ascii="Arial" w:eastAsia="Arial" w:hAnsi="Arial" w:cs="Arial"/>
          <w:color w:val="000000"/>
          <w:sz w:val="20"/>
          <w:szCs w:val="20"/>
        </w:rPr>
        <w:t xml:space="preserve">Placement </w:t>
      </w:r>
      <w:r>
        <w:rPr>
          <w:rFonts w:ascii="Arial" w:eastAsia="Arial" w:hAnsi="Arial" w:cs="Arial"/>
          <w:color w:val="000000"/>
          <w:sz w:val="20"/>
          <w:szCs w:val="20"/>
        </w:rPr>
        <w:t>files provided by the Buyer).</w:t>
      </w:r>
    </w:p>
    <w:p w14:paraId="67523AEA" w14:textId="77777777" w:rsidR="00E968FB" w:rsidRDefault="00E968FB">
      <w:pPr>
        <w:pBdr>
          <w:top w:val="nil"/>
          <w:left w:val="nil"/>
          <w:bottom w:val="nil"/>
          <w:right w:val="nil"/>
          <w:between w:val="nil"/>
        </w:pBdr>
        <w:ind w:left="360" w:hanging="720"/>
        <w:rPr>
          <w:rFonts w:ascii="Arial" w:eastAsia="Arial" w:hAnsi="Arial" w:cs="Arial"/>
          <w:color w:val="000000"/>
          <w:sz w:val="20"/>
          <w:szCs w:val="20"/>
        </w:rPr>
      </w:pPr>
    </w:p>
    <w:p w14:paraId="58AB07C9" w14:textId="2D8D1181" w:rsidR="00E968FB" w:rsidRDefault="00BA416B">
      <w:pPr>
        <w:numPr>
          <w:ilvl w:val="1"/>
          <w:numId w:val="11"/>
        </w:numPr>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 xml:space="preserve">The Supplier must adhere to the relevant security authentication procedures requested by the Buyer in relation to all </w:t>
      </w:r>
      <w:r w:rsidR="00010431">
        <w:rPr>
          <w:rFonts w:ascii="Arial" w:eastAsia="Arial" w:hAnsi="Arial" w:cs="Arial"/>
          <w:color w:val="000000"/>
          <w:sz w:val="20"/>
          <w:szCs w:val="20"/>
        </w:rPr>
        <w:t xml:space="preserve">transfers of data between the Buyer and the Supplier, and all </w:t>
      </w:r>
      <w:r>
        <w:rPr>
          <w:rFonts w:ascii="Arial" w:eastAsia="Arial" w:hAnsi="Arial" w:cs="Arial"/>
          <w:color w:val="000000"/>
          <w:sz w:val="20"/>
          <w:szCs w:val="20"/>
        </w:rPr>
        <w:t>inbound and outbound telephone calls, letters, face-to-face</w:t>
      </w:r>
      <w:r w:rsidR="005C4666">
        <w:rPr>
          <w:rFonts w:ascii="Arial" w:eastAsia="Arial" w:hAnsi="Arial" w:cs="Arial"/>
          <w:color w:val="000000"/>
          <w:sz w:val="20"/>
          <w:szCs w:val="20"/>
        </w:rPr>
        <w:t xml:space="preserve"> meetings</w:t>
      </w:r>
      <w:r>
        <w:rPr>
          <w:rFonts w:ascii="Arial" w:eastAsia="Arial" w:hAnsi="Arial" w:cs="Arial"/>
          <w:color w:val="000000"/>
          <w:sz w:val="20"/>
          <w:szCs w:val="20"/>
        </w:rPr>
        <w:t xml:space="preserve">, SMS, email, electronic and other communication with </w:t>
      </w:r>
      <w:r w:rsidR="009423E6">
        <w:rPr>
          <w:rFonts w:ascii="Arial" w:eastAsia="Arial" w:hAnsi="Arial" w:cs="Arial"/>
          <w:color w:val="000000"/>
          <w:sz w:val="20"/>
          <w:szCs w:val="20"/>
        </w:rPr>
        <w:t>Customers</w:t>
      </w:r>
      <w:r>
        <w:rPr>
          <w:rFonts w:ascii="Arial" w:eastAsia="Arial" w:hAnsi="Arial" w:cs="Arial"/>
          <w:color w:val="000000"/>
          <w:sz w:val="20"/>
          <w:szCs w:val="20"/>
        </w:rPr>
        <w:t>.</w:t>
      </w:r>
    </w:p>
    <w:p w14:paraId="34568FA0" w14:textId="77777777" w:rsidR="00E968FB" w:rsidRDefault="00E968FB">
      <w:pPr>
        <w:pBdr>
          <w:top w:val="nil"/>
          <w:left w:val="nil"/>
          <w:bottom w:val="nil"/>
          <w:right w:val="nil"/>
          <w:between w:val="nil"/>
        </w:pBdr>
        <w:ind w:left="360" w:hanging="720"/>
        <w:rPr>
          <w:rFonts w:ascii="Arial" w:eastAsia="Arial" w:hAnsi="Arial" w:cs="Arial"/>
          <w:color w:val="000000"/>
          <w:sz w:val="20"/>
          <w:szCs w:val="20"/>
        </w:rPr>
      </w:pPr>
    </w:p>
    <w:p w14:paraId="77D0AC49" w14:textId="77777777" w:rsidR="00E968FB" w:rsidRDefault="00BA416B">
      <w:pPr>
        <w:numPr>
          <w:ilvl w:val="1"/>
          <w:numId w:val="11"/>
        </w:numPr>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 xml:space="preserve">The Parties shall agree in accordance with the terms of the applicable Call-Off </w:t>
      </w:r>
      <w:r>
        <w:rPr>
          <w:rFonts w:ascii="Arial" w:eastAsia="Arial" w:hAnsi="Arial" w:cs="Arial"/>
          <w:sz w:val="20"/>
          <w:szCs w:val="20"/>
        </w:rPr>
        <w:t>Contract</w:t>
      </w:r>
      <w:r>
        <w:rPr>
          <w:rFonts w:ascii="Arial" w:eastAsia="Arial" w:hAnsi="Arial" w:cs="Arial"/>
          <w:color w:val="000000"/>
          <w:sz w:val="20"/>
          <w:szCs w:val="20"/>
        </w:rPr>
        <w:t xml:space="preserve">, that the Access Information and footprint which will be left on a Customer’s Credit Reference Agency (CRA) record when Customer CRA data is accessed by the Supplier or </w:t>
      </w:r>
      <w:r>
        <w:rPr>
          <w:rFonts w:ascii="Arial" w:eastAsia="Arial" w:hAnsi="Arial" w:cs="Arial"/>
          <w:sz w:val="20"/>
          <w:szCs w:val="20"/>
        </w:rPr>
        <w:t>Subcontractors</w:t>
      </w:r>
      <w:r>
        <w:rPr>
          <w:rFonts w:ascii="Arial" w:eastAsia="Arial" w:hAnsi="Arial" w:cs="Arial"/>
          <w:color w:val="000000"/>
          <w:sz w:val="20"/>
          <w:szCs w:val="20"/>
        </w:rPr>
        <w:t xml:space="preserve"> through a CRA for the provision of the Services. </w:t>
      </w:r>
    </w:p>
    <w:p w14:paraId="1B6E7172" w14:textId="77777777" w:rsidR="00E968FB" w:rsidRDefault="00E968FB">
      <w:pPr>
        <w:pBdr>
          <w:top w:val="nil"/>
          <w:left w:val="nil"/>
          <w:bottom w:val="nil"/>
          <w:right w:val="nil"/>
          <w:between w:val="nil"/>
        </w:pBdr>
        <w:ind w:left="720"/>
        <w:rPr>
          <w:rFonts w:ascii="Arial" w:eastAsia="Arial" w:hAnsi="Arial" w:cs="Arial"/>
          <w:color w:val="000000"/>
          <w:sz w:val="20"/>
          <w:szCs w:val="20"/>
        </w:rPr>
      </w:pPr>
    </w:p>
    <w:p w14:paraId="7702DEE1" w14:textId="57B0DE7A" w:rsidR="00E968FB" w:rsidRDefault="00BA416B">
      <w:pPr>
        <w:numPr>
          <w:ilvl w:val="1"/>
          <w:numId w:val="11"/>
        </w:numPr>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Notwithstanding clause 6.7 of these General Requirements, The Supplier must have the capability to leave an audit only footprint on a Customer’s credit file when delivering the services if specified by the Buyer</w:t>
      </w:r>
      <w:r w:rsidR="00051641">
        <w:rPr>
          <w:rFonts w:ascii="Arial" w:eastAsia="Arial" w:hAnsi="Arial" w:cs="Arial"/>
          <w:color w:val="000000"/>
          <w:sz w:val="20"/>
          <w:szCs w:val="20"/>
        </w:rPr>
        <w:t xml:space="preserve"> within their Call-Off Contract</w:t>
      </w:r>
      <w:r>
        <w:rPr>
          <w:rFonts w:ascii="Arial" w:eastAsia="Arial" w:hAnsi="Arial" w:cs="Arial"/>
          <w:color w:val="000000"/>
          <w:sz w:val="20"/>
          <w:szCs w:val="20"/>
        </w:rPr>
        <w:t>.</w:t>
      </w:r>
    </w:p>
    <w:p w14:paraId="442D4DFB" w14:textId="77777777" w:rsidR="00E968FB" w:rsidRDefault="00466665">
      <w:pPr>
        <w:pBdr>
          <w:top w:val="nil"/>
          <w:left w:val="nil"/>
          <w:bottom w:val="nil"/>
          <w:right w:val="nil"/>
          <w:between w:val="nil"/>
        </w:pBdr>
        <w:ind w:left="360" w:hanging="720"/>
        <w:rPr>
          <w:rFonts w:ascii="Arial" w:eastAsia="Arial" w:hAnsi="Arial" w:cs="Arial"/>
          <w:color w:val="000000"/>
          <w:sz w:val="20"/>
          <w:szCs w:val="20"/>
          <w:highlight w:val="yellow"/>
        </w:rPr>
      </w:pPr>
      <w:r>
        <w:rPr>
          <w:rFonts w:ascii="Arial" w:eastAsia="Arial" w:hAnsi="Arial" w:cs="Arial"/>
          <w:color w:val="000000"/>
          <w:sz w:val="20"/>
          <w:szCs w:val="20"/>
          <w:highlight w:val="yellow"/>
        </w:rPr>
        <w:t xml:space="preserve"> </w:t>
      </w:r>
    </w:p>
    <w:p w14:paraId="191573EC" w14:textId="70FA6C6F" w:rsidR="00E968FB" w:rsidRDefault="00BA416B">
      <w:pPr>
        <w:numPr>
          <w:ilvl w:val="1"/>
          <w:numId w:val="11"/>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Any access to on-line platforms provided </w:t>
      </w:r>
      <w:r w:rsidRPr="00315B72">
        <w:rPr>
          <w:rFonts w:ascii="Arial" w:eastAsia="Arial" w:hAnsi="Arial" w:cs="Arial"/>
          <w:sz w:val="20"/>
          <w:szCs w:val="20"/>
        </w:rPr>
        <w:t>by the Supplier or Subcontractor</w:t>
      </w:r>
      <w:r w:rsidR="00466665" w:rsidRPr="00315B72">
        <w:rPr>
          <w:rFonts w:ascii="Arial" w:eastAsia="Arial" w:hAnsi="Arial" w:cs="Arial"/>
          <w:sz w:val="20"/>
          <w:szCs w:val="20"/>
        </w:rPr>
        <w:t xml:space="preserve"> to the Buyer</w:t>
      </w:r>
      <w:r>
        <w:rPr>
          <w:rFonts w:ascii="Arial" w:eastAsia="Arial" w:hAnsi="Arial" w:cs="Arial"/>
          <w:color w:val="000000"/>
          <w:sz w:val="20"/>
          <w:szCs w:val="20"/>
        </w:rPr>
        <w:t>, including to CRA databases, must be restricted, auditable, and access enabled by means of the Help Desk.</w:t>
      </w:r>
    </w:p>
    <w:p w14:paraId="670CE120" w14:textId="77777777" w:rsidR="00E968FB" w:rsidRDefault="00BA416B">
      <w:pPr>
        <w:pBdr>
          <w:top w:val="nil"/>
          <w:left w:val="nil"/>
          <w:bottom w:val="nil"/>
          <w:right w:val="nil"/>
          <w:between w:val="nil"/>
        </w:pBdr>
        <w:ind w:left="360"/>
        <w:rPr>
          <w:rFonts w:ascii="Arial" w:eastAsia="Arial" w:hAnsi="Arial" w:cs="Arial"/>
          <w:color w:val="000000"/>
          <w:sz w:val="20"/>
          <w:szCs w:val="20"/>
        </w:rPr>
      </w:pPr>
      <w:r>
        <w:rPr>
          <w:rFonts w:ascii="Arial" w:eastAsia="Arial" w:hAnsi="Arial" w:cs="Arial"/>
          <w:color w:val="000000"/>
          <w:sz w:val="20"/>
          <w:szCs w:val="20"/>
        </w:rPr>
        <w:t xml:space="preserve"> </w:t>
      </w:r>
    </w:p>
    <w:p w14:paraId="742571E5" w14:textId="77777777" w:rsidR="00E968FB" w:rsidRDefault="00E968FB">
      <w:pPr>
        <w:pBdr>
          <w:top w:val="nil"/>
          <w:left w:val="nil"/>
          <w:bottom w:val="nil"/>
          <w:right w:val="nil"/>
          <w:between w:val="nil"/>
        </w:pBdr>
        <w:ind w:left="360" w:hanging="720"/>
        <w:rPr>
          <w:rFonts w:ascii="Arial" w:eastAsia="Arial" w:hAnsi="Arial" w:cs="Arial"/>
          <w:color w:val="000000"/>
          <w:sz w:val="20"/>
          <w:szCs w:val="20"/>
          <w:highlight w:val="yellow"/>
        </w:rPr>
      </w:pPr>
    </w:p>
    <w:p w14:paraId="5B8F6643" w14:textId="77777777" w:rsidR="00E968FB" w:rsidRDefault="00BA416B">
      <w:pPr>
        <w:numPr>
          <w:ilvl w:val="0"/>
          <w:numId w:val="11"/>
        </w:numPr>
        <w:pBdr>
          <w:top w:val="nil"/>
          <w:left w:val="nil"/>
          <w:bottom w:val="nil"/>
          <w:right w:val="nil"/>
          <w:between w:val="nil"/>
        </w:pBdr>
        <w:rPr>
          <w:rFonts w:ascii="Arial" w:eastAsia="Arial" w:hAnsi="Arial" w:cs="Arial"/>
          <w:b/>
          <w:color w:val="000000"/>
          <w:sz w:val="20"/>
          <w:szCs w:val="20"/>
        </w:rPr>
      </w:pPr>
      <w:r>
        <w:rPr>
          <w:rFonts w:ascii="Arial" w:eastAsia="Arial" w:hAnsi="Arial" w:cs="Arial"/>
          <w:b/>
          <w:color w:val="000000"/>
          <w:sz w:val="20"/>
          <w:szCs w:val="20"/>
        </w:rPr>
        <w:t xml:space="preserve">Information Technology </w:t>
      </w:r>
    </w:p>
    <w:p w14:paraId="2752ECC9" w14:textId="77777777" w:rsidR="00E968FB" w:rsidRDefault="00E968FB">
      <w:pPr>
        <w:pBdr>
          <w:top w:val="nil"/>
          <w:left w:val="nil"/>
          <w:bottom w:val="nil"/>
          <w:right w:val="nil"/>
          <w:between w:val="nil"/>
        </w:pBdr>
        <w:ind w:left="360" w:hanging="720"/>
        <w:rPr>
          <w:rFonts w:ascii="Arial" w:eastAsia="Arial" w:hAnsi="Arial" w:cs="Arial"/>
          <w:b/>
          <w:color w:val="000000"/>
          <w:sz w:val="20"/>
          <w:szCs w:val="20"/>
        </w:rPr>
      </w:pPr>
    </w:p>
    <w:p w14:paraId="3352A9B2" w14:textId="521EBF21" w:rsidR="00E968FB" w:rsidRDefault="00BA416B">
      <w:pPr>
        <w:numPr>
          <w:ilvl w:val="1"/>
          <w:numId w:val="11"/>
        </w:numPr>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 xml:space="preserve">Unless agreed with the Buyer, </w:t>
      </w:r>
      <w:r w:rsidR="00C61C44">
        <w:rPr>
          <w:rFonts w:ascii="Arial" w:eastAsia="Arial" w:hAnsi="Arial" w:cs="Arial"/>
          <w:color w:val="000000"/>
          <w:sz w:val="20"/>
          <w:szCs w:val="20"/>
        </w:rPr>
        <w:t>a</w:t>
      </w:r>
      <w:r>
        <w:rPr>
          <w:rFonts w:ascii="Arial" w:eastAsia="Arial" w:hAnsi="Arial" w:cs="Arial"/>
          <w:color w:val="000000"/>
          <w:sz w:val="20"/>
          <w:szCs w:val="20"/>
        </w:rPr>
        <w:t xml:space="preserve">ll transfers/transactions between the Buyer and the Supplier shall be compatible </w:t>
      </w:r>
      <w:r w:rsidR="00466665" w:rsidRPr="00315B72">
        <w:rPr>
          <w:rFonts w:ascii="Arial" w:eastAsia="Arial" w:hAnsi="Arial" w:cs="Arial"/>
          <w:sz w:val="20"/>
          <w:szCs w:val="20"/>
        </w:rPr>
        <w:t xml:space="preserve">with Buyer requirements </w:t>
      </w:r>
      <w:r>
        <w:rPr>
          <w:rFonts w:ascii="Arial" w:eastAsia="Arial" w:hAnsi="Arial" w:cs="Arial"/>
          <w:color w:val="000000"/>
          <w:sz w:val="20"/>
          <w:szCs w:val="20"/>
        </w:rPr>
        <w:t xml:space="preserve">and electronic. The Supplier will need to comply with the Buyer-specified and accredited Secure File Transfer Mechanism and data / file formats, unless otherwise agreed </w:t>
      </w:r>
      <w:r w:rsidR="00C61C44">
        <w:rPr>
          <w:rFonts w:ascii="Arial" w:eastAsia="Arial" w:hAnsi="Arial" w:cs="Arial"/>
          <w:color w:val="000000"/>
          <w:sz w:val="20"/>
          <w:szCs w:val="20"/>
        </w:rPr>
        <w:t xml:space="preserve">in writing </w:t>
      </w:r>
      <w:r>
        <w:rPr>
          <w:rFonts w:ascii="Arial" w:eastAsia="Arial" w:hAnsi="Arial" w:cs="Arial"/>
          <w:color w:val="000000"/>
          <w:sz w:val="20"/>
          <w:szCs w:val="20"/>
        </w:rPr>
        <w:t xml:space="preserve">with the Buyer.  </w:t>
      </w:r>
    </w:p>
    <w:p w14:paraId="0544E0DE" w14:textId="77777777" w:rsidR="00E968FB" w:rsidRDefault="00E968FB">
      <w:pPr>
        <w:pBdr>
          <w:top w:val="nil"/>
          <w:left w:val="nil"/>
          <w:bottom w:val="nil"/>
          <w:right w:val="nil"/>
          <w:between w:val="nil"/>
        </w:pBdr>
        <w:ind w:left="360" w:hanging="720"/>
        <w:jc w:val="both"/>
        <w:rPr>
          <w:rFonts w:ascii="Arial" w:eastAsia="Arial" w:hAnsi="Arial" w:cs="Arial"/>
          <w:color w:val="000000"/>
          <w:sz w:val="20"/>
          <w:szCs w:val="20"/>
        </w:rPr>
      </w:pPr>
    </w:p>
    <w:p w14:paraId="3E7357E6" w14:textId="77777777" w:rsidR="00E968FB" w:rsidRDefault="00BA416B">
      <w:pPr>
        <w:numPr>
          <w:ilvl w:val="1"/>
          <w:numId w:val="11"/>
        </w:numPr>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 xml:space="preserve">Data transfers must be made using the Buyer’s preferred solutions for the Services. Details of each </w:t>
      </w:r>
      <w:r>
        <w:rPr>
          <w:rFonts w:ascii="Arial" w:eastAsia="Arial" w:hAnsi="Arial" w:cs="Arial"/>
          <w:sz w:val="20"/>
          <w:szCs w:val="20"/>
        </w:rPr>
        <w:t>Buyer’s specific IT requirements and any interface specifications will be specified in the Call-Off Contract.</w:t>
      </w:r>
    </w:p>
    <w:p w14:paraId="69FFF5AF" w14:textId="77777777" w:rsidR="00E968FB" w:rsidRDefault="00E968FB">
      <w:pPr>
        <w:jc w:val="both"/>
        <w:rPr>
          <w:rFonts w:ascii="Arial" w:eastAsia="Arial" w:hAnsi="Arial" w:cs="Arial"/>
          <w:sz w:val="20"/>
          <w:szCs w:val="20"/>
        </w:rPr>
      </w:pPr>
    </w:p>
    <w:p w14:paraId="1B812054" w14:textId="46D49FAF" w:rsidR="00E968FB" w:rsidRDefault="00BA416B">
      <w:pPr>
        <w:numPr>
          <w:ilvl w:val="1"/>
          <w:numId w:val="11"/>
        </w:numPr>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lastRenderedPageBreak/>
        <w:t xml:space="preserve">The Supplier’s </w:t>
      </w:r>
      <w:r w:rsidR="00C61C44">
        <w:rPr>
          <w:rFonts w:ascii="Arial" w:eastAsia="Arial" w:hAnsi="Arial" w:cs="Arial"/>
          <w:color w:val="000000"/>
          <w:sz w:val="20"/>
          <w:szCs w:val="20"/>
        </w:rPr>
        <w:t>S</w:t>
      </w:r>
      <w:r>
        <w:rPr>
          <w:rFonts w:ascii="Arial" w:eastAsia="Arial" w:hAnsi="Arial" w:cs="Arial"/>
          <w:color w:val="000000"/>
          <w:sz w:val="20"/>
          <w:szCs w:val="20"/>
        </w:rPr>
        <w:t xml:space="preserve">ystems and interfaces must be able to accommodate future upgrades to the Buyer’s </w:t>
      </w:r>
      <w:r w:rsidR="00C61C44">
        <w:rPr>
          <w:rFonts w:ascii="Arial" w:eastAsia="Arial" w:hAnsi="Arial" w:cs="Arial"/>
          <w:color w:val="000000"/>
          <w:sz w:val="20"/>
          <w:szCs w:val="20"/>
        </w:rPr>
        <w:t>Systems</w:t>
      </w:r>
      <w:r>
        <w:rPr>
          <w:rFonts w:ascii="Arial" w:eastAsia="Arial" w:hAnsi="Arial" w:cs="Arial"/>
          <w:color w:val="000000"/>
          <w:sz w:val="20"/>
          <w:szCs w:val="20"/>
        </w:rPr>
        <w:t>.</w:t>
      </w:r>
    </w:p>
    <w:p w14:paraId="43C2039E" w14:textId="77777777" w:rsidR="00E968FB" w:rsidRDefault="00E968FB">
      <w:pPr>
        <w:pBdr>
          <w:top w:val="nil"/>
          <w:left w:val="nil"/>
          <w:bottom w:val="nil"/>
          <w:right w:val="nil"/>
          <w:between w:val="nil"/>
        </w:pBdr>
        <w:ind w:left="360" w:hanging="720"/>
        <w:jc w:val="both"/>
        <w:rPr>
          <w:rFonts w:ascii="Arial" w:eastAsia="Arial" w:hAnsi="Arial" w:cs="Arial"/>
          <w:color w:val="000000"/>
          <w:sz w:val="20"/>
          <w:szCs w:val="20"/>
        </w:rPr>
      </w:pPr>
    </w:p>
    <w:p w14:paraId="05119AB8" w14:textId="77777777" w:rsidR="00E968FB" w:rsidRDefault="00BA416B">
      <w:pPr>
        <w:numPr>
          <w:ilvl w:val="1"/>
          <w:numId w:val="11"/>
        </w:numPr>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 xml:space="preserve">Where applicable the Supplier must be able to process raw / unformatted data files supplied by the Buyer. </w:t>
      </w:r>
    </w:p>
    <w:p w14:paraId="0F6941EA" w14:textId="77777777" w:rsidR="00E968FB" w:rsidRDefault="00E968FB">
      <w:pPr>
        <w:pBdr>
          <w:top w:val="nil"/>
          <w:left w:val="nil"/>
          <w:bottom w:val="nil"/>
          <w:right w:val="nil"/>
          <w:between w:val="nil"/>
        </w:pBdr>
        <w:ind w:left="360" w:hanging="720"/>
        <w:jc w:val="both"/>
        <w:rPr>
          <w:rFonts w:ascii="Arial" w:eastAsia="Arial" w:hAnsi="Arial" w:cs="Arial"/>
          <w:color w:val="000000"/>
          <w:sz w:val="20"/>
          <w:szCs w:val="20"/>
        </w:rPr>
      </w:pPr>
    </w:p>
    <w:p w14:paraId="541262E8" w14:textId="65FEC747" w:rsidR="00E968FB" w:rsidRDefault="00BA416B">
      <w:pPr>
        <w:numPr>
          <w:ilvl w:val="1"/>
          <w:numId w:val="11"/>
        </w:numPr>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 xml:space="preserve">The Supplier should ensure that the execution of Services is automated, unless agreed </w:t>
      </w:r>
      <w:r w:rsidR="003A6FA3">
        <w:rPr>
          <w:rFonts w:ascii="Arial" w:eastAsia="Arial" w:hAnsi="Arial" w:cs="Arial"/>
          <w:color w:val="000000"/>
          <w:sz w:val="20"/>
          <w:szCs w:val="20"/>
        </w:rPr>
        <w:t xml:space="preserve">otherwise </w:t>
      </w:r>
      <w:r>
        <w:rPr>
          <w:rFonts w:ascii="Arial" w:eastAsia="Arial" w:hAnsi="Arial" w:cs="Arial"/>
          <w:color w:val="000000"/>
          <w:sz w:val="20"/>
          <w:szCs w:val="20"/>
        </w:rPr>
        <w:t>by the Buyer</w:t>
      </w:r>
      <w:r w:rsidR="003A6FA3">
        <w:rPr>
          <w:rFonts w:ascii="Arial" w:eastAsia="Arial" w:hAnsi="Arial" w:cs="Arial"/>
          <w:color w:val="000000"/>
          <w:sz w:val="20"/>
          <w:szCs w:val="20"/>
        </w:rPr>
        <w:t xml:space="preserve"> in writing</w:t>
      </w:r>
      <w:r>
        <w:rPr>
          <w:rFonts w:ascii="Arial" w:eastAsia="Arial" w:hAnsi="Arial" w:cs="Arial"/>
          <w:color w:val="000000"/>
          <w:sz w:val="20"/>
          <w:szCs w:val="20"/>
        </w:rPr>
        <w:t>, and does not create requirements for any manual intervention from the Buyer. Where applicable and</w:t>
      </w:r>
      <w:r w:rsidR="003A6FA3">
        <w:rPr>
          <w:rFonts w:ascii="Arial" w:eastAsia="Arial" w:hAnsi="Arial" w:cs="Arial"/>
          <w:color w:val="000000"/>
          <w:sz w:val="20"/>
          <w:szCs w:val="20"/>
        </w:rPr>
        <w:t>,</w:t>
      </w:r>
      <w:r>
        <w:rPr>
          <w:rFonts w:ascii="Arial" w:eastAsia="Arial" w:hAnsi="Arial" w:cs="Arial"/>
          <w:color w:val="000000"/>
          <w:sz w:val="20"/>
          <w:szCs w:val="20"/>
        </w:rPr>
        <w:t xml:space="preserve"> as defined by the Buyer, the Supplier should make data files and outputs compatible with existing Buyer back-office platforms and </w:t>
      </w:r>
      <w:r w:rsidR="003A6FA3">
        <w:rPr>
          <w:rFonts w:ascii="Arial" w:eastAsia="Arial" w:hAnsi="Arial" w:cs="Arial"/>
          <w:color w:val="000000"/>
          <w:sz w:val="20"/>
          <w:szCs w:val="20"/>
        </w:rPr>
        <w:t>Buyer S</w:t>
      </w:r>
      <w:r>
        <w:rPr>
          <w:rFonts w:ascii="Arial" w:eastAsia="Arial" w:hAnsi="Arial" w:cs="Arial"/>
          <w:color w:val="000000"/>
          <w:sz w:val="20"/>
          <w:szCs w:val="20"/>
        </w:rPr>
        <w:t xml:space="preserve">ystems in order to minimise the use and associated cost of Buyer software providers.  </w:t>
      </w:r>
    </w:p>
    <w:p w14:paraId="60694143" w14:textId="77777777" w:rsidR="00E968FB" w:rsidRDefault="00E968FB">
      <w:pPr>
        <w:pBdr>
          <w:top w:val="nil"/>
          <w:left w:val="nil"/>
          <w:bottom w:val="nil"/>
          <w:right w:val="nil"/>
          <w:between w:val="nil"/>
        </w:pBdr>
        <w:ind w:left="720"/>
        <w:rPr>
          <w:rFonts w:ascii="Arial" w:eastAsia="Arial" w:hAnsi="Arial" w:cs="Arial"/>
          <w:color w:val="000000"/>
          <w:sz w:val="20"/>
          <w:szCs w:val="20"/>
        </w:rPr>
      </w:pPr>
    </w:p>
    <w:p w14:paraId="40F97F28" w14:textId="278B7899" w:rsidR="00E968FB" w:rsidRDefault="00BA416B">
      <w:pPr>
        <w:numPr>
          <w:ilvl w:val="1"/>
          <w:numId w:val="11"/>
        </w:numPr>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 xml:space="preserve">The Supplier shall seek permission from </w:t>
      </w:r>
      <w:r w:rsidR="003A6FA3">
        <w:rPr>
          <w:rFonts w:ascii="Arial" w:eastAsia="Arial" w:hAnsi="Arial" w:cs="Arial"/>
          <w:color w:val="000000"/>
          <w:sz w:val="20"/>
          <w:szCs w:val="20"/>
        </w:rPr>
        <w:t>t</w:t>
      </w:r>
      <w:r>
        <w:rPr>
          <w:rFonts w:ascii="Arial" w:eastAsia="Arial" w:hAnsi="Arial" w:cs="Arial"/>
          <w:color w:val="000000"/>
          <w:sz w:val="20"/>
          <w:szCs w:val="20"/>
        </w:rPr>
        <w:t xml:space="preserve">he Buyer and comply with any security, assurance, or testing requirements prior to utilising any on-line </w:t>
      </w:r>
      <w:r w:rsidR="00315B72">
        <w:rPr>
          <w:rFonts w:ascii="Arial" w:eastAsia="Arial" w:hAnsi="Arial" w:cs="Arial"/>
          <w:color w:val="000000"/>
          <w:sz w:val="20"/>
          <w:szCs w:val="20"/>
        </w:rPr>
        <w:t>Supplier Systems</w:t>
      </w:r>
      <w:r w:rsidR="00466665">
        <w:rPr>
          <w:rFonts w:ascii="Arial" w:eastAsia="Arial" w:hAnsi="Arial" w:cs="Arial"/>
          <w:color w:val="000000"/>
          <w:sz w:val="20"/>
          <w:szCs w:val="20"/>
        </w:rPr>
        <w:t xml:space="preserve"> to be used for the purposes of any communication or transaction with a Customer</w:t>
      </w:r>
      <w:r>
        <w:rPr>
          <w:rFonts w:ascii="Arial" w:eastAsia="Arial" w:hAnsi="Arial" w:cs="Arial"/>
          <w:color w:val="000000"/>
          <w:sz w:val="20"/>
          <w:szCs w:val="20"/>
        </w:rPr>
        <w:t>.</w:t>
      </w:r>
    </w:p>
    <w:p w14:paraId="3E8FF6E0" w14:textId="77777777" w:rsidR="00E968FB" w:rsidRDefault="00BA416B" w:rsidP="00B30950">
      <w:pPr>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 xml:space="preserve"> </w:t>
      </w:r>
    </w:p>
    <w:p w14:paraId="33FEC4F2" w14:textId="77777777" w:rsidR="00E968FB" w:rsidRDefault="00E968FB">
      <w:pPr>
        <w:pBdr>
          <w:top w:val="nil"/>
          <w:left w:val="nil"/>
          <w:bottom w:val="nil"/>
          <w:right w:val="nil"/>
          <w:between w:val="nil"/>
        </w:pBdr>
        <w:ind w:left="720"/>
        <w:rPr>
          <w:rFonts w:ascii="Arial" w:eastAsia="Arial" w:hAnsi="Arial" w:cs="Arial"/>
          <w:color w:val="000000"/>
          <w:sz w:val="20"/>
          <w:szCs w:val="20"/>
        </w:rPr>
      </w:pPr>
    </w:p>
    <w:p w14:paraId="4FD63C06" w14:textId="77777777" w:rsidR="00E968FB" w:rsidRDefault="00BA416B">
      <w:pPr>
        <w:numPr>
          <w:ilvl w:val="0"/>
          <w:numId w:val="11"/>
        </w:numPr>
        <w:pBdr>
          <w:top w:val="nil"/>
          <w:left w:val="nil"/>
          <w:bottom w:val="nil"/>
          <w:right w:val="nil"/>
          <w:between w:val="nil"/>
        </w:pBdr>
        <w:jc w:val="both"/>
        <w:rPr>
          <w:rFonts w:ascii="Arial" w:eastAsia="Arial" w:hAnsi="Arial" w:cs="Arial"/>
          <w:b/>
          <w:color w:val="000000"/>
          <w:sz w:val="20"/>
          <w:szCs w:val="20"/>
        </w:rPr>
      </w:pPr>
      <w:r>
        <w:rPr>
          <w:rFonts w:ascii="Arial" w:eastAsia="Arial" w:hAnsi="Arial" w:cs="Arial"/>
          <w:b/>
          <w:color w:val="000000"/>
          <w:sz w:val="20"/>
          <w:szCs w:val="20"/>
        </w:rPr>
        <w:t>Case Management Systems</w:t>
      </w:r>
    </w:p>
    <w:p w14:paraId="68C9904A" w14:textId="77777777" w:rsidR="00E968FB" w:rsidRDefault="00E968FB">
      <w:pPr>
        <w:pBdr>
          <w:top w:val="nil"/>
          <w:left w:val="nil"/>
          <w:bottom w:val="nil"/>
          <w:right w:val="nil"/>
          <w:between w:val="nil"/>
        </w:pBdr>
        <w:ind w:left="360"/>
        <w:rPr>
          <w:rFonts w:ascii="Arial" w:eastAsia="Arial" w:hAnsi="Arial" w:cs="Arial"/>
          <w:color w:val="000000"/>
          <w:sz w:val="20"/>
          <w:szCs w:val="20"/>
        </w:rPr>
      </w:pPr>
    </w:p>
    <w:p w14:paraId="17B1461F" w14:textId="77DC56F7" w:rsidR="00E968FB" w:rsidRDefault="00BA416B">
      <w:pPr>
        <w:numPr>
          <w:ilvl w:val="1"/>
          <w:numId w:val="11"/>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The Supplier must maintain an electronic auditable retrievable log of </w:t>
      </w:r>
      <w:r w:rsidR="003A6FA3">
        <w:rPr>
          <w:rFonts w:ascii="Arial" w:eastAsia="Arial" w:hAnsi="Arial" w:cs="Arial"/>
          <w:color w:val="000000"/>
          <w:sz w:val="20"/>
          <w:szCs w:val="20"/>
        </w:rPr>
        <w:t>Data</w:t>
      </w:r>
      <w:r>
        <w:rPr>
          <w:rFonts w:ascii="Arial" w:eastAsia="Arial" w:hAnsi="Arial" w:cs="Arial"/>
          <w:color w:val="000000"/>
          <w:sz w:val="20"/>
          <w:szCs w:val="20"/>
        </w:rPr>
        <w:t xml:space="preserve"> sent and issued to and from the Buyer and to and from any Customer and any action taken in connection with </w:t>
      </w:r>
      <w:r w:rsidR="003A6FA3">
        <w:rPr>
          <w:rFonts w:ascii="Arial" w:eastAsia="Arial" w:hAnsi="Arial" w:cs="Arial"/>
          <w:color w:val="000000"/>
          <w:sz w:val="20"/>
          <w:szCs w:val="20"/>
        </w:rPr>
        <w:t>t</w:t>
      </w:r>
      <w:r>
        <w:rPr>
          <w:rFonts w:ascii="Arial" w:eastAsia="Arial" w:hAnsi="Arial" w:cs="Arial"/>
          <w:color w:val="000000"/>
          <w:sz w:val="20"/>
          <w:szCs w:val="20"/>
        </w:rPr>
        <w:t>he Services within a Case Management System.  Th</w:t>
      </w:r>
      <w:r w:rsidR="00DB4F66">
        <w:rPr>
          <w:rFonts w:ascii="Arial" w:eastAsia="Arial" w:hAnsi="Arial" w:cs="Arial"/>
          <w:color w:val="000000"/>
          <w:sz w:val="20"/>
          <w:szCs w:val="20"/>
        </w:rPr>
        <w:t>is</w:t>
      </w:r>
      <w:r>
        <w:rPr>
          <w:rFonts w:ascii="Arial" w:eastAsia="Arial" w:hAnsi="Arial" w:cs="Arial"/>
          <w:color w:val="000000"/>
          <w:sz w:val="20"/>
          <w:szCs w:val="20"/>
        </w:rPr>
        <w:t xml:space="preserve"> log must contain date and time stamps for all communication and activity</w:t>
      </w:r>
      <w:r w:rsidR="00620F6B">
        <w:rPr>
          <w:rFonts w:ascii="Arial" w:eastAsia="Arial" w:hAnsi="Arial" w:cs="Arial"/>
          <w:color w:val="000000"/>
          <w:sz w:val="20"/>
          <w:szCs w:val="20"/>
        </w:rPr>
        <w:t>,</w:t>
      </w:r>
      <w:r>
        <w:rPr>
          <w:rFonts w:ascii="Arial" w:eastAsia="Arial" w:hAnsi="Arial" w:cs="Arial"/>
          <w:color w:val="000000"/>
          <w:sz w:val="20"/>
          <w:szCs w:val="20"/>
        </w:rPr>
        <w:t xml:space="preserve"> and a record of </w:t>
      </w:r>
      <w:r w:rsidR="00620F6B">
        <w:rPr>
          <w:rFonts w:ascii="Arial" w:eastAsia="Arial" w:hAnsi="Arial" w:cs="Arial"/>
          <w:color w:val="000000"/>
          <w:sz w:val="20"/>
          <w:szCs w:val="20"/>
        </w:rPr>
        <w:t xml:space="preserve">all </w:t>
      </w:r>
      <w:r>
        <w:rPr>
          <w:rFonts w:ascii="Arial" w:eastAsia="Arial" w:hAnsi="Arial" w:cs="Arial"/>
          <w:color w:val="000000"/>
          <w:sz w:val="20"/>
          <w:szCs w:val="20"/>
        </w:rPr>
        <w:t>the Supplier</w:t>
      </w:r>
      <w:r w:rsidR="00620F6B">
        <w:rPr>
          <w:rFonts w:ascii="Arial" w:eastAsia="Arial" w:hAnsi="Arial" w:cs="Arial"/>
          <w:color w:val="000000"/>
          <w:sz w:val="20"/>
          <w:szCs w:val="20"/>
        </w:rPr>
        <w:t xml:space="preserve"> Staff</w:t>
      </w:r>
      <w:r>
        <w:rPr>
          <w:rFonts w:ascii="Arial" w:eastAsia="Arial" w:hAnsi="Arial" w:cs="Arial"/>
          <w:color w:val="000000"/>
          <w:sz w:val="20"/>
          <w:szCs w:val="20"/>
        </w:rPr>
        <w:t xml:space="preserve"> that create the record</w:t>
      </w:r>
      <w:r w:rsidR="0059334E">
        <w:rPr>
          <w:rFonts w:ascii="Arial" w:eastAsia="Arial" w:hAnsi="Arial" w:cs="Arial"/>
          <w:color w:val="000000"/>
          <w:sz w:val="20"/>
          <w:szCs w:val="20"/>
        </w:rPr>
        <w:t>,</w:t>
      </w:r>
      <w:r>
        <w:rPr>
          <w:rFonts w:ascii="Arial" w:eastAsia="Arial" w:hAnsi="Arial" w:cs="Arial"/>
          <w:color w:val="000000"/>
          <w:sz w:val="20"/>
          <w:szCs w:val="20"/>
        </w:rPr>
        <w:t xml:space="preserve"> and a record of any Supplier </w:t>
      </w:r>
      <w:r w:rsidR="0059334E">
        <w:rPr>
          <w:rFonts w:ascii="Arial" w:eastAsia="Arial" w:hAnsi="Arial" w:cs="Arial"/>
          <w:color w:val="000000"/>
          <w:sz w:val="20"/>
          <w:szCs w:val="20"/>
        </w:rPr>
        <w:t xml:space="preserve">Staff </w:t>
      </w:r>
      <w:r>
        <w:rPr>
          <w:rFonts w:ascii="Arial" w:eastAsia="Arial" w:hAnsi="Arial" w:cs="Arial"/>
          <w:color w:val="000000"/>
          <w:sz w:val="20"/>
          <w:szCs w:val="20"/>
        </w:rPr>
        <w:t xml:space="preserve">or Buyer </w:t>
      </w:r>
      <w:r w:rsidR="0059334E">
        <w:rPr>
          <w:rFonts w:ascii="Arial" w:eastAsia="Arial" w:hAnsi="Arial" w:cs="Arial"/>
          <w:color w:val="000000"/>
          <w:sz w:val="20"/>
          <w:szCs w:val="20"/>
        </w:rPr>
        <w:t>P</w:t>
      </w:r>
      <w:r>
        <w:rPr>
          <w:rFonts w:ascii="Arial" w:eastAsia="Arial" w:hAnsi="Arial" w:cs="Arial"/>
          <w:color w:val="000000"/>
          <w:sz w:val="20"/>
          <w:szCs w:val="20"/>
        </w:rPr>
        <w:t xml:space="preserve">ersonnel </w:t>
      </w:r>
      <w:r w:rsidR="0059334E">
        <w:rPr>
          <w:rFonts w:ascii="Arial" w:eastAsia="Arial" w:hAnsi="Arial" w:cs="Arial"/>
          <w:color w:val="000000"/>
          <w:sz w:val="20"/>
          <w:szCs w:val="20"/>
        </w:rPr>
        <w:t>who</w:t>
      </w:r>
      <w:r>
        <w:rPr>
          <w:rFonts w:ascii="Arial" w:eastAsia="Arial" w:hAnsi="Arial" w:cs="Arial"/>
          <w:color w:val="000000"/>
          <w:sz w:val="20"/>
          <w:szCs w:val="20"/>
        </w:rPr>
        <w:t xml:space="preserve"> access any Customer records</w:t>
      </w:r>
      <w:r w:rsidR="0059334E">
        <w:rPr>
          <w:rFonts w:ascii="Arial" w:eastAsia="Arial" w:hAnsi="Arial" w:cs="Arial"/>
          <w:color w:val="000000"/>
          <w:sz w:val="20"/>
          <w:szCs w:val="20"/>
        </w:rPr>
        <w:t xml:space="preserve"> or information</w:t>
      </w:r>
      <w:r>
        <w:rPr>
          <w:rFonts w:ascii="Arial" w:eastAsia="Arial" w:hAnsi="Arial" w:cs="Arial"/>
          <w:color w:val="000000"/>
          <w:sz w:val="20"/>
          <w:szCs w:val="20"/>
        </w:rPr>
        <w:t xml:space="preserve">. Detailed requirements are contained within the </w:t>
      </w:r>
      <w:r w:rsidR="0059334E">
        <w:rPr>
          <w:rFonts w:ascii="Arial" w:eastAsia="Arial" w:hAnsi="Arial" w:cs="Arial"/>
          <w:color w:val="000000"/>
          <w:sz w:val="20"/>
          <w:szCs w:val="20"/>
        </w:rPr>
        <w:t>relevant</w:t>
      </w:r>
      <w:r>
        <w:rPr>
          <w:rFonts w:ascii="Arial" w:eastAsia="Arial" w:hAnsi="Arial" w:cs="Arial"/>
          <w:color w:val="000000"/>
          <w:sz w:val="20"/>
          <w:szCs w:val="20"/>
        </w:rPr>
        <w:t xml:space="preserve"> Part</w:t>
      </w:r>
      <w:r w:rsidR="0059334E">
        <w:rPr>
          <w:rFonts w:ascii="Arial" w:eastAsia="Arial" w:hAnsi="Arial" w:cs="Arial"/>
          <w:color w:val="000000"/>
          <w:sz w:val="20"/>
          <w:szCs w:val="20"/>
        </w:rPr>
        <w:t>s</w:t>
      </w:r>
      <w:r>
        <w:rPr>
          <w:rFonts w:ascii="Arial" w:eastAsia="Arial" w:hAnsi="Arial" w:cs="Arial"/>
          <w:color w:val="000000"/>
          <w:sz w:val="20"/>
          <w:szCs w:val="20"/>
        </w:rPr>
        <w:t xml:space="preserve"> of this </w:t>
      </w:r>
      <w:r w:rsidR="0059334E">
        <w:rPr>
          <w:rFonts w:ascii="Arial" w:eastAsia="Arial" w:hAnsi="Arial" w:cs="Arial"/>
          <w:color w:val="000000"/>
          <w:sz w:val="20"/>
          <w:szCs w:val="20"/>
        </w:rPr>
        <w:t xml:space="preserve">Framework </w:t>
      </w:r>
      <w:r>
        <w:rPr>
          <w:rFonts w:ascii="Arial" w:eastAsia="Arial" w:hAnsi="Arial" w:cs="Arial"/>
          <w:color w:val="000000"/>
          <w:sz w:val="20"/>
          <w:szCs w:val="20"/>
        </w:rPr>
        <w:t xml:space="preserve">Schedule 1 (Specification) and within the Buyer’s </w:t>
      </w:r>
      <w:r w:rsidR="000A22B9">
        <w:rPr>
          <w:rFonts w:ascii="Arial" w:eastAsia="Arial" w:hAnsi="Arial" w:cs="Arial"/>
          <w:color w:val="000000"/>
          <w:sz w:val="20"/>
          <w:szCs w:val="20"/>
        </w:rPr>
        <w:t xml:space="preserve">Call-Off </w:t>
      </w:r>
      <w:r>
        <w:rPr>
          <w:rFonts w:ascii="Arial" w:eastAsia="Arial" w:hAnsi="Arial" w:cs="Arial"/>
          <w:color w:val="000000"/>
          <w:sz w:val="20"/>
          <w:szCs w:val="20"/>
        </w:rPr>
        <w:t>Contract</w:t>
      </w:r>
      <w:r w:rsidR="000A22B9">
        <w:rPr>
          <w:rFonts w:ascii="Arial" w:eastAsia="Arial" w:hAnsi="Arial" w:cs="Arial"/>
          <w:color w:val="000000"/>
          <w:sz w:val="20"/>
          <w:szCs w:val="20"/>
        </w:rPr>
        <w:t>.</w:t>
      </w:r>
    </w:p>
    <w:p w14:paraId="06DBC192" w14:textId="77777777" w:rsidR="00E968FB" w:rsidRDefault="00E968FB">
      <w:pPr>
        <w:pBdr>
          <w:top w:val="nil"/>
          <w:left w:val="nil"/>
          <w:bottom w:val="nil"/>
          <w:right w:val="nil"/>
          <w:between w:val="nil"/>
        </w:pBdr>
        <w:ind w:left="360"/>
        <w:rPr>
          <w:rFonts w:ascii="Arial" w:eastAsia="Arial" w:hAnsi="Arial" w:cs="Arial"/>
          <w:b/>
          <w:color w:val="000000"/>
          <w:sz w:val="20"/>
          <w:szCs w:val="20"/>
        </w:rPr>
      </w:pPr>
    </w:p>
    <w:p w14:paraId="379DBB42" w14:textId="77777777" w:rsidR="00E968FB" w:rsidRDefault="00BA416B" w:rsidP="000A22B9">
      <w:pPr>
        <w:keepNext/>
        <w:widowControl w:val="0"/>
        <w:numPr>
          <w:ilvl w:val="0"/>
          <w:numId w:val="11"/>
        </w:numPr>
        <w:pBdr>
          <w:top w:val="nil"/>
          <w:left w:val="nil"/>
          <w:bottom w:val="nil"/>
          <w:right w:val="nil"/>
          <w:between w:val="nil"/>
        </w:pBdr>
        <w:spacing w:before="120" w:after="120" w:line="257" w:lineRule="auto"/>
        <w:ind w:left="426" w:hanging="426"/>
        <w:jc w:val="both"/>
        <w:rPr>
          <w:rFonts w:ascii="Arial" w:eastAsia="Arial" w:hAnsi="Arial" w:cs="Arial"/>
          <w:b/>
          <w:color w:val="000000"/>
          <w:sz w:val="20"/>
          <w:szCs w:val="20"/>
        </w:rPr>
      </w:pPr>
      <w:r>
        <w:rPr>
          <w:rFonts w:ascii="Arial" w:eastAsia="Arial" w:hAnsi="Arial" w:cs="Arial"/>
          <w:b/>
          <w:color w:val="000000"/>
          <w:sz w:val="20"/>
          <w:szCs w:val="20"/>
        </w:rPr>
        <w:t>Project Management</w:t>
      </w:r>
    </w:p>
    <w:p w14:paraId="392595D0" w14:textId="7E0FEBD0" w:rsidR="00E968FB" w:rsidRDefault="00BA416B" w:rsidP="000A22B9">
      <w:pPr>
        <w:keepNext/>
        <w:numPr>
          <w:ilvl w:val="1"/>
          <w:numId w:val="11"/>
        </w:numPr>
        <w:pBdr>
          <w:top w:val="nil"/>
          <w:left w:val="nil"/>
          <w:bottom w:val="nil"/>
          <w:right w:val="nil"/>
          <w:between w:val="nil"/>
        </w:pBdr>
        <w:ind w:left="426" w:hanging="426"/>
        <w:jc w:val="both"/>
        <w:rPr>
          <w:rFonts w:ascii="Arial" w:eastAsia="Arial" w:hAnsi="Arial" w:cs="Arial"/>
          <w:color w:val="000000"/>
          <w:sz w:val="20"/>
          <w:szCs w:val="20"/>
        </w:rPr>
      </w:pPr>
      <w:r>
        <w:rPr>
          <w:rFonts w:ascii="Arial" w:eastAsia="Arial" w:hAnsi="Arial" w:cs="Arial"/>
          <w:sz w:val="20"/>
          <w:szCs w:val="20"/>
        </w:rPr>
        <w:t xml:space="preserve">The Supplier must ensure that the Services are delivered on-time, on-budget and to the required </w:t>
      </w:r>
      <w:r w:rsidR="000A22B9">
        <w:rPr>
          <w:rFonts w:ascii="Arial" w:eastAsia="Arial" w:hAnsi="Arial" w:cs="Arial"/>
          <w:sz w:val="20"/>
          <w:szCs w:val="20"/>
        </w:rPr>
        <w:t xml:space="preserve">Standard and in accordance with the </w:t>
      </w:r>
      <w:r>
        <w:rPr>
          <w:rFonts w:ascii="Arial" w:eastAsia="Arial" w:hAnsi="Arial" w:cs="Arial"/>
          <w:sz w:val="20"/>
          <w:szCs w:val="20"/>
        </w:rPr>
        <w:t>Specification of the Buyer</w:t>
      </w:r>
      <w:r w:rsidR="000A22B9">
        <w:rPr>
          <w:rFonts w:ascii="Arial" w:eastAsia="Arial" w:hAnsi="Arial" w:cs="Arial"/>
          <w:sz w:val="20"/>
          <w:szCs w:val="20"/>
        </w:rPr>
        <w:t>.</w:t>
      </w:r>
    </w:p>
    <w:p w14:paraId="71F1274C" w14:textId="77777777" w:rsidR="00E968FB" w:rsidRDefault="00E968FB">
      <w:pPr>
        <w:pBdr>
          <w:top w:val="nil"/>
          <w:left w:val="nil"/>
          <w:bottom w:val="nil"/>
          <w:right w:val="nil"/>
          <w:between w:val="nil"/>
        </w:pBdr>
        <w:ind w:left="720"/>
        <w:rPr>
          <w:rFonts w:ascii="Arial" w:eastAsia="Arial" w:hAnsi="Arial" w:cs="Arial"/>
          <w:color w:val="000000"/>
          <w:sz w:val="20"/>
          <w:szCs w:val="20"/>
        </w:rPr>
      </w:pPr>
    </w:p>
    <w:p w14:paraId="4B7D8D8A" w14:textId="0DFB758E" w:rsidR="00E968FB" w:rsidRDefault="00BA416B" w:rsidP="000A22B9">
      <w:pPr>
        <w:keepNext/>
        <w:numPr>
          <w:ilvl w:val="1"/>
          <w:numId w:val="11"/>
        </w:numPr>
        <w:pBdr>
          <w:top w:val="nil"/>
          <w:left w:val="nil"/>
          <w:bottom w:val="nil"/>
          <w:right w:val="nil"/>
          <w:between w:val="nil"/>
        </w:pBdr>
        <w:ind w:left="426" w:hanging="426"/>
        <w:jc w:val="both"/>
        <w:rPr>
          <w:rFonts w:ascii="Arial" w:eastAsia="Arial" w:hAnsi="Arial" w:cs="Arial"/>
          <w:color w:val="000000"/>
          <w:sz w:val="20"/>
          <w:szCs w:val="20"/>
        </w:rPr>
      </w:pPr>
      <w:r>
        <w:rPr>
          <w:rFonts w:ascii="Arial" w:eastAsia="Arial" w:hAnsi="Arial" w:cs="Arial"/>
          <w:sz w:val="20"/>
          <w:szCs w:val="20"/>
        </w:rPr>
        <w:t xml:space="preserve">The Supplier must ensure that the Services are implemented </w:t>
      </w:r>
      <w:r w:rsidR="00FD3953">
        <w:rPr>
          <w:rFonts w:ascii="Arial" w:eastAsia="Arial" w:hAnsi="Arial" w:cs="Arial"/>
          <w:sz w:val="20"/>
          <w:szCs w:val="20"/>
        </w:rPr>
        <w:t xml:space="preserve">in accordance </w:t>
      </w:r>
      <w:r w:rsidR="000A22B9">
        <w:rPr>
          <w:rFonts w:ascii="Arial" w:eastAsia="Arial" w:hAnsi="Arial" w:cs="Arial"/>
          <w:sz w:val="20"/>
          <w:szCs w:val="20"/>
        </w:rPr>
        <w:t xml:space="preserve">with the Contract </w:t>
      </w:r>
      <w:r>
        <w:rPr>
          <w:rFonts w:ascii="Arial" w:eastAsia="Arial" w:hAnsi="Arial" w:cs="Arial"/>
          <w:sz w:val="20"/>
          <w:szCs w:val="20"/>
        </w:rPr>
        <w:t xml:space="preserve">and any change </w:t>
      </w:r>
      <w:r w:rsidR="00FD3953">
        <w:rPr>
          <w:rFonts w:ascii="Arial" w:eastAsia="Arial" w:hAnsi="Arial" w:cs="Arial"/>
          <w:sz w:val="20"/>
          <w:szCs w:val="20"/>
        </w:rPr>
        <w:t xml:space="preserve">agreed shall be made in accordance </w:t>
      </w:r>
      <w:r w:rsidR="00FD3953" w:rsidRPr="00005AF4">
        <w:rPr>
          <w:rFonts w:ascii="Arial" w:eastAsia="Arial" w:hAnsi="Arial" w:cs="Arial"/>
          <w:sz w:val="20"/>
          <w:szCs w:val="20"/>
        </w:rPr>
        <w:t xml:space="preserve">with the </w:t>
      </w:r>
      <w:r w:rsidR="003D6FF0" w:rsidRPr="00005AF4">
        <w:rPr>
          <w:rFonts w:ascii="Arial" w:eastAsia="Arial" w:hAnsi="Arial" w:cs="Arial"/>
          <w:sz w:val="20"/>
          <w:szCs w:val="20"/>
        </w:rPr>
        <w:t xml:space="preserve"> Change Control Procedure </w:t>
      </w:r>
      <w:r w:rsidR="00005AF4">
        <w:rPr>
          <w:rFonts w:ascii="Arial" w:eastAsia="Arial" w:hAnsi="Arial" w:cs="Arial"/>
          <w:sz w:val="20"/>
          <w:szCs w:val="20"/>
        </w:rPr>
        <w:t>or Variation Procedure as</w:t>
      </w:r>
      <w:r w:rsidR="003D6FF0" w:rsidRPr="00005AF4">
        <w:rPr>
          <w:rFonts w:ascii="Arial" w:eastAsia="Arial" w:hAnsi="Arial" w:cs="Arial"/>
          <w:sz w:val="20"/>
          <w:szCs w:val="20"/>
        </w:rPr>
        <w:t xml:space="preserve"> applicable, and </w:t>
      </w:r>
      <w:r>
        <w:rPr>
          <w:rFonts w:ascii="Arial" w:eastAsia="Arial" w:hAnsi="Arial" w:cs="Arial"/>
          <w:sz w:val="20"/>
          <w:szCs w:val="20"/>
        </w:rPr>
        <w:t xml:space="preserve">delivered via a recognised project management methodology in line with recognised industry practise as defined by a recognised industry body including Axelos, APA and BSI, and by </w:t>
      </w:r>
      <w:r w:rsidR="00AB2878">
        <w:rPr>
          <w:rFonts w:ascii="Arial" w:eastAsia="Arial" w:hAnsi="Arial" w:cs="Arial"/>
          <w:sz w:val="20"/>
          <w:szCs w:val="20"/>
        </w:rPr>
        <w:t>Supplier Staff</w:t>
      </w:r>
      <w:r>
        <w:rPr>
          <w:rFonts w:ascii="Arial" w:eastAsia="Arial" w:hAnsi="Arial" w:cs="Arial"/>
          <w:sz w:val="20"/>
          <w:szCs w:val="20"/>
        </w:rPr>
        <w:t xml:space="preserve"> with associated project management qualifications.</w:t>
      </w:r>
    </w:p>
    <w:p w14:paraId="2AABB596" w14:textId="77777777" w:rsidR="00E968FB" w:rsidRDefault="00E968FB" w:rsidP="000A22B9">
      <w:pPr>
        <w:pBdr>
          <w:top w:val="nil"/>
          <w:left w:val="nil"/>
          <w:bottom w:val="nil"/>
          <w:right w:val="nil"/>
          <w:between w:val="nil"/>
        </w:pBdr>
        <w:ind w:left="426" w:hanging="426"/>
        <w:rPr>
          <w:rFonts w:ascii="Arial" w:eastAsia="Arial" w:hAnsi="Arial" w:cs="Arial"/>
          <w:color w:val="000000"/>
          <w:sz w:val="20"/>
          <w:szCs w:val="20"/>
        </w:rPr>
      </w:pPr>
    </w:p>
    <w:p w14:paraId="1861F5CA" w14:textId="77777777" w:rsidR="00E968FB" w:rsidRDefault="00BA416B" w:rsidP="000A22B9">
      <w:pPr>
        <w:keepNext/>
        <w:numPr>
          <w:ilvl w:val="1"/>
          <w:numId w:val="11"/>
        </w:numPr>
        <w:pBdr>
          <w:top w:val="nil"/>
          <w:left w:val="nil"/>
          <w:bottom w:val="nil"/>
          <w:right w:val="nil"/>
          <w:between w:val="nil"/>
        </w:pBdr>
        <w:ind w:left="426" w:hanging="426"/>
        <w:jc w:val="both"/>
        <w:rPr>
          <w:rFonts w:ascii="Arial" w:eastAsia="Arial" w:hAnsi="Arial" w:cs="Arial"/>
          <w:color w:val="000000"/>
          <w:sz w:val="20"/>
          <w:szCs w:val="20"/>
        </w:rPr>
      </w:pPr>
      <w:r>
        <w:rPr>
          <w:rFonts w:ascii="Arial" w:eastAsia="Arial" w:hAnsi="Arial" w:cs="Arial"/>
          <w:sz w:val="20"/>
          <w:szCs w:val="20"/>
        </w:rPr>
        <w:t>The Supplier must identify, manage, mitigate and communicate</w:t>
      </w:r>
      <w:r w:rsidR="00466665">
        <w:rPr>
          <w:rFonts w:ascii="Arial" w:eastAsia="Arial" w:hAnsi="Arial" w:cs="Arial"/>
          <w:sz w:val="20"/>
          <w:szCs w:val="20"/>
        </w:rPr>
        <w:t xml:space="preserve"> promptly,</w:t>
      </w:r>
      <w:r>
        <w:rPr>
          <w:rFonts w:ascii="Arial" w:eastAsia="Arial" w:hAnsi="Arial" w:cs="Arial"/>
          <w:sz w:val="20"/>
          <w:szCs w:val="20"/>
        </w:rPr>
        <w:t xml:space="preserve"> risk to Delivery of the Services to the Buyer</w:t>
      </w:r>
      <w:r w:rsidR="00AB2878">
        <w:rPr>
          <w:rFonts w:ascii="Arial" w:eastAsia="Arial" w:hAnsi="Arial" w:cs="Arial"/>
          <w:sz w:val="20"/>
          <w:szCs w:val="20"/>
        </w:rPr>
        <w:t>.</w:t>
      </w:r>
    </w:p>
    <w:p w14:paraId="011F0600" w14:textId="77777777" w:rsidR="00E968FB" w:rsidRDefault="00E968FB" w:rsidP="000A22B9">
      <w:pPr>
        <w:pBdr>
          <w:top w:val="nil"/>
          <w:left w:val="nil"/>
          <w:bottom w:val="nil"/>
          <w:right w:val="nil"/>
          <w:between w:val="nil"/>
        </w:pBdr>
        <w:ind w:left="426" w:hanging="426"/>
        <w:rPr>
          <w:rFonts w:ascii="Arial" w:eastAsia="Arial" w:hAnsi="Arial" w:cs="Arial"/>
          <w:color w:val="000000"/>
          <w:sz w:val="20"/>
          <w:szCs w:val="20"/>
        </w:rPr>
      </w:pPr>
    </w:p>
    <w:p w14:paraId="1E35E9A5" w14:textId="77777777" w:rsidR="00E968FB" w:rsidRDefault="00BA416B" w:rsidP="000A22B9">
      <w:pPr>
        <w:keepNext/>
        <w:numPr>
          <w:ilvl w:val="1"/>
          <w:numId w:val="11"/>
        </w:numPr>
        <w:pBdr>
          <w:top w:val="nil"/>
          <w:left w:val="nil"/>
          <w:bottom w:val="nil"/>
          <w:right w:val="nil"/>
          <w:between w:val="nil"/>
        </w:pBdr>
        <w:ind w:left="426" w:hanging="426"/>
        <w:jc w:val="both"/>
        <w:rPr>
          <w:rFonts w:ascii="Arial" w:eastAsia="Arial" w:hAnsi="Arial" w:cs="Arial"/>
          <w:color w:val="000000"/>
          <w:sz w:val="20"/>
          <w:szCs w:val="20"/>
        </w:rPr>
      </w:pPr>
      <w:r>
        <w:rPr>
          <w:rFonts w:ascii="Arial" w:eastAsia="Arial" w:hAnsi="Arial" w:cs="Arial"/>
          <w:sz w:val="20"/>
          <w:szCs w:val="20"/>
        </w:rPr>
        <w:t xml:space="preserve">Where required by the Buyer, the Supplier must maintain an appropriate risks and issues log. </w:t>
      </w:r>
    </w:p>
    <w:p w14:paraId="155128E6" w14:textId="77777777" w:rsidR="00E968FB" w:rsidRDefault="00E968FB">
      <w:pPr>
        <w:pBdr>
          <w:top w:val="nil"/>
          <w:left w:val="nil"/>
          <w:bottom w:val="nil"/>
          <w:right w:val="nil"/>
          <w:between w:val="nil"/>
        </w:pBdr>
        <w:ind w:left="720"/>
        <w:rPr>
          <w:rFonts w:ascii="Arial" w:eastAsia="Arial" w:hAnsi="Arial" w:cs="Arial"/>
          <w:color w:val="000000"/>
          <w:sz w:val="20"/>
          <w:szCs w:val="20"/>
        </w:rPr>
      </w:pPr>
    </w:p>
    <w:p w14:paraId="659AC93F" w14:textId="77777777" w:rsidR="00E968FB" w:rsidRDefault="00BA416B">
      <w:pPr>
        <w:keepNext/>
        <w:numPr>
          <w:ilvl w:val="0"/>
          <w:numId w:val="11"/>
        </w:numPr>
        <w:pBdr>
          <w:top w:val="nil"/>
          <w:left w:val="nil"/>
          <w:bottom w:val="nil"/>
          <w:right w:val="nil"/>
          <w:between w:val="nil"/>
        </w:pBdr>
        <w:jc w:val="both"/>
        <w:rPr>
          <w:rFonts w:ascii="Arial" w:eastAsia="Arial" w:hAnsi="Arial" w:cs="Arial"/>
          <w:b/>
          <w:color w:val="000000"/>
          <w:sz w:val="20"/>
          <w:szCs w:val="20"/>
        </w:rPr>
      </w:pPr>
      <w:r>
        <w:rPr>
          <w:rFonts w:ascii="Arial" w:eastAsia="Arial" w:hAnsi="Arial" w:cs="Arial"/>
          <w:b/>
          <w:color w:val="000000"/>
          <w:sz w:val="20"/>
          <w:szCs w:val="20"/>
        </w:rPr>
        <w:t xml:space="preserve">Set-up / Implementation </w:t>
      </w:r>
    </w:p>
    <w:p w14:paraId="7E27553B" w14:textId="77777777" w:rsidR="00E968FB" w:rsidRDefault="00E968FB">
      <w:pPr>
        <w:keepNext/>
        <w:pBdr>
          <w:top w:val="nil"/>
          <w:left w:val="nil"/>
          <w:bottom w:val="nil"/>
          <w:right w:val="nil"/>
          <w:between w:val="nil"/>
        </w:pBdr>
        <w:ind w:left="360"/>
        <w:jc w:val="both"/>
        <w:rPr>
          <w:rFonts w:ascii="Arial" w:eastAsia="Arial" w:hAnsi="Arial" w:cs="Arial"/>
          <w:color w:val="000000"/>
          <w:sz w:val="20"/>
          <w:szCs w:val="20"/>
        </w:rPr>
      </w:pPr>
    </w:p>
    <w:p w14:paraId="45FDAAC6" w14:textId="44E3FB07" w:rsidR="00E968FB" w:rsidRDefault="00BA416B" w:rsidP="00BD466E">
      <w:pPr>
        <w:numPr>
          <w:ilvl w:val="1"/>
          <w:numId w:val="11"/>
        </w:numPr>
        <w:pBdr>
          <w:top w:val="nil"/>
          <w:left w:val="nil"/>
          <w:bottom w:val="nil"/>
          <w:right w:val="nil"/>
          <w:between w:val="nil"/>
        </w:pBdr>
        <w:ind w:left="426" w:hanging="426"/>
        <w:rPr>
          <w:rFonts w:ascii="Arial" w:eastAsia="Arial" w:hAnsi="Arial" w:cs="Arial"/>
          <w:color w:val="000000"/>
          <w:sz w:val="20"/>
          <w:szCs w:val="20"/>
        </w:rPr>
      </w:pPr>
      <w:r>
        <w:rPr>
          <w:rFonts w:ascii="Arial" w:eastAsia="Arial" w:hAnsi="Arial" w:cs="Arial"/>
          <w:color w:val="000000"/>
          <w:sz w:val="20"/>
          <w:szCs w:val="20"/>
        </w:rPr>
        <w:t xml:space="preserve">The Buyer will provide a draft </w:t>
      </w:r>
      <w:r w:rsidR="00BD466E">
        <w:rPr>
          <w:rFonts w:ascii="Arial" w:eastAsia="Arial" w:hAnsi="Arial" w:cs="Arial"/>
          <w:color w:val="000000"/>
          <w:sz w:val="20"/>
          <w:szCs w:val="20"/>
        </w:rPr>
        <w:t>I</w:t>
      </w:r>
      <w:r>
        <w:rPr>
          <w:rFonts w:ascii="Arial" w:eastAsia="Arial" w:hAnsi="Arial" w:cs="Arial"/>
          <w:color w:val="000000"/>
          <w:sz w:val="20"/>
          <w:szCs w:val="20"/>
        </w:rPr>
        <w:t xml:space="preserve">mplementation </w:t>
      </w:r>
      <w:r w:rsidR="00BD466E">
        <w:rPr>
          <w:rFonts w:ascii="Arial" w:eastAsia="Arial" w:hAnsi="Arial" w:cs="Arial"/>
          <w:color w:val="000000"/>
          <w:sz w:val="20"/>
          <w:szCs w:val="20"/>
        </w:rPr>
        <w:t>P</w:t>
      </w:r>
      <w:r>
        <w:rPr>
          <w:rFonts w:ascii="Arial" w:eastAsia="Arial" w:hAnsi="Arial" w:cs="Arial"/>
          <w:color w:val="000000"/>
          <w:sz w:val="20"/>
          <w:szCs w:val="20"/>
        </w:rPr>
        <w:t xml:space="preserve">lan </w:t>
      </w:r>
      <w:r w:rsidR="00BD466E">
        <w:rPr>
          <w:rFonts w:ascii="Arial" w:eastAsia="Arial" w:hAnsi="Arial" w:cs="Arial"/>
          <w:color w:val="000000"/>
          <w:sz w:val="20"/>
          <w:szCs w:val="20"/>
        </w:rPr>
        <w:t>in accordance with</w:t>
      </w:r>
      <w:r>
        <w:rPr>
          <w:rFonts w:ascii="Arial" w:eastAsia="Arial" w:hAnsi="Arial" w:cs="Arial"/>
          <w:color w:val="000000"/>
          <w:sz w:val="20"/>
          <w:szCs w:val="20"/>
        </w:rPr>
        <w:t xml:space="preserve"> Call</w:t>
      </w:r>
      <w:r w:rsidR="00BD466E">
        <w:rPr>
          <w:rFonts w:ascii="Arial" w:eastAsia="Arial" w:hAnsi="Arial" w:cs="Arial"/>
          <w:color w:val="000000"/>
          <w:sz w:val="20"/>
          <w:szCs w:val="20"/>
        </w:rPr>
        <w:t>-</w:t>
      </w:r>
      <w:r>
        <w:rPr>
          <w:rFonts w:ascii="Arial" w:eastAsia="Arial" w:hAnsi="Arial" w:cs="Arial"/>
          <w:color w:val="000000"/>
          <w:sz w:val="20"/>
          <w:szCs w:val="20"/>
        </w:rPr>
        <w:t>Off Schedule 13</w:t>
      </w:r>
      <w:r w:rsidR="00BD466E">
        <w:rPr>
          <w:rFonts w:ascii="Arial" w:eastAsia="Arial" w:hAnsi="Arial" w:cs="Arial"/>
          <w:color w:val="000000"/>
          <w:sz w:val="20"/>
          <w:szCs w:val="20"/>
        </w:rPr>
        <w:t xml:space="preserve"> (Implementation Plan and Testing)</w:t>
      </w:r>
      <w:r w:rsidR="008C41E6">
        <w:rPr>
          <w:rFonts w:ascii="Arial" w:eastAsia="Arial" w:hAnsi="Arial" w:cs="Arial"/>
          <w:color w:val="000000"/>
          <w:sz w:val="20"/>
          <w:szCs w:val="20"/>
        </w:rPr>
        <w:t>.</w:t>
      </w:r>
      <w:r>
        <w:rPr>
          <w:rFonts w:ascii="Arial" w:eastAsia="Arial" w:hAnsi="Arial" w:cs="Arial"/>
          <w:color w:val="000000"/>
          <w:sz w:val="20"/>
          <w:szCs w:val="20"/>
        </w:rPr>
        <w:t xml:space="preserve"> </w:t>
      </w:r>
      <w:r w:rsidR="008C41E6">
        <w:rPr>
          <w:rFonts w:ascii="Arial" w:eastAsia="Arial" w:hAnsi="Arial" w:cs="Arial"/>
          <w:color w:val="000000"/>
          <w:sz w:val="20"/>
          <w:szCs w:val="20"/>
        </w:rPr>
        <w:t xml:space="preserve"> </w:t>
      </w:r>
      <w:r w:rsidR="00DA5C2E">
        <w:rPr>
          <w:rFonts w:ascii="Arial" w:eastAsia="Arial" w:hAnsi="Arial" w:cs="Arial"/>
          <w:color w:val="000000"/>
          <w:sz w:val="20"/>
          <w:szCs w:val="20"/>
        </w:rPr>
        <w:t>Notwithstanding Call-Off Schedule 13, t</w:t>
      </w:r>
      <w:r>
        <w:rPr>
          <w:rFonts w:ascii="Arial" w:eastAsia="Arial" w:hAnsi="Arial" w:cs="Arial"/>
          <w:color w:val="000000"/>
          <w:sz w:val="20"/>
          <w:szCs w:val="20"/>
        </w:rPr>
        <w:t xml:space="preserve">hat plan will set out the </w:t>
      </w:r>
      <w:r w:rsidR="008C41E6">
        <w:rPr>
          <w:rFonts w:ascii="Arial" w:eastAsia="Arial" w:hAnsi="Arial" w:cs="Arial"/>
          <w:color w:val="000000"/>
          <w:sz w:val="20"/>
          <w:szCs w:val="20"/>
        </w:rPr>
        <w:t xml:space="preserve">applicable </w:t>
      </w:r>
      <w:r>
        <w:rPr>
          <w:rFonts w:ascii="Arial" w:eastAsia="Arial" w:hAnsi="Arial" w:cs="Arial"/>
          <w:color w:val="000000"/>
          <w:sz w:val="20"/>
          <w:szCs w:val="20"/>
        </w:rPr>
        <w:t xml:space="preserve">Milestones, deliverables and Milestone delivery dates that the Supplier must achieve for the Buyer </w:t>
      </w:r>
      <w:r w:rsidR="0096792A">
        <w:rPr>
          <w:rFonts w:ascii="Arial" w:eastAsia="Arial" w:hAnsi="Arial" w:cs="Arial"/>
          <w:color w:val="000000"/>
          <w:sz w:val="20"/>
          <w:szCs w:val="20"/>
        </w:rPr>
        <w:t xml:space="preserve">(where required by the Buyer) </w:t>
      </w:r>
      <w:r>
        <w:rPr>
          <w:rFonts w:ascii="Arial" w:eastAsia="Arial" w:hAnsi="Arial" w:cs="Arial"/>
          <w:color w:val="000000"/>
          <w:sz w:val="20"/>
          <w:szCs w:val="20"/>
        </w:rPr>
        <w:t>to authori</w:t>
      </w:r>
      <w:r w:rsidR="00B636F5">
        <w:rPr>
          <w:rFonts w:ascii="Arial" w:eastAsia="Arial" w:hAnsi="Arial" w:cs="Arial"/>
          <w:color w:val="000000"/>
          <w:sz w:val="20"/>
          <w:szCs w:val="20"/>
        </w:rPr>
        <w:t>se</w:t>
      </w:r>
      <w:r>
        <w:rPr>
          <w:rFonts w:ascii="Arial" w:eastAsia="Arial" w:hAnsi="Arial" w:cs="Arial"/>
          <w:color w:val="000000"/>
          <w:sz w:val="20"/>
          <w:szCs w:val="20"/>
        </w:rPr>
        <w:t xml:space="preserve"> the Supplier to </w:t>
      </w:r>
      <w:r w:rsidR="00B636F5">
        <w:rPr>
          <w:rFonts w:ascii="Arial" w:eastAsia="Arial" w:hAnsi="Arial" w:cs="Arial"/>
          <w:color w:val="000000"/>
          <w:sz w:val="20"/>
          <w:szCs w:val="20"/>
        </w:rPr>
        <w:t>undertake</w:t>
      </w:r>
      <w:r>
        <w:rPr>
          <w:rFonts w:ascii="Arial" w:eastAsia="Arial" w:hAnsi="Arial" w:cs="Arial"/>
          <w:color w:val="000000"/>
          <w:sz w:val="20"/>
          <w:szCs w:val="20"/>
        </w:rPr>
        <w:t xml:space="preserve"> a Controlled Go Live and transition into the live running of </w:t>
      </w:r>
      <w:r w:rsidR="00072841">
        <w:rPr>
          <w:rFonts w:ascii="Arial" w:eastAsia="Arial" w:hAnsi="Arial" w:cs="Arial"/>
          <w:color w:val="000000"/>
          <w:sz w:val="20"/>
          <w:szCs w:val="20"/>
        </w:rPr>
        <w:t>t</w:t>
      </w:r>
      <w:r w:rsidR="00DA5C2E">
        <w:rPr>
          <w:rFonts w:ascii="Arial" w:eastAsia="Arial" w:hAnsi="Arial" w:cs="Arial"/>
          <w:color w:val="000000"/>
          <w:sz w:val="20"/>
          <w:szCs w:val="20"/>
        </w:rPr>
        <w:t>he Service and</w:t>
      </w:r>
      <w:r w:rsidR="00005AF4">
        <w:rPr>
          <w:rFonts w:ascii="Arial" w:eastAsia="Arial" w:hAnsi="Arial" w:cs="Arial"/>
          <w:color w:val="000000"/>
          <w:sz w:val="20"/>
          <w:szCs w:val="20"/>
        </w:rPr>
        <w:t>:</w:t>
      </w:r>
      <w:r>
        <w:rPr>
          <w:rFonts w:ascii="Arial" w:eastAsia="Arial" w:hAnsi="Arial" w:cs="Arial"/>
          <w:color w:val="000000"/>
          <w:sz w:val="20"/>
          <w:szCs w:val="20"/>
        </w:rPr>
        <w:t xml:space="preserve"> </w:t>
      </w:r>
      <w:r>
        <w:rPr>
          <w:rFonts w:ascii="Arial" w:eastAsia="Arial" w:hAnsi="Arial" w:cs="Arial"/>
          <w:color w:val="000000"/>
          <w:sz w:val="20"/>
          <w:szCs w:val="20"/>
        </w:rPr>
        <w:br/>
      </w:r>
    </w:p>
    <w:p w14:paraId="2F8D4EF7" w14:textId="3E162387" w:rsidR="00E968FB" w:rsidRDefault="00BA416B" w:rsidP="00DA5C2E">
      <w:pPr>
        <w:numPr>
          <w:ilvl w:val="2"/>
          <w:numId w:val="11"/>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The Supplier must attend a</w:t>
      </w:r>
      <w:r w:rsidR="00B636F5">
        <w:rPr>
          <w:rFonts w:ascii="Arial" w:eastAsia="Arial" w:hAnsi="Arial" w:cs="Arial"/>
          <w:color w:val="000000"/>
          <w:sz w:val="20"/>
          <w:szCs w:val="20"/>
        </w:rPr>
        <w:t>ll</w:t>
      </w:r>
      <w:r>
        <w:rPr>
          <w:rFonts w:ascii="Arial" w:eastAsia="Arial" w:hAnsi="Arial" w:cs="Arial"/>
          <w:color w:val="000000"/>
          <w:sz w:val="20"/>
          <w:szCs w:val="20"/>
        </w:rPr>
        <w:t xml:space="preserve"> Buyer on-boarding events</w:t>
      </w:r>
      <w:r w:rsidR="00466665">
        <w:rPr>
          <w:rFonts w:ascii="Arial" w:eastAsia="Arial" w:hAnsi="Arial" w:cs="Arial"/>
          <w:color w:val="000000"/>
          <w:sz w:val="20"/>
          <w:szCs w:val="20"/>
        </w:rPr>
        <w:t xml:space="preserve"> </w:t>
      </w:r>
      <w:r w:rsidR="00466665" w:rsidRPr="00005AF4">
        <w:rPr>
          <w:rFonts w:ascii="Arial" w:eastAsia="Arial" w:hAnsi="Arial" w:cs="Arial"/>
          <w:sz w:val="20"/>
          <w:szCs w:val="20"/>
        </w:rPr>
        <w:t xml:space="preserve">as </w:t>
      </w:r>
      <w:r w:rsidR="00B331F5">
        <w:rPr>
          <w:rFonts w:ascii="Arial" w:eastAsia="Arial" w:hAnsi="Arial" w:cs="Arial"/>
          <w:sz w:val="20"/>
          <w:szCs w:val="20"/>
        </w:rPr>
        <w:t xml:space="preserve">defined by and </w:t>
      </w:r>
      <w:r w:rsidR="00DA5C2E" w:rsidRPr="00005AF4">
        <w:rPr>
          <w:rFonts w:ascii="Arial" w:eastAsia="Arial" w:hAnsi="Arial" w:cs="Arial"/>
          <w:sz w:val="20"/>
          <w:szCs w:val="20"/>
        </w:rPr>
        <w:t>agreed</w:t>
      </w:r>
      <w:r w:rsidR="00466665" w:rsidRPr="00005AF4">
        <w:rPr>
          <w:rFonts w:ascii="Arial" w:eastAsia="Arial" w:hAnsi="Arial" w:cs="Arial"/>
          <w:sz w:val="20"/>
          <w:szCs w:val="20"/>
        </w:rPr>
        <w:t xml:space="preserve"> by the Buyer</w:t>
      </w:r>
      <w:r w:rsidRPr="00005AF4">
        <w:rPr>
          <w:rFonts w:ascii="Arial" w:eastAsia="Arial" w:hAnsi="Arial" w:cs="Arial"/>
          <w:sz w:val="20"/>
          <w:szCs w:val="20"/>
        </w:rPr>
        <w:t xml:space="preserve"> </w:t>
      </w:r>
      <w:r w:rsidR="008B0EA6" w:rsidRPr="00005AF4">
        <w:rPr>
          <w:rFonts w:ascii="Arial" w:eastAsia="Arial" w:hAnsi="Arial" w:cs="Arial"/>
          <w:sz w:val="20"/>
          <w:szCs w:val="20"/>
        </w:rPr>
        <w:t xml:space="preserve">during </w:t>
      </w:r>
      <w:r w:rsidR="00DA5C2E" w:rsidRPr="00005AF4">
        <w:rPr>
          <w:rFonts w:ascii="Arial" w:eastAsia="Arial" w:hAnsi="Arial" w:cs="Arial"/>
          <w:sz w:val="20"/>
          <w:szCs w:val="20"/>
        </w:rPr>
        <w:t>the development and agreement of the Implementation Plan</w:t>
      </w:r>
      <w:r w:rsidR="008B0EA6" w:rsidRPr="00005AF4">
        <w:rPr>
          <w:rFonts w:ascii="Arial" w:eastAsia="Arial" w:hAnsi="Arial" w:cs="Arial"/>
          <w:sz w:val="20"/>
          <w:szCs w:val="20"/>
        </w:rPr>
        <w:t xml:space="preserve"> </w:t>
      </w:r>
      <w:r>
        <w:rPr>
          <w:rFonts w:ascii="Arial" w:eastAsia="Arial" w:hAnsi="Arial" w:cs="Arial"/>
          <w:color w:val="000000"/>
          <w:sz w:val="20"/>
          <w:szCs w:val="20"/>
        </w:rPr>
        <w:t>and where requested by the Buyer must facilitate the inclusion of key Stakeholders, as define</w:t>
      </w:r>
      <w:r w:rsidR="00DA5C2E">
        <w:rPr>
          <w:rFonts w:ascii="Arial" w:eastAsia="Arial" w:hAnsi="Arial" w:cs="Arial"/>
          <w:color w:val="000000"/>
          <w:sz w:val="20"/>
          <w:szCs w:val="20"/>
        </w:rPr>
        <w:t>d by the Buyer, at those events and;</w:t>
      </w:r>
      <w:r>
        <w:rPr>
          <w:rFonts w:ascii="Arial" w:eastAsia="Arial" w:hAnsi="Arial" w:cs="Arial"/>
          <w:color w:val="000000"/>
          <w:sz w:val="20"/>
          <w:szCs w:val="20"/>
        </w:rPr>
        <w:br/>
      </w:r>
    </w:p>
    <w:p w14:paraId="5B1B15D2" w14:textId="07077D5A" w:rsidR="00E968FB" w:rsidRDefault="00BA416B" w:rsidP="00DA5C2E">
      <w:pPr>
        <w:numPr>
          <w:ilvl w:val="2"/>
          <w:numId w:val="11"/>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The Supplier must provide training to each Buyer on how to access, navigate and effectively utilise any Buyer Portal or </w:t>
      </w:r>
      <w:r w:rsidR="0050076B">
        <w:rPr>
          <w:rFonts w:ascii="Arial" w:eastAsia="Arial" w:hAnsi="Arial" w:cs="Arial"/>
          <w:color w:val="000000"/>
          <w:sz w:val="20"/>
          <w:szCs w:val="20"/>
        </w:rPr>
        <w:t xml:space="preserve">Supplier </w:t>
      </w:r>
      <w:r>
        <w:rPr>
          <w:rFonts w:ascii="Arial" w:eastAsia="Arial" w:hAnsi="Arial" w:cs="Arial"/>
          <w:color w:val="000000"/>
          <w:sz w:val="20"/>
          <w:szCs w:val="20"/>
        </w:rPr>
        <w:t xml:space="preserve">Case Management </w:t>
      </w:r>
      <w:r w:rsidR="0050076B">
        <w:rPr>
          <w:rFonts w:ascii="Arial" w:eastAsia="Arial" w:hAnsi="Arial" w:cs="Arial"/>
          <w:color w:val="000000"/>
          <w:sz w:val="20"/>
          <w:szCs w:val="20"/>
        </w:rPr>
        <w:t>S</w:t>
      </w:r>
      <w:r>
        <w:rPr>
          <w:rFonts w:ascii="Arial" w:eastAsia="Arial" w:hAnsi="Arial" w:cs="Arial"/>
          <w:color w:val="000000"/>
          <w:sz w:val="20"/>
          <w:szCs w:val="20"/>
        </w:rPr>
        <w:t xml:space="preserve">ystem where access is provided by </w:t>
      </w:r>
      <w:r w:rsidR="00B636F5">
        <w:rPr>
          <w:rFonts w:ascii="Arial" w:eastAsia="Arial" w:hAnsi="Arial" w:cs="Arial"/>
          <w:color w:val="000000"/>
          <w:sz w:val="20"/>
          <w:szCs w:val="20"/>
        </w:rPr>
        <w:t>t</w:t>
      </w:r>
      <w:r>
        <w:rPr>
          <w:rFonts w:ascii="Arial" w:eastAsia="Arial" w:hAnsi="Arial" w:cs="Arial"/>
          <w:color w:val="000000"/>
          <w:sz w:val="20"/>
          <w:szCs w:val="20"/>
        </w:rPr>
        <w:t xml:space="preserve">he Supplier as part of </w:t>
      </w:r>
      <w:r w:rsidR="0050076B">
        <w:rPr>
          <w:rFonts w:ascii="Arial" w:eastAsia="Arial" w:hAnsi="Arial" w:cs="Arial"/>
          <w:color w:val="000000"/>
          <w:sz w:val="20"/>
          <w:szCs w:val="20"/>
        </w:rPr>
        <w:t>t</w:t>
      </w:r>
      <w:r>
        <w:rPr>
          <w:rFonts w:ascii="Arial" w:eastAsia="Arial" w:hAnsi="Arial" w:cs="Arial"/>
          <w:color w:val="000000"/>
          <w:sz w:val="20"/>
          <w:szCs w:val="20"/>
        </w:rPr>
        <w:t>he Se</w:t>
      </w:r>
      <w:r w:rsidR="00DA5C2E">
        <w:rPr>
          <w:rFonts w:ascii="Arial" w:eastAsia="Arial" w:hAnsi="Arial" w:cs="Arial"/>
          <w:color w:val="000000"/>
          <w:sz w:val="20"/>
          <w:szCs w:val="20"/>
        </w:rPr>
        <w:t>rvice</w:t>
      </w:r>
      <w:r w:rsidR="00005AF4">
        <w:rPr>
          <w:rFonts w:ascii="Arial" w:eastAsia="Arial" w:hAnsi="Arial" w:cs="Arial"/>
          <w:color w:val="000000"/>
          <w:sz w:val="20"/>
          <w:szCs w:val="20"/>
        </w:rPr>
        <w:t>;</w:t>
      </w:r>
      <w:r w:rsidR="00DA5C2E">
        <w:rPr>
          <w:rFonts w:ascii="Arial" w:eastAsia="Arial" w:hAnsi="Arial" w:cs="Arial"/>
          <w:color w:val="000000"/>
          <w:sz w:val="20"/>
          <w:szCs w:val="20"/>
        </w:rPr>
        <w:t xml:space="preserve"> and</w:t>
      </w:r>
      <w:r>
        <w:rPr>
          <w:rFonts w:ascii="Arial" w:eastAsia="Arial" w:hAnsi="Arial" w:cs="Arial"/>
          <w:color w:val="000000"/>
          <w:sz w:val="20"/>
          <w:szCs w:val="20"/>
        </w:rPr>
        <w:br/>
      </w:r>
    </w:p>
    <w:p w14:paraId="39210D0E" w14:textId="4560AB01" w:rsidR="00E968FB" w:rsidRDefault="00BA416B" w:rsidP="00DA5C2E">
      <w:pPr>
        <w:numPr>
          <w:ilvl w:val="2"/>
          <w:numId w:val="11"/>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lastRenderedPageBreak/>
        <w:t xml:space="preserve">The Supplier must work with its Subcontractors to ensure that </w:t>
      </w:r>
      <w:r w:rsidR="0050076B">
        <w:rPr>
          <w:rFonts w:ascii="Arial" w:eastAsia="Arial" w:hAnsi="Arial" w:cs="Arial"/>
          <w:color w:val="000000"/>
          <w:sz w:val="20"/>
          <w:szCs w:val="20"/>
        </w:rPr>
        <w:t>i</w:t>
      </w:r>
      <w:r>
        <w:rPr>
          <w:rFonts w:ascii="Arial" w:eastAsia="Arial" w:hAnsi="Arial" w:cs="Arial"/>
          <w:color w:val="000000"/>
          <w:sz w:val="20"/>
          <w:szCs w:val="20"/>
        </w:rPr>
        <w:t xml:space="preserve">mplementation </w:t>
      </w:r>
      <w:r w:rsidR="0050076B">
        <w:rPr>
          <w:rFonts w:ascii="Arial" w:eastAsia="Arial" w:hAnsi="Arial" w:cs="Arial"/>
          <w:color w:val="000000"/>
          <w:sz w:val="20"/>
          <w:szCs w:val="20"/>
        </w:rPr>
        <w:t>D</w:t>
      </w:r>
      <w:r>
        <w:rPr>
          <w:rFonts w:ascii="Arial" w:eastAsia="Arial" w:hAnsi="Arial" w:cs="Arial"/>
          <w:color w:val="000000"/>
          <w:sz w:val="20"/>
          <w:szCs w:val="20"/>
        </w:rPr>
        <w:t>eliverables and timelines are agreed,</w:t>
      </w:r>
      <w:r w:rsidR="00DA5C2E">
        <w:rPr>
          <w:rFonts w:ascii="Arial" w:eastAsia="Arial" w:hAnsi="Arial" w:cs="Arial"/>
          <w:color w:val="000000"/>
          <w:sz w:val="20"/>
          <w:szCs w:val="20"/>
        </w:rPr>
        <w:t xml:space="preserve"> fully understood and delivered and;</w:t>
      </w:r>
      <w:r>
        <w:rPr>
          <w:rFonts w:ascii="Arial" w:eastAsia="Arial" w:hAnsi="Arial" w:cs="Arial"/>
          <w:color w:val="000000"/>
          <w:sz w:val="20"/>
          <w:szCs w:val="20"/>
        </w:rPr>
        <w:br/>
      </w:r>
    </w:p>
    <w:p w14:paraId="43FE9DEA" w14:textId="490CBE66" w:rsidR="00E968FB" w:rsidRDefault="00BA416B" w:rsidP="00DA5C2E">
      <w:pPr>
        <w:numPr>
          <w:ilvl w:val="2"/>
          <w:numId w:val="11"/>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 Supplier must ensure that all products provided to the Buyer have been through appropriate quality control checks by the Supplier prior to being submitted to the Buyer for </w:t>
      </w:r>
      <w:r w:rsidR="0050076B">
        <w:rPr>
          <w:rFonts w:ascii="Arial" w:eastAsia="Arial" w:hAnsi="Arial" w:cs="Arial"/>
          <w:color w:val="000000"/>
          <w:sz w:val="20"/>
          <w:szCs w:val="20"/>
        </w:rPr>
        <w:t>A</w:t>
      </w:r>
      <w:r w:rsidR="00DA5C2E">
        <w:rPr>
          <w:rFonts w:ascii="Arial" w:eastAsia="Arial" w:hAnsi="Arial" w:cs="Arial"/>
          <w:color w:val="000000"/>
          <w:sz w:val="20"/>
          <w:szCs w:val="20"/>
        </w:rPr>
        <w:t>pproval and;</w:t>
      </w:r>
      <w:r>
        <w:rPr>
          <w:rFonts w:ascii="Arial" w:eastAsia="Arial" w:hAnsi="Arial" w:cs="Arial"/>
          <w:color w:val="000000"/>
          <w:sz w:val="20"/>
          <w:szCs w:val="20"/>
        </w:rPr>
        <w:br/>
      </w:r>
    </w:p>
    <w:p w14:paraId="19FCECF5" w14:textId="44F8B526" w:rsidR="00E968FB" w:rsidRDefault="00BA416B" w:rsidP="00DA5C2E">
      <w:pPr>
        <w:pStyle w:val="Heading3"/>
        <w:numPr>
          <w:ilvl w:val="2"/>
          <w:numId w:val="11"/>
        </w:numPr>
        <w:rPr>
          <w:rFonts w:ascii="Arial" w:eastAsia="Arial" w:hAnsi="Arial" w:cs="Arial"/>
          <w:sz w:val="20"/>
          <w:szCs w:val="20"/>
        </w:rPr>
      </w:pPr>
      <w:r>
        <w:rPr>
          <w:rFonts w:ascii="Arial" w:eastAsia="Arial" w:hAnsi="Arial" w:cs="Arial"/>
          <w:color w:val="000000"/>
          <w:sz w:val="20"/>
          <w:szCs w:val="20"/>
        </w:rPr>
        <w:t xml:space="preserve">The Supplier shall appoint a </w:t>
      </w:r>
      <w:r w:rsidR="00D81077">
        <w:rPr>
          <w:rFonts w:ascii="Arial" w:eastAsia="Arial" w:hAnsi="Arial" w:cs="Arial"/>
          <w:color w:val="000000"/>
          <w:sz w:val="20"/>
          <w:szCs w:val="20"/>
        </w:rPr>
        <w:t>project manager (</w:t>
      </w:r>
      <w:r>
        <w:rPr>
          <w:rFonts w:ascii="Arial" w:eastAsia="Arial" w:hAnsi="Arial" w:cs="Arial"/>
          <w:color w:val="000000"/>
          <w:sz w:val="20"/>
          <w:szCs w:val="20"/>
        </w:rPr>
        <w:t>Project Manager</w:t>
      </w:r>
      <w:r w:rsidR="00D81077">
        <w:rPr>
          <w:rFonts w:ascii="Arial" w:eastAsia="Arial" w:hAnsi="Arial" w:cs="Arial"/>
          <w:color w:val="000000"/>
          <w:sz w:val="20"/>
          <w:szCs w:val="20"/>
        </w:rPr>
        <w:t>)</w:t>
      </w:r>
      <w:r>
        <w:rPr>
          <w:rFonts w:ascii="Arial" w:eastAsia="Arial" w:hAnsi="Arial" w:cs="Arial"/>
          <w:color w:val="000000"/>
          <w:sz w:val="20"/>
          <w:szCs w:val="20"/>
        </w:rPr>
        <w:t xml:space="preserve"> who shall be responsible for the overall management of the implementation </w:t>
      </w:r>
      <w:r w:rsidR="0050076B">
        <w:rPr>
          <w:rFonts w:ascii="Arial" w:eastAsia="Arial" w:hAnsi="Arial" w:cs="Arial"/>
          <w:color w:val="000000"/>
          <w:sz w:val="20"/>
          <w:szCs w:val="20"/>
        </w:rPr>
        <w:t>D</w:t>
      </w:r>
      <w:r>
        <w:rPr>
          <w:rFonts w:ascii="Arial" w:eastAsia="Arial" w:hAnsi="Arial" w:cs="Arial"/>
          <w:color w:val="000000"/>
          <w:sz w:val="20"/>
          <w:szCs w:val="20"/>
        </w:rPr>
        <w:t>eliverables.  Th</w:t>
      </w:r>
      <w:r w:rsidR="005E66B7">
        <w:rPr>
          <w:rFonts w:ascii="Arial" w:eastAsia="Arial" w:hAnsi="Arial" w:cs="Arial"/>
          <w:color w:val="000000"/>
          <w:sz w:val="20"/>
          <w:szCs w:val="20"/>
        </w:rPr>
        <w:t xml:space="preserve">e Supplier must ensure that </w:t>
      </w:r>
      <w:r w:rsidR="00B331F5">
        <w:rPr>
          <w:rFonts w:ascii="Arial" w:eastAsia="Arial" w:hAnsi="Arial" w:cs="Arial"/>
          <w:color w:val="000000"/>
          <w:sz w:val="20"/>
          <w:szCs w:val="20"/>
        </w:rPr>
        <w:t xml:space="preserve">the Suppliers Staff and Key Staff responsible for the delivery of the milestones and deliverables within </w:t>
      </w:r>
      <w:r w:rsidR="005E66B7">
        <w:rPr>
          <w:rFonts w:ascii="Arial" w:eastAsia="Arial" w:hAnsi="Arial" w:cs="Arial"/>
          <w:color w:val="000000"/>
          <w:sz w:val="20"/>
          <w:szCs w:val="20"/>
        </w:rPr>
        <w:t>the</w:t>
      </w:r>
      <w:r>
        <w:rPr>
          <w:rFonts w:ascii="Arial" w:eastAsia="Arial" w:hAnsi="Arial" w:cs="Arial"/>
          <w:color w:val="000000"/>
          <w:sz w:val="20"/>
          <w:szCs w:val="20"/>
        </w:rPr>
        <w:t xml:space="preserve"> </w:t>
      </w:r>
      <w:r w:rsidR="005B3D9F">
        <w:rPr>
          <w:rFonts w:ascii="Arial" w:eastAsia="Arial" w:hAnsi="Arial" w:cs="Arial"/>
          <w:color w:val="000000"/>
          <w:sz w:val="20"/>
          <w:szCs w:val="20"/>
        </w:rPr>
        <w:t>its</w:t>
      </w:r>
      <w:r>
        <w:rPr>
          <w:rFonts w:ascii="Arial" w:eastAsia="Arial" w:hAnsi="Arial" w:cs="Arial"/>
          <w:color w:val="000000"/>
          <w:sz w:val="20"/>
          <w:szCs w:val="20"/>
        </w:rPr>
        <w:t xml:space="preserve"> Implementation </w:t>
      </w:r>
      <w:r w:rsidR="005B3D9F">
        <w:rPr>
          <w:rFonts w:ascii="Arial" w:eastAsia="Arial" w:hAnsi="Arial" w:cs="Arial"/>
          <w:color w:val="000000"/>
          <w:sz w:val="20"/>
          <w:szCs w:val="20"/>
        </w:rPr>
        <w:t>Pla</w:t>
      </w:r>
      <w:r w:rsidR="00B331F5">
        <w:rPr>
          <w:rFonts w:ascii="Arial" w:eastAsia="Arial" w:hAnsi="Arial" w:cs="Arial"/>
          <w:color w:val="000000"/>
          <w:sz w:val="20"/>
          <w:szCs w:val="20"/>
        </w:rPr>
        <w:t>n,</w:t>
      </w:r>
      <w:r>
        <w:rPr>
          <w:rFonts w:ascii="Arial" w:eastAsia="Arial" w:hAnsi="Arial" w:cs="Arial"/>
          <w:color w:val="000000"/>
          <w:sz w:val="20"/>
          <w:szCs w:val="20"/>
        </w:rPr>
        <w:t>fully engages with and works in partnership with the Buyers Delivery Team to support a well understood and timely delivery</w:t>
      </w:r>
      <w:r w:rsidR="00D81077">
        <w:rPr>
          <w:rFonts w:ascii="Arial" w:eastAsia="Arial" w:hAnsi="Arial" w:cs="Arial"/>
          <w:color w:val="000000"/>
          <w:sz w:val="20"/>
          <w:szCs w:val="20"/>
        </w:rPr>
        <w:t xml:space="preserve"> of the Implementation Plan</w:t>
      </w:r>
      <w:r>
        <w:rPr>
          <w:rFonts w:ascii="Arial" w:eastAsia="Arial" w:hAnsi="Arial" w:cs="Arial"/>
          <w:color w:val="000000"/>
          <w:sz w:val="20"/>
          <w:szCs w:val="20"/>
        </w:rPr>
        <w:t>.</w:t>
      </w:r>
      <w:r>
        <w:rPr>
          <w:rFonts w:ascii="Arial" w:eastAsia="Arial" w:hAnsi="Arial" w:cs="Arial"/>
          <w:sz w:val="20"/>
          <w:szCs w:val="20"/>
        </w:rPr>
        <w:br/>
      </w:r>
    </w:p>
    <w:p w14:paraId="171B2968" w14:textId="2DB453BF" w:rsidR="00E968FB" w:rsidRDefault="00BA416B" w:rsidP="00BD466E">
      <w:pPr>
        <w:numPr>
          <w:ilvl w:val="1"/>
          <w:numId w:val="11"/>
        </w:numPr>
        <w:pBdr>
          <w:top w:val="nil"/>
          <w:left w:val="nil"/>
          <w:bottom w:val="nil"/>
          <w:right w:val="nil"/>
          <w:between w:val="nil"/>
        </w:pBdr>
        <w:ind w:left="426" w:hanging="426"/>
        <w:rPr>
          <w:rFonts w:ascii="Arial" w:eastAsia="Arial" w:hAnsi="Arial" w:cs="Arial"/>
          <w:color w:val="000000"/>
          <w:sz w:val="20"/>
          <w:szCs w:val="20"/>
        </w:rPr>
      </w:pPr>
      <w:r>
        <w:rPr>
          <w:rFonts w:ascii="Arial" w:eastAsia="Arial" w:hAnsi="Arial" w:cs="Arial"/>
          <w:color w:val="000000"/>
          <w:sz w:val="20"/>
          <w:szCs w:val="20"/>
        </w:rPr>
        <w:t xml:space="preserve">The Supplier must monitor progress against the </w:t>
      </w:r>
      <w:r w:rsidR="00B13318">
        <w:rPr>
          <w:rFonts w:ascii="Arial" w:eastAsia="Arial" w:hAnsi="Arial" w:cs="Arial"/>
          <w:color w:val="000000"/>
          <w:sz w:val="20"/>
          <w:szCs w:val="20"/>
        </w:rPr>
        <w:t>I</w:t>
      </w:r>
      <w:r>
        <w:rPr>
          <w:rFonts w:ascii="Arial" w:eastAsia="Arial" w:hAnsi="Arial" w:cs="Arial"/>
          <w:color w:val="000000"/>
          <w:sz w:val="20"/>
          <w:szCs w:val="20"/>
        </w:rPr>
        <w:t xml:space="preserve">mplementation </w:t>
      </w:r>
      <w:r w:rsidR="00B13318">
        <w:rPr>
          <w:rFonts w:ascii="Arial" w:eastAsia="Arial" w:hAnsi="Arial" w:cs="Arial"/>
          <w:color w:val="000000"/>
          <w:sz w:val="20"/>
          <w:szCs w:val="20"/>
        </w:rPr>
        <w:t>P</w:t>
      </w:r>
      <w:r>
        <w:rPr>
          <w:rFonts w:ascii="Arial" w:eastAsia="Arial" w:hAnsi="Arial" w:cs="Arial"/>
          <w:color w:val="000000"/>
          <w:sz w:val="20"/>
          <w:szCs w:val="20"/>
        </w:rPr>
        <w:t xml:space="preserve">lan </w:t>
      </w:r>
      <w:r w:rsidR="00B13318">
        <w:rPr>
          <w:rFonts w:ascii="Arial" w:eastAsia="Arial" w:hAnsi="Arial" w:cs="Arial"/>
          <w:color w:val="000000"/>
          <w:sz w:val="20"/>
          <w:szCs w:val="20"/>
        </w:rPr>
        <w:t>in accordance with</w:t>
      </w:r>
      <w:r>
        <w:rPr>
          <w:rFonts w:ascii="Arial" w:eastAsia="Arial" w:hAnsi="Arial" w:cs="Arial"/>
          <w:color w:val="000000"/>
          <w:sz w:val="20"/>
          <w:szCs w:val="20"/>
        </w:rPr>
        <w:t xml:space="preserve"> Call</w:t>
      </w:r>
      <w:r w:rsidR="00B13318">
        <w:rPr>
          <w:rFonts w:ascii="Arial" w:eastAsia="Arial" w:hAnsi="Arial" w:cs="Arial"/>
          <w:color w:val="000000"/>
          <w:sz w:val="20"/>
          <w:szCs w:val="20"/>
        </w:rPr>
        <w:t>-</w:t>
      </w:r>
      <w:r>
        <w:rPr>
          <w:rFonts w:ascii="Arial" w:eastAsia="Arial" w:hAnsi="Arial" w:cs="Arial"/>
          <w:color w:val="000000"/>
          <w:sz w:val="20"/>
          <w:szCs w:val="20"/>
        </w:rPr>
        <w:t xml:space="preserve">Off Schedule 13 </w:t>
      </w:r>
      <w:r w:rsidR="00B13318">
        <w:rPr>
          <w:rFonts w:ascii="Arial" w:eastAsia="Arial" w:hAnsi="Arial" w:cs="Arial"/>
          <w:color w:val="000000"/>
          <w:sz w:val="20"/>
          <w:szCs w:val="20"/>
        </w:rPr>
        <w:t xml:space="preserve">(Implementation Plan and Testing) </w:t>
      </w:r>
      <w:r>
        <w:rPr>
          <w:rFonts w:ascii="Arial" w:eastAsia="Arial" w:hAnsi="Arial" w:cs="Arial"/>
          <w:color w:val="000000"/>
          <w:sz w:val="20"/>
          <w:szCs w:val="20"/>
        </w:rPr>
        <w:t xml:space="preserve">and provide a weekly report updating the Buyer on progress against the </w:t>
      </w:r>
      <w:r w:rsidR="00B13318">
        <w:rPr>
          <w:rFonts w:ascii="Arial" w:eastAsia="Arial" w:hAnsi="Arial" w:cs="Arial"/>
          <w:color w:val="000000"/>
          <w:sz w:val="20"/>
          <w:szCs w:val="20"/>
        </w:rPr>
        <w:t>I</w:t>
      </w:r>
      <w:r>
        <w:rPr>
          <w:rFonts w:ascii="Arial" w:eastAsia="Arial" w:hAnsi="Arial" w:cs="Arial"/>
          <w:color w:val="000000"/>
          <w:sz w:val="20"/>
          <w:szCs w:val="20"/>
        </w:rPr>
        <w:t xml:space="preserve">mplementation </w:t>
      </w:r>
      <w:r w:rsidR="00B13318">
        <w:rPr>
          <w:rFonts w:ascii="Arial" w:eastAsia="Arial" w:hAnsi="Arial" w:cs="Arial"/>
          <w:color w:val="000000"/>
          <w:sz w:val="20"/>
          <w:szCs w:val="20"/>
        </w:rPr>
        <w:t>P</w:t>
      </w:r>
      <w:r>
        <w:rPr>
          <w:rFonts w:ascii="Arial" w:eastAsia="Arial" w:hAnsi="Arial" w:cs="Arial"/>
          <w:color w:val="000000"/>
          <w:sz w:val="20"/>
          <w:szCs w:val="20"/>
        </w:rPr>
        <w:t>lan, including:</w:t>
      </w:r>
    </w:p>
    <w:p w14:paraId="08102951" w14:textId="77777777" w:rsidR="00E968FB" w:rsidRDefault="00E968FB">
      <w:pPr>
        <w:pBdr>
          <w:top w:val="nil"/>
          <w:left w:val="nil"/>
          <w:bottom w:val="nil"/>
          <w:right w:val="nil"/>
          <w:between w:val="nil"/>
        </w:pBdr>
        <w:ind w:left="360"/>
        <w:rPr>
          <w:rFonts w:ascii="Arial" w:eastAsia="Arial" w:hAnsi="Arial" w:cs="Arial"/>
          <w:sz w:val="20"/>
          <w:szCs w:val="20"/>
        </w:rPr>
      </w:pPr>
    </w:p>
    <w:p w14:paraId="6F0DB42E" w14:textId="79FD9044" w:rsidR="00E968FB" w:rsidRDefault="00BA416B">
      <w:pPr>
        <w:numPr>
          <w:ilvl w:val="0"/>
          <w:numId w:val="8"/>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Performance against </w:t>
      </w:r>
      <w:r w:rsidR="00B13318">
        <w:rPr>
          <w:rFonts w:ascii="Arial" w:eastAsia="Arial" w:hAnsi="Arial" w:cs="Arial"/>
          <w:color w:val="000000"/>
          <w:sz w:val="20"/>
          <w:szCs w:val="20"/>
        </w:rPr>
        <w:t>M</w:t>
      </w:r>
      <w:r>
        <w:rPr>
          <w:rFonts w:ascii="Arial" w:eastAsia="Arial" w:hAnsi="Arial" w:cs="Arial"/>
          <w:color w:val="000000"/>
          <w:sz w:val="20"/>
          <w:szCs w:val="20"/>
        </w:rPr>
        <w:t>ilestones</w:t>
      </w:r>
      <w:r w:rsidR="00B13318">
        <w:rPr>
          <w:rFonts w:ascii="Arial" w:eastAsia="Arial" w:hAnsi="Arial" w:cs="Arial"/>
          <w:color w:val="000000"/>
          <w:sz w:val="20"/>
          <w:szCs w:val="20"/>
        </w:rPr>
        <w:t>;</w:t>
      </w:r>
    </w:p>
    <w:p w14:paraId="7BC64BE8" w14:textId="0F94754B" w:rsidR="00E968FB" w:rsidRDefault="00BA416B">
      <w:pPr>
        <w:numPr>
          <w:ilvl w:val="0"/>
          <w:numId w:val="8"/>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Agreed delivery dates </w:t>
      </w:r>
      <w:r w:rsidR="00B13318">
        <w:rPr>
          <w:rFonts w:ascii="Arial" w:eastAsia="Arial" w:hAnsi="Arial" w:cs="Arial"/>
          <w:color w:val="000000"/>
          <w:sz w:val="20"/>
          <w:szCs w:val="20"/>
        </w:rPr>
        <w:t>against</w:t>
      </w:r>
      <w:r>
        <w:rPr>
          <w:rFonts w:ascii="Arial" w:eastAsia="Arial" w:hAnsi="Arial" w:cs="Arial"/>
          <w:color w:val="000000"/>
          <w:sz w:val="20"/>
          <w:szCs w:val="20"/>
        </w:rPr>
        <w:t xml:space="preserve"> actual delivery dates</w:t>
      </w:r>
      <w:r w:rsidR="00B13318">
        <w:rPr>
          <w:rFonts w:ascii="Arial" w:eastAsia="Arial" w:hAnsi="Arial" w:cs="Arial"/>
          <w:color w:val="000000"/>
          <w:sz w:val="20"/>
          <w:szCs w:val="20"/>
        </w:rPr>
        <w:t>;</w:t>
      </w:r>
    </w:p>
    <w:p w14:paraId="015B0596" w14:textId="77777777" w:rsidR="00E968FB" w:rsidRDefault="00BA416B">
      <w:pPr>
        <w:numPr>
          <w:ilvl w:val="0"/>
          <w:numId w:val="8"/>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Issues impacting delivery</w:t>
      </w:r>
      <w:r w:rsidR="00B13318">
        <w:rPr>
          <w:rFonts w:ascii="Arial" w:eastAsia="Arial" w:hAnsi="Arial" w:cs="Arial"/>
          <w:color w:val="000000"/>
          <w:sz w:val="20"/>
          <w:szCs w:val="20"/>
        </w:rPr>
        <w:t>; and</w:t>
      </w:r>
    </w:p>
    <w:p w14:paraId="1BF1FA2D" w14:textId="77777777" w:rsidR="00E968FB" w:rsidRDefault="00BA416B">
      <w:pPr>
        <w:numPr>
          <w:ilvl w:val="0"/>
          <w:numId w:val="8"/>
        </w:numPr>
        <w:pBdr>
          <w:top w:val="nil"/>
          <w:left w:val="nil"/>
          <w:bottom w:val="nil"/>
          <w:right w:val="nil"/>
          <w:between w:val="nil"/>
        </w:pBdr>
        <w:rPr>
          <w:rFonts w:ascii="Arial" w:eastAsia="Arial" w:hAnsi="Arial" w:cs="Arial"/>
          <w:sz w:val="20"/>
          <w:szCs w:val="20"/>
        </w:rPr>
      </w:pPr>
      <w:r>
        <w:rPr>
          <w:rFonts w:ascii="Arial" w:eastAsia="Arial" w:hAnsi="Arial" w:cs="Arial"/>
          <w:sz w:val="20"/>
          <w:szCs w:val="20"/>
        </w:rPr>
        <w:t>Risks</w:t>
      </w:r>
      <w:r w:rsidR="00B13318">
        <w:rPr>
          <w:rFonts w:ascii="Arial" w:eastAsia="Arial" w:hAnsi="Arial" w:cs="Arial"/>
          <w:sz w:val="20"/>
          <w:szCs w:val="20"/>
        </w:rPr>
        <w:t>.</w:t>
      </w:r>
      <w:r>
        <w:rPr>
          <w:rFonts w:ascii="Arial" w:eastAsia="Arial" w:hAnsi="Arial" w:cs="Arial"/>
          <w:sz w:val="20"/>
          <w:szCs w:val="20"/>
        </w:rPr>
        <w:t xml:space="preserve"> </w:t>
      </w:r>
      <w:r>
        <w:rPr>
          <w:rFonts w:ascii="Arial" w:eastAsia="Arial" w:hAnsi="Arial" w:cs="Arial"/>
          <w:sz w:val="20"/>
          <w:szCs w:val="20"/>
        </w:rPr>
        <w:br/>
      </w:r>
    </w:p>
    <w:p w14:paraId="2402B5F7" w14:textId="77777777" w:rsidR="00E968FB" w:rsidRDefault="00BA416B" w:rsidP="00804D8A">
      <w:pPr>
        <w:pBdr>
          <w:top w:val="nil"/>
          <w:left w:val="nil"/>
          <w:bottom w:val="nil"/>
          <w:right w:val="nil"/>
          <w:between w:val="nil"/>
        </w:pBdr>
        <w:ind w:left="709" w:hanging="709"/>
        <w:rPr>
          <w:rFonts w:ascii="Arial" w:eastAsia="Arial" w:hAnsi="Arial" w:cs="Arial"/>
          <w:sz w:val="20"/>
          <w:szCs w:val="20"/>
        </w:rPr>
      </w:pPr>
      <w:bookmarkStart w:id="15" w:name="_heading=h.tyjcwt" w:colFirst="0" w:colLast="0"/>
      <w:bookmarkStart w:id="16" w:name="_heading=h.3dy6vkm" w:colFirst="0" w:colLast="0"/>
      <w:bookmarkStart w:id="17" w:name="_heading=h.1t3h5sf" w:colFirst="0" w:colLast="0"/>
      <w:bookmarkEnd w:id="15"/>
      <w:bookmarkEnd w:id="16"/>
      <w:bookmarkEnd w:id="17"/>
      <w:r>
        <w:rPr>
          <w:rFonts w:ascii="Arial" w:eastAsia="Arial" w:hAnsi="Arial" w:cs="Arial"/>
          <w:sz w:val="20"/>
          <w:szCs w:val="20"/>
        </w:rPr>
        <w:t xml:space="preserve">     </w:t>
      </w:r>
    </w:p>
    <w:p w14:paraId="170B8373" w14:textId="77777777" w:rsidR="00E968FB" w:rsidRDefault="00BA416B" w:rsidP="00804D8A">
      <w:pPr>
        <w:numPr>
          <w:ilvl w:val="0"/>
          <w:numId w:val="11"/>
        </w:numPr>
        <w:pBdr>
          <w:top w:val="nil"/>
          <w:left w:val="nil"/>
          <w:bottom w:val="nil"/>
          <w:right w:val="nil"/>
          <w:between w:val="nil"/>
        </w:pBdr>
        <w:ind w:left="709" w:hanging="709"/>
        <w:rPr>
          <w:rFonts w:ascii="Arial" w:eastAsia="Arial" w:hAnsi="Arial" w:cs="Arial"/>
          <w:sz w:val="20"/>
          <w:szCs w:val="20"/>
        </w:rPr>
      </w:pPr>
      <w:r>
        <w:rPr>
          <w:rFonts w:ascii="Arial" w:eastAsia="Arial" w:hAnsi="Arial" w:cs="Arial"/>
          <w:b/>
          <w:sz w:val="20"/>
          <w:szCs w:val="20"/>
        </w:rPr>
        <w:t>Pay</w:t>
      </w:r>
      <w:r w:rsidR="002A446E">
        <w:rPr>
          <w:rFonts w:ascii="Arial" w:eastAsia="Arial" w:hAnsi="Arial" w:cs="Arial"/>
          <w:b/>
          <w:sz w:val="20"/>
          <w:szCs w:val="20"/>
        </w:rPr>
        <w:t>-</w:t>
      </w:r>
      <w:r>
        <w:rPr>
          <w:rFonts w:ascii="Arial" w:eastAsia="Arial" w:hAnsi="Arial" w:cs="Arial"/>
          <w:b/>
          <w:sz w:val="20"/>
          <w:szCs w:val="20"/>
        </w:rPr>
        <w:t xml:space="preserve">over  </w:t>
      </w:r>
    </w:p>
    <w:p w14:paraId="2FBE8787" w14:textId="77777777" w:rsidR="00E968FB" w:rsidRDefault="00E968FB">
      <w:pPr>
        <w:pBdr>
          <w:top w:val="nil"/>
          <w:left w:val="nil"/>
          <w:bottom w:val="nil"/>
          <w:right w:val="nil"/>
          <w:between w:val="nil"/>
        </w:pBdr>
        <w:ind w:left="360" w:hanging="720"/>
        <w:rPr>
          <w:rFonts w:ascii="Arial" w:eastAsia="Arial" w:hAnsi="Arial" w:cs="Arial"/>
          <w:sz w:val="20"/>
          <w:szCs w:val="20"/>
        </w:rPr>
      </w:pPr>
    </w:p>
    <w:p w14:paraId="3B621B16" w14:textId="6442052C" w:rsidR="00E968FB" w:rsidRDefault="00BA416B">
      <w:pPr>
        <w:numPr>
          <w:ilvl w:val="1"/>
          <w:numId w:val="11"/>
        </w:numPr>
        <w:pBdr>
          <w:top w:val="nil"/>
          <w:left w:val="nil"/>
          <w:bottom w:val="nil"/>
          <w:right w:val="nil"/>
          <w:between w:val="nil"/>
        </w:pBdr>
        <w:ind w:left="720" w:hanging="720"/>
        <w:jc w:val="both"/>
        <w:rPr>
          <w:rFonts w:ascii="Arial" w:eastAsia="Arial" w:hAnsi="Arial" w:cs="Arial"/>
          <w:sz w:val="20"/>
          <w:szCs w:val="20"/>
        </w:rPr>
      </w:pPr>
      <w:r>
        <w:rPr>
          <w:rFonts w:ascii="Arial" w:eastAsia="Arial" w:hAnsi="Arial" w:cs="Arial"/>
          <w:sz w:val="20"/>
          <w:szCs w:val="20"/>
        </w:rPr>
        <w:t>Pay</w:t>
      </w:r>
      <w:r w:rsidR="00CC5872">
        <w:rPr>
          <w:rFonts w:ascii="Arial" w:eastAsia="Arial" w:hAnsi="Arial" w:cs="Arial"/>
          <w:sz w:val="20"/>
          <w:szCs w:val="20"/>
        </w:rPr>
        <w:t>-</w:t>
      </w:r>
      <w:r>
        <w:rPr>
          <w:rFonts w:ascii="Arial" w:eastAsia="Arial" w:hAnsi="Arial" w:cs="Arial"/>
          <w:sz w:val="20"/>
          <w:szCs w:val="20"/>
        </w:rPr>
        <w:t xml:space="preserve">over arrangements must follow the </w:t>
      </w:r>
      <w:r w:rsidRPr="008B0EA6">
        <w:rPr>
          <w:rFonts w:ascii="Arial" w:eastAsia="Arial" w:hAnsi="Arial" w:cs="Arial"/>
          <w:color w:val="FF0000"/>
          <w:sz w:val="20"/>
          <w:szCs w:val="20"/>
        </w:rPr>
        <w:t>Buyer guidelines as p</w:t>
      </w:r>
      <w:r w:rsidR="001C3D76" w:rsidRPr="008B0EA6">
        <w:rPr>
          <w:rFonts w:ascii="Arial" w:eastAsia="Arial" w:hAnsi="Arial" w:cs="Arial"/>
          <w:color w:val="FF0000"/>
          <w:sz w:val="20"/>
          <w:szCs w:val="20"/>
        </w:rPr>
        <w:t>roduced</w:t>
      </w:r>
      <w:r w:rsidRPr="008B0EA6">
        <w:rPr>
          <w:rFonts w:ascii="Arial" w:eastAsia="Arial" w:hAnsi="Arial" w:cs="Arial"/>
          <w:color w:val="FF0000"/>
          <w:sz w:val="20"/>
          <w:szCs w:val="20"/>
        </w:rPr>
        <w:t xml:space="preserve"> by the Buyer </w:t>
      </w:r>
      <w:r>
        <w:rPr>
          <w:rFonts w:ascii="Arial" w:eastAsia="Arial" w:hAnsi="Arial" w:cs="Arial"/>
          <w:sz w:val="20"/>
          <w:szCs w:val="20"/>
        </w:rPr>
        <w:t>and provided to the Supplier</w:t>
      </w:r>
      <w:r w:rsidR="00B331F5">
        <w:rPr>
          <w:rFonts w:ascii="Arial" w:eastAsia="Arial" w:hAnsi="Arial" w:cs="Arial"/>
          <w:sz w:val="20"/>
          <w:szCs w:val="20"/>
        </w:rPr>
        <w:t xml:space="preserve"> in writing</w:t>
      </w:r>
      <w:r>
        <w:rPr>
          <w:rFonts w:ascii="Arial" w:eastAsia="Arial" w:hAnsi="Arial" w:cs="Arial"/>
          <w:sz w:val="20"/>
          <w:szCs w:val="20"/>
        </w:rPr>
        <w:t xml:space="preserve"> from time to time. Any decisions outside of the Buyer guidelines need to be </w:t>
      </w:r>
      <w:r w:rsidR="00CC5872">
        <w:rPr>
          <w:rFonts w:ascii="Arial" w:eastAsia="Arial" w:hAnsi="Arial" w:cs="Arial"/>
          <w:sz w:val="20"/>
          <w:szCs w:val="20"/>
        </w:rPr>
        <w:t>A</w:t>
      </w:r>
      <w:r>
        <w:rPr>
          <w:rFonts w:ascii="Arial" w:eastAsia="Arial" w:hAnsi="Arial" w:cs="Arial"/>
          <w:sz w:val="20"/>
          <w:szCs w:val="20"/>
        </w:rPr>
        <w:t xml:space="preserve">pproved by the Buyer. </w:t>
      </w:r>
    </w:p>
    <w:p w14:paraId="3DB5FB0D" w14:textId="77777777" w:rsidR="00E968FB" w:rsidRDefault="00E968FB">
      <w:pPr>
        <w:pBdr>
          <w:top w:val="nil"/>
          <w:left w:val="nil"/>
          <w:bottom w:val="nil"/>
          <w:right w:val="nil"/>
          <w:between w:val="nil"/>
        </w:pBdr>
        <w:ind w:left="360" w:hanging="720"/>
        <w:rPr>
          <w:rFonts w:ascii="Arial" w:eastAsia="Arial" w:hAnsi="Arial" w:cs="Arial"/>
          <w:color w:val="000000"/>
          <w:sz w:val="20"/>
          <w:szCs w:val="20"/>
        </w:rPr>
      </w:pPr>
    </w:p>
    <w:p w14:paraId="096CF652" w14:textId="058E740D" w:rsidR="00E968FB" w:rsidRDefault="00BA416B" w:rsidP="00CD3050">
      <w:pPr>
        <w:numPr>
          <w:ilvl w:val="1"/>
          <w:numId w:val="11"/>
        </w:numPr>
        <w:pBdr>
          <w:top w:val="nil"/>
          <w:left w:val="nil"/>
          <w:bottom w:val="nil"/>
          <w:right w:val="nil"/>
          <w:between w:val="nil"/>
        </w:pBdr>
        <w:ind w:left="567" w:hanging="567"/>
        <w:jc w:val="both"/>
        <w:rPr>
          <w:rFonts w:ascii="Arial" w:eastAsia="Arial" w:hAnsi="Arial" w:cs="Arial"/>
          <w:color w:val="000000"/>
          <w:sz w:val="20"/>
          <w:szCs w:val="20"/>
        </w:rPr>
      </w:pPr>
      <w:r>
        <w:rPr>
          <w:rFonts w:ascii="Arial" w:eastAsia="Arial" w:hAnsi="Arial" w:cs="Arial"/>
          <w:color w:val="000000"/>
          <w:sz w:val="20"/>
          <w:szCs w:val="20"/>
        </w:rPr>
        <w:t>T</w:t>
      </w:r>
      <w:r>
        <w:rPr>
          <w:rFonts w:ascii="Arial" w:eastAsia="Arial" w:hAnsi="Arial" w:cs="Arial"/>
          <w:sz w:val="20"/>
          <w:szCs w:val="20"/>
        </w:rPr>
        <w:t>he Supplier shall transfer all Pay</w:t>
      </w:r>
      <w:r w:rsidR="00CC5872">
        <w:rPr>
          <w:rFonts w:ascii="Arial" w:eastAsia="Arial" w:hAnsi="Arial" w:cs="Arial"/>
          <w:sz w:val="20"/>
          <w:szCs w:val="20"/>
        </w:rPr>
        <w:t>-</w:t>
      </w:r>
      <w:r>
        <w:rPr>
          <w:rFonts w:ascii="Arial" w:eastAsia="Arial" w:hAnsi="Arial" w:cs="Arial"/>
          <w:sz w:val="20"/>
          <w:szCs w:val="20"/>
        </w:rPr>
        <w:t>over of monies and schedules</w:t>
      </w:r>
      <w:r w:rsidR="008B0EA6">
        <w:rPr>
          <w:rFonts w:ascii="Arial" w:eastAsia="Arial" w:hAnsi="Arial" w:cs="Arial"/>
          <w:sz w:val="20"/>
          <w:szCs w:val="20"/>
        </w:rPr>
        <w:t xml:space="preserve"> of information</w:t>
      </w:r>
      <w:r w:rsidR="008B0EA6" w:rsidRPr="008B0EA6">
        <w:rPr>
          <w:rFonts w:ascii="Arial" w:eastAsia="Arial" w:hAnsi="Arial" w:cs="Arial"/>
          <w:color w:val="FF0000"/>
          <w:sz w:val="20"/>
          <w:szCs w:val="20"/>
        </w:rPr>
        <w:t xml:space="preserve"> required by the Buyer and defined within their Call-Off Contract</w:t>
      </w:r>
      <w:r w:rsidRPr="008B0EA6">
        <w:rPr>
          <w:rFonts w:ascii="Arial" w:eastAsia="Arial" w:hAnsi="Arial" w:cs="Arial"/>
          <w:color w:val="FF0000"/>
          <w:sz w:val="20"/>
          <w:szCs w:val="20"/>
        </w:rPr>
        <w:t xml:space="preserve"> </w:t>
      </w:r>
      <w:r>
        <w:rPr>
          <w:rFonts w:ascii="Arial" w:eastAsia="Arial" w:hAnsi="Arial" w:cs="Arial"/>
          <w:sz w:val="20"/>
          <w:szCs w:val="20"/>
        </w:rPr>
        <w:t>and any required supporting documentation electronically (using a secure medium chosen by the Buyer) in a format to enable automatic update of the computer system specified by the Buyer.</w:t>
      </w:r>
    </w:p>
    <w:p w14:paraId="34325E0A" w14:textId="77777777" w:rsidR="00E968FB" w:rsidRDefault="00E968FB" w:rsidP="00CD3050">
      <w:pPr>
        <w:pBdr>
          <w:top w:val="nil"/>
          <w:left w:val="nil"/>
          <w:bottom w:val="nil"/>
          <w:right w:val="nil"/>
          <w:between w:val="nil"/>
        </w:pBdr>
        <w:ind w:left="567" w:hanging="567"/>
        <w:rPr>
          <w:rFonts w:ascii="Arial" w:eastAsia="Arial" w:hAnsi="Arial" w:cs="Arial"/>
          <w:sz w:val="20"/>
          <w:szCs w:val="20"/>
        </w:rPr>
      </w:pPr>
    </w:p>
    <w:p w14:paraId="0B4E6C98" w14:textId="02345E91" w:rsidR="00E968FB" w:rsidRDefault="00BA416B" w:rsidP="00CD3050">
      <w:pPr>
        <w:numPr>
          <w:ilvl w:val="1"/>
          <w:numId w:val="11"/>
        </w:numPr>
        <w:pBdr>
          <w:top w:val="nil"/>
          <w:left w:val="nil"/>
          <w:bottom w:val="nil"/>
          <w:right w:val="nil"/>
          <w:between w:val="nil"/>
        </w:pBdr>
        <w:ind w:left="567" w:hanging="567"/>
        <w:jc w:val="both"/>
        <w:rPr>
          <w:rFonts w:ascii="Arial" w:eastAsia="Arial" w:hAnsi="Arial" w:cs="Arial"/>
          <w:sz w:val="20"/>
          <w:szCs w:val="20"/>
        </w:rPr>
      </w:pPr>
      <w:r>
        <w:rPr>
          <w:rFonts w:ascii="Arial" w:eastAsia="Arial" w:hAnsi="Arial" w:cs="Arial"/>
          <w:sz w:val="20"/>
          <w:szCs w:val="20"/>
        </w:rPr>
        <w:t xml:space="preserve">The Supplier shall, and shall procure that those Subcontractors who collect </w:t>
      </w:r>
      <w:r w:rsidR="00CC5872">
        <w:rPr>
          <w:rFonts w:ascii="Arial" w:eastAsia="Arial" w:hAnsi="Arial" w:cs="Arial"/>
          <w:sz w:val="20"/>
          <w:szCs w:val="20"/>
        </w:rPr>
        <w:t xml:space="preserve">cash </w:t>
      </w:r>
      <w:r>
        <w:rPr>
          <w:rFonts w:ascii="Arial" w:eastAsia="Arial" w:hAnsi="Arial" w:cs="Arial"/>
          <w:sz w:val="20"/>
          <w:szCs w:val="20"/>
        </w:rPr>
        <w:t>mon</w:t>
      </w:r>
      <w:r w:rsidR="00CC5872">
        <w:rPr>
          <w:rFonts w:ascii="Arial" w:eastAsia="Arial" w:hAnsi="Arial" w:cs="Arial"/>
          <w:sz w:val="20"/>
          <w:szCs w:val="20"/>
        </w:rPr>
        <w:t>ey</w:t>
      </w:r>
      <w:r>
        <w:rPr>
          <w:rFonts w:ascii="Arial" w:eastAsia="Arial" w:hAnsi="Arial" w:cs="Arial"/>
          <w:sz w:val="20"/>
          <w:szCs w:val="20"/>
        </w:rPr>
        <w:t xml:space="preserve"> from </w:t>
      </w:r>
      <w:r w:rsidR="009423E6">
        <w:rPr>
          <w:rFonts w:ascii="Arial" w:eastAsia="Arial" w:hAnsi="Arial" w:cs="Arial"/>
          <w:sz w:val="20"/>
          <w:szCs w:val="20"/>
        </w:rPr>
        <w:t>Customers</w:t>
      </w:r>
      <w:r>
        <w:rPr>
          <w:rFonts w:ascii="Arial" w:eastAsia="Arial" w:hAnsi="Arial" w:cs="Arial"/>
          <w:sz w:val="20"/>
          <w:szCs w:val="20"/>
        </w:rPr>
        <w:t>, pay those monies into an Escrow Account in accordance with the Deed of Trust</w:t>
      </w:r>
      <w:r w:rsidR="00CC5872">
        <w:rPr>
          <w:rFonts w:ascii="Arial" w:eastAsia="Arial" w:hAnsi="Arial" w:cs="Arial"/>
          <w:sz w:val="20"/>
          <w:szCs w:val="20"/>
        </w:rPr>
        <w:t>, a template of which is</w:t>
      </w:r>
      <w:r>
        <w:rPr>
          <w:rFonts w:ascii="Arial" w:eastAsia="Arial" w:hAnsi="Arial" w:cs="Arial"/>
          <w:sz w:val="20"/>
          <w:szCs w:val="20"/>
        </w:rPr>
        <w:t xml:space="preserve"> set out in </w:t>
      </w:r>
      <w:r w:rsidR="00407FDB">
        <w:rPr>
          <w:rFonts w:ascii="Arial" w:eastAsia="Arial" w:hAnsi="Arial" w:cs="Arial"/>
          <w:sz w:val="20"/>
          <w:szCs w:val="20"/>
        </w:rPr>
        <w:t xml:space="preserve">Call-Off </w:t>
      </w:r>
      <w:r w:rsidR="00CC5872">
        <w:rPr>
          <w:rFonts w:ascii="Arial" w:eastAsia="Arial" w:hAnsi="Arial" w:cs="Arial"/>
          <w:sz w:val="20"/>
          <w:szCs w:val="20"/>
        </w:rPr>
        <w:t xml:space="preserve">Schedule </w:t>
      </w:r>
      <w:r w:rsidR="00407FDB">
        <w:rPr>
          <w:rFonts w:ascii="Arial" w:eastAsia="Arial" w:hAnsi="Arial" w:cs="Arial"/>
          <w:sz w:val="20"/>
          <w:szCs w:val="20"/>
        </w:rPr>
        <w:t>23</w:t>
      </w:r>
      <w:r w:rsidR="00CC5872">
        <w:rPr>
          <w:rFonts w:ascii="Arial" w:eastAsia="Arial" w:hAnsi="Arial" w:cs="Arial"/>
          <w:sz w:val="20"/>
          <w:szCs w:val="20"/>
        </w:rPr>
        <w:t xml:space="preserve"> (</w:t>
      </w:r>
      <w:r w:rsidR="00407FDB">
        <w:rPr>
          <w:rFonts w:ascii="Arial" w:eastAsia="Arial" w:hAnsi="Arial" w:cs="Arial"/>
          <w:sz w:val="20"/>
          <w:szCs w:val="20"/>
        </w:rPr>
        <w:t xml:space="preserve">Deed of Trust </w:t>
      </w:r>
      <w:r w:rsidR="00CC5872">
        <w:rPr>
          <w:rFonts w:ascii="Arial" w:eastAsia="Arial" w:hAnsi="Arial" w:cs="Arial"/>
          <w:sz w:val="20"/>
          <w:szCs w:val="20"/>
        </w:rPr>
        <w:t>Template)</w:t>
      </w:r>
      <w:r>
        <w:rPr>
          <w:rFonts w:ascii="Arial" w:eastAsia="Arial" w:hAnsi="Arial" w:cs="Arial"/>
          <w:sz w:val="20"/>
          <w:szCs w:val="20"/>
        </w:rPr>
        <w:t>.</w:t>
      </w:r>
    </w:p>
    <w:p w14:paraId="5AA8B738" w14:textId="77777777" w:rsidR="00E968FB" w:rsidRDefault="00E968FB" w:rsidP="00CD3050">
      <w:pPr>
        <w:ind w:left="567" w:hanging="567"/>
        <w:rPr>
          <w:rFonts w:ascii="Arial" w:eastAsia="Arial" w:hAnsi="Arial" w:cs="Arial"/>
          <w:sz w:val="20"/>
          <w:szCs w:val="20"/>
        </w:rPr>
      </w:pPr>
    </w:p>
    <w:p w14:paraId="1589BB6F" w14:textId="77777777" w:rsidR="00E968FB" w:rsidRDefault="00BA416B" w:rsidP="00CD3050">
      <w:pPr>
        <w:keepNext/>
        <w:numPr>
          <w:ilvl w:val="0"/>
          <w:numId w:val="11"/>
        </w:numPr>
        <w:pBdr>
          <w:top w:val="nil"/>
          <w:left w:val="nil"/>
          <w:bottom w:val="nil"/>
          <w:right w:val="nil"/>
          <w:between w:val="nil"/>
        </w:pBdr>
        <w:ind w:left="567" w:hanging="567"/>
        <w:rPr>
          <w:rFonts w:ascii="Arial" w:eastAsia="Arial" w:hAnsi="Arial" w:cs="Arial"/>
          <w:b/>
          <w:color w:val="000000"/>
          <w:sz w:val="20"/>
          <w:szCs w:val="20"/>
        </w:rPr>
      </w:pPr>
      <w:r>
        <w:rPr>
          <w:rFonts w:ascii="Arial" w:eastAsia="Arial" w:hAnsi="Arial" w:cs="Arial"/>
          <w:b/>
          <w:color w:val="000000"/>
          <w:sz w:val="20"/>
          <w:szCs w:val="20"/>
        </w:rPr>
        <w:t xml:space="preserve">Reporting and Assurance </w:t>
      </w:r>
    </w:p>
    <w:p w14:paraId="5FE84DDD" w14:textId="77777777" w:rsidR="00E968FB" w:rsidRDefault="00E968FB" w:rsidP="00CD3050">
      <w:pPr>
        <w:keepNext/>
        <w:pBdr>
          <w:top w:val="nil"/>
          <w:left w:val="nil"/>
          <w:bottom w:val="nil"/>
          <w:right w:val="nil"/>
          <w:between w:val="nil"/>
        </w:pBdr>
        <w:ind w:left="567" w:hanging="567"/>
        <w:rPr>
          <w:rFonts w:ascii="Arial" w:eastAsia="Arial" w:hAnsi="Arial" w:cs="Arial"/>
          <w:b/>
          <w:color w:val="000000"/>
          <w:sz w:val="20"/>
          <w:szCs w:val="20"/>
        </w:rPr>
      </w:pPr>
    </w:p>
    <w:p w14:paraId="6E000E7E" w14:textId="41BAF85D" w:rsidR="00E968FB" w:rsidRDefault="00BA416B" w:rsidP="00CD3050">
      <w:pPr>
        <w:numPr>
          <w:ilvl w:val="1"/>
          <w:numId w:val="11"/>
        </w:numPr>
        <w:pBdr>
          <w:top w:val="nil"/>
          <w:left w:val="nil"/>
          <w:bottom w:val="nil"/>
          <w:right w:val="nil"/>
          <w:between w:val="nil"/>
        </w:pBdr>
        <w:ind w:left="567" w:hanging="567"/>
        <w:jc w:val="both"/>
        <w:rPr>
          <w:rFonts w:ascii="Arial" w:eastAsia="Arial" w:hAnsi="Arial" w:cs="Arial"/>
          <w:color w:val="000000"/>
          <w:sz w:val="20"/>
          <w:szCs w:val="20"/>
        </w:rPr>
      </w:pPr>
      <w:r>
        <w:rPr>
          <w:rFonts w:ascii="Arial" w:eastAsia="Arial" w:hAnsi="Arial" w:cs="Arial"/>
          <w:color w:val="000000"/>
          <w:sz w:val="20"/>
          <w:szCs w:val="20"/>
        </w:rPr>
        <w:t xml:space="preserve">The Supplier shall provide reports to Buyers in accordance with its obligations under the Framework </w:t>
      </w:r>
      <w:r w:rsidR="006D3FC1">
        <w:rPr>
          <w:rFonts w:ascii="Arial" w:eastAsia="Arial" w:hAnsi="Arial" w:cs="Arial"/>
          <w:color w:val="000000"/>
          <w:sz w:val="20"/>
          <w:szCs w:val="20"/>
        </w:rPr>
        <w:t>Contract</w:t>
      </w:r>
      <w:r>
        <w:rPr>
          <w:rFonts w:ascii="Arial" w:eastAsia="Arial" w:hAnsi="Arial" w:cs="Arial"/>
          <w:color w:val="000000"/>
          <w:sz w:val="20"/>
          <w:szCs w:val="20"/>
        </w:rPr>
        <w:t xml:space="preserve"> and Call-Off </w:t>
      </w:r>
      <w:r w:rsidR="006D3FC1">
        <w:rPr>
          <w:rFonts w:ascii="Arial" w:eastAsia="Arial" w:hAnsi="Arial" w:cs="Arial"/>
          <w:color w:val="000000"/>
          <w:sz w:val="20"/>
          <w:szCs w:val="20"/>
        </w:rPr>
        <w:t>Contract,</w:t>
      </w:r>
      <w:r>
        <w:rPr>
          <w:rFonts w:ascii="Arial" w:eastAsia="Arial" w:hAnsi="Arial" w:cs="Arial"/>
          <w:color w:val="000000"/>
          <w:sz w:val="20"/>
          <w:szCs w:val="20"/>
        </w:rPr>
        <w:t xml:space="preserve"> as applicable.</w:t>
      </w:r>
    </w:p>
    <w:p w14:paraId="1338F79B" w14:textId="77777777" w:rsidR="00E968FB" w:rsidRDefault="00BA416B" w:rsidP="00CD3050">
      <w:pPr>
        <w:numPr>
          <w:ilvl w:val="1"/>
          <w:numId w:val="11"/>
        </w:numPr>
        <w:pBdr>
          <w:top w:val="nil"/>
          <w:left w:val="nil"/>
          <w:bottom w:val="nil"/>
          <w:right w:val="nil"/>
          <w:between w:val="nil"/>
        </w:pBdr>
        <w:spacing w:before="240"/>
        <w:ind w:left="567" w:hanging="567"/>
        <w:jc w:val="both"/>
        <w:rPr>
          <w:rFonts w:ascii="Arial" w:eastAsia="Arial" w:hAnsi="Arial" w:cs="Arial"/>
          <w:sz w:val="20"/>
          <w:szCs w:val="20"/>
        </w:rPr>
      </w:pPr>
      <w:r>
        <w:rPr>
          <w:rFonts w:ascii="Arial" w:eastAsia="Arial" w:hAnsi="Arial" w:cs="Arial"/>
          <w:color w:val="000000"/>
          <w:sz w:val="20"/>
          <w:szCs w:val="20"/>
        </w:rPr>
        <w:t xml:space="preserve">The Supplier must be able to reconcile, track and report where each Account is placed across its supply chain and must provide the Buyer access to the current status of all Accounts Placed with the Supplier. </w:t>
      </w:r>
    </w:p>
    <w:p w14:paraId="0B7FA44B" w14:textId="3CD6DB68" w:rsidR="00E968FB" w:rsidRDefault="00BA416B" w:rsidP="00CD3050">
      <w:pPr>
        <w:numPr>
          <w:ilvl w:val="1"/>
          <w:numId w:val="11"/>
        </w:numPr>
        <w:pBdr>
          <w:top w:val="nil"/>
          <w:left w:val="nil"/>
          <w:bottom w:val="nil"/>
          <w:right w:val="nil"/>
          <w:between w:val="nil"/>
        </w:pBdr>
        <w:spacing w:before="240"/>
        <w:ind w:left="567" w:hanging="567"/>
        <w:jc w:val="both"/>
        <w:rPr>
          <w:rFonts w:ascii="Arial" w:eastAsia="Arial" w:hAnsi="Arial" w:cs="Arial"/>
          <w:sz w:val="20"/>
          <w:szCs w:val="20"/>
        </w:rPr>
      </w:pPr>
      <w:r>
        <w:rPr>
          <w:rFonts w:ascii="Arial" w:eastAsia="Arial" w:hAnsi="Arial" w:cs="Arial"/>
          <w:color w:val="000000"/>
          <w:sz w:val="20"/>
          <w:szCs w:val="20"/>
        </w:rPr>
        <w:t xml:space="preserve">The Supplier shall ensure that all MI Reports provided to the Buyer are accurate to the best of the Supplier’s knowledge and belief at the time of issue. </w:t>
      </w:r>
    </w:p>
    <w:p w14:paraId="3ACE8074" w14:textId="4BC6A2E5" w:rsidR="00E968FB" w:rsidRDefault="00BA416B" w:rsidP="00CD3050">
      <w:pPr>
        <w:numPr>
          <w:ilvl w:val="1"/>
          <w:numId w:val="11"/>
        </w:numPr>
        <w:pBdr>
          <w:top w:val="nil"/>
          <w:left w:val="nil"/>
          <w:bottom w:val="nil"/>
          <w:right w:val="nil"/>
          <w:between w:val="nil"/>
        </w:pBdr>
        <w:spacing w:before="240"/>
        <w:ind w:left="567" w:hanging="567"/>
        <w:jc w:val="both"/>
        <w:rPr>
          <w:rFonts w:ascii="Arial" w:eastAsia="Arial" w:hAnsi="Arial" w:cs="Arial"/>
          <w:sz w:val="20"/>
          <w:szCs w:val="20"/>
        </w:rPr>
      </w:pPr>
      <w:r>
        <w:rPr>
          <w:rFonts w:ascii="Arial" w:eastAsia="Arial" w:hAnsi="Arial" w:cs="Arial"/>
          <w:sz w:val="20"/>
          <w:szCs w:val="20"/>
        </w:rPr>
        <w:t xml:space="preserve">The Supplier must facilitate at the request of the Buyer, acting reasonably, periodic </w:t>
      </w:r>
      <w:r w:rsidR="006D3FC1">
        <w:rPr>
          <w:rFonts w:ascii="Arial" w:eastAsia="Arial" w:hAnsi="Arial" w:cs="Arial"/>
          <w:sz w:val="20"/>
          <w:szCs w:val="20"/>
        </w:rPr>
        <w:t>A</w:t>
      </w:r>
      <w:r>
        <w:rPr>
          <w:rFonts w:ascii="Arial" w:eastAsia="Arial" w:hAnsi="Arial" w:cs="Arial"/>
          <w:sz w:val="20"/>
          <w:szCs w:val="20"/>
        </w:rPr>
        <w:t xml:space="preserve">udits and random checks on Accounts Placed and the Services provided, in which the Buyer or the Buyer’s </w:t>
      </w:r>
      <w:r w:rsidR="00CC5872">
        <w:rPr>
          <w:rFonts w:ascii="Arial" w:eastAsia="Arial" w:hAnsi="Arial" w:cs="Arial"/>
          <w:sz w:val="20"/>
          <w:szCs w:val="20"/>
        </w:rPr>
        <w:t>Auditor</w:t>
      </w:r>
      <w:r>
        <w:rPr>
          <w:rFonts w:ascii="Arial" w:eastAsia="Arial" w:hAnsi="Arial" w:cs="Arial"/>
          <w:sz w:val="20"/>
          <w:szCs w:val="20"/>
        </w:rPr>
        <w:t xml:space="preserve"> may participate. </w:t>
      </w:r>
    </w:p>
    <w:p w14:paraId="1F22A641" w14:textId="77777777" w:rsidR="00E968FB" w:rsidRDefault="00E968FB">
      <w:pPr>
        <w:pBdr>
          <w:top w:val="nil"/>
          <w:left w:val="nil"/>
          <w:bottom w:val="nil"/>
          <w:right w:val="nil"/>
          <w:between w:val="nil"/>
        </w:pBdr>
        <w:ind w:left="360" w:hanging="720"/>
        <w:rPr>
          <w:rFonts w:ascii="Arial" w:eastAsia="Arial" w:hAnsi="Arial" w:cs="Arial"/>
          <w:color w:val="000000"/>
          <w:sz w:val="20"/>
          <w:szCs w:val="20"/>
          <w:highlight w:val="yellow"/>
        </w:rPr>
      </w:pPr>
    </w:p>
    <w:p w14:paraId="0F50C35D" w14:textId="77777777" w:rsidR="00CD3050" w:rsidRDefault="00CD3050">
      <w:pPr>
        <w:pBdr>
          <w:top w:val="nil"/>
          <w:left w:val="nil"/>
          <w:bottom w:val="nil"/>
          <w:right w:val="nil"/>
          <w:between w:val="nil"/>
        </w:pBdr>
        <w:ind w:left="360" w:hanging="720"/>
        <w:rPr>
          <w:rFonts w:ascii="Arial" w:eastAsia="Arial" w:hAnsi="Arial" w:cs="Arial"/>
          <w:sz w:val="20"/>
          <w:szCs w:val="20"/>
          <w:highlight w:val="yellow"/>
        </w:rPr>
      </w:pPr>
    </w:p>
    <w:p w14:paraId="28637FA8" w14:textId="77777777" w:rsidR="00E968FB" w:rsidRDefault="00BA416B" w:rsidP="00CD3050">
      <w:pPr>
        <w:numPr>
          <w:ilvl w:val="0"/>
          <w:numId w:val="11"/>
        </w:numPr>
        <w:pBdr>
          <w:top w:val="nil"/>
          <w:left w:val="nil"/>
          <w:bottom w:val="nil"/>
          <w:right w:val="nil"/>
          <w:between w:val="nil"/>
        </w:pBdr>
        <w:ind w:left="567" w:hanging="567"/>
        <w:rPr>
          <w:rFonts w:ascii="Arial" w:eastAsia="Arial" w:hAnsi="Arial" w:cs="Arial"/>
          <w:b/>
          <w:sz w:val="20"/>
          <w:szCs w:val="20"/>
        </w:rPr>
      </w:pPr>
      <w:r>
        <w:rPr>
          <w:rFonts w:ascii="Arial" w:eastAsia="Arial" w:hAnsi="Arial" w:cs="Arial"/>
          <w:b/>
          <w:sz w:val="20"/>
          <w:szCs w:val="20"/>
        </w:rPr>
        <w:t xml:space="preserve">Service Delivery </w:t>
      </w:r>
    </w:p>
    <w:p w14:paraId="0C2524B4" w14:textId="77777777" w:rsidR="00E968FB" w:rsidRDefault="00E968FB" w:rsidP="00CD3050">
      <w:pPr>
        <w:pBdr>
          <w:top w:val="nil"/>
          <w:left w:val="nil"/>
          <w:bottom w:val="nil"/>
          <w:right w:val="nil"/>
          <w:between w:val="nil"/>
        </w:pBdr>
        <w:ind w:left="567" w:hanging="567"/>
        <w:rPr>
          <w:rFonts w:ascii="Arial" w:eastAsia="Arial" w:hAnsi="Arial" w:cs="Arial"/>
          <w:sz w:val="20"/>
          <w:szCs w:val="20"/>
        </w:rPr>
      </w:pPr>
    </w:p>
    <w:p w14:paraId="07FDCA9C" w14:textId="1E640EC6" w:rsidR="00E968FB" w:rsidRDefault="00BA416B" w:rsidP="00CD3050">
      <w:pPr>
        <w:numPr>
          <w:ilvl w:val="1"/>
          <w:numId w:val="11"/>
        </w:numPr>
        <w:pBdr>
          <w:top w:val="nil"/>
          <w:left w:val="nil"/>
          <w:bottom w:val="nil"/>
          <w:right w:val="nil"/>
          <w:between w:val="nil"/>
        </w:pBdr>
        <w:ind w:left="567" w:hanging="567"/>
        <w:jc w:val="both"/>
        <w:rPr>
          <w:rFonts w:ascii="Arial" w:eastAsia="Arial" w:hAnsi="Arial" w:cs="Arial"/>
          <w:sz w:val="20"/>
          <w:szCs w:val="20"/>
        </w:rPr>
      </w:pPr>
      <w:r>
        <w:rPr>
          <w:rFonts w:ascii="Arial" w:eastAsia="Arial" w:hAnsi="Arial" w:cs="Arial"/>
          <w:sz w:val="20"/>
          <w:szCs w:val="20"/>
        </w:rPr>
        <w:t xml:space="preserve">The Supplier and any Subcontractors must be able to manage fluctuations in Buyer </w:t>
      </w:r>
      <w:r w:rsidR="004E163C">
        <w:rPr>
          <w:rFonts w:ascii="Arial" w:eastAsia="Arial" w:hAnsi="Arial" w:cs="Arial"/>
          <w:sz w:val="20"/>
          <w:szCs w:val="20"/>
        </w:rPr>
        <w:t>Placement</w:t>
      </w:r>
      <w:r>
        <w:rPr>
          <w:rFonts w:ascii="Arial" w:eastAsia="Arial" w:hAnsi="Arial" w:cs="Arial"/>
          <w:sz w:val="20"/>
          <w:szCs w:val="20"/>
        </w:rPr>
        <w:t xml:space="preserve"> volumes and frequency, whilst still delivering the Ordered Services in line with the Service Levels and Standards </w:t>
      </w:r>
      <w:r w:rsidR="004E163C">
        <w:rPr>
          <w:rFonts w:ascii="Arial" w:eastAsia="Arial" w:hAnsi="Arial" w:cs="Arial"/>
          <w:sz w:val="20"/>
          <w:szCs w:val="20"/>
        </w:rPr>
        <w:t>and Specification requirements.</w:t>
      </w:r>
    </w:p>
    <w:p w14:paraId="2E528582" w14:textId="77777777" w:rsidR="00E968FB" w:rsidRDefault="00E968FB" w:rsidP="00CD3050">
      <w:pPr>
        <w:pBdr>
          <w:top w:val="nil"/>
          <w:left w:val="nil"/>
          <w:bottom w:val="nil"/>
          <w:right w:val="nil"/>
          <w:between w:val="nil"/>
        </w:pBdr>
        <w:ind w:left="567" w:hanging="567"/>
        <w:rPr>
          <w:rFonts w:ascii="Arial" w:eastAsia="Arial" w:hAnsi="Arial" w:cs="Arial"/>
          <w:color w:val="000000"/>
          <w:sz w:val="20"/>
          <w:szCs w:val="20"/>
        </w:rPr>
      </w:pPr>
    </w:p>
    <w:p w14:paraId="2ED8A6F7" w14:textId="31B94E3B" w:rsidR="00E968FB" w:rsidRDefault="00BA416B" w:rsidP="00CD3050">
      <w:pPr>
        <w:numPr>
          <w:ilvl w:val="1"/>
          <w:numId w:val="11"/>
        </w:numPr>
        <w:pBdr>
          <w:top w:val="nil"/>
          <w:left w:val="nil"/>
          <w:bottom w:val="nil"/>
          <w:right w:val="nil"/>
          <w:between w:val="nil"/>
        </w:pBdr>
        <w:ind w:left="567" w:hanging="567"/>
        <w:jc w:val="both"/>
        <w:rPr>
          <w:rFonts w:ascii="Arial" w:eastAsia="Arial" w:hAnsi="Arial" w:cs="Arial"/>
          <w:color w:val="000000"/>
          <w:sz w:val="20"/>
          <w:szCs w:val="20"/>
        </w:rPr>
      </w:pPr>
      <w:r>
        <w:rPr>
          <w:rFonts w:ascii="Arial" w:eastAsia="Arial" w:hAnsi="Arial" w:cs="Arial"/>
          <w:color w:val="000000"/>
          <w:sz w:val="20"/>
          <w:szCs w:val="20"/>
        </w:rPr>
        <w:t xml:space="preserve">The Supplier shall input all Buyer Data, Customer Data and/or </w:t>
      </w:r>
      <w:r w:rsidR="006D3FC1">
        <w:rPr>
          <w:rFonts w:ascii="Arial" w:eastAsia="Arial" w:hAnsi="Arial" w:cs="Arial"/>
          <w:color w:val="000000"/>
          <w:sz w:val="20"/>
          <w:szCs w:val="20"/>
        </w:rPr>
        <w:t>t</w:t>
      </w:r>
      <w:r>
        <w:rPr>
          <w:rFonts w:ascii="Arial" w:eastAsia="Arial" w:hAnsi="Arial" w:cs="Arial"/>
          <w:color w:val="000000"/>
          <w:sz w:val="20"/>
          <w:szCs w:val="20"/>
        </w:rPr>
        <w:t xml:space="preserve">hird </w:t>
      </w:r>
      <w:r w:rsidR="006D3FC1">
        <w:rPr>
          <w:rFonts w:ascii="Arial" w:eastAsia="Arial" w:hAnsi="Arial" w:cs="Arial"/>
          <w:color w:val="000000"/>
          <w:sz w:val="20"/>
          <w:szCs w:val="20"/>
        </w:rPr>
        <w:t>p</w:t>
      </w:r>
      <w:r>
        <w:rPr>
          <w:rFonts w:ascii="Arial" w:eastAsia="Arial" w:hAnsi="Arial" w:cs="Arial"/>
          <w:color w:val="000000"/>
          <w:sz w:val="20"/>
          <w:szCs w:val="20"/>
        </w:rPr>
        <w:t xml:space="preserve">arty Data provided by the Buyer </w:t>
      </w:r>
      <w:r w:rsidR="006D3FC1">
        <w:rPr>
          <w:rFonts w:ascii="Arial" w:eastAsia="Arial" w:hAnsi="Arial" w:cs="Arial"/>
          <w:color w:val="000000"/>
          <w:sz w:val="20"/>
          <w:szCs w:val="20"/>
        </w:rPr>
        <w:t xml:space="preserve">and inputted </w:t>
      </w:r>
      <w:r>
        <w:rPr>
          <w:rFonts w:ascii="Arial" w:eastAsia="Arial" w:hAnsi="Arial" w:cs="Arial"/>
          <w:color w:val="000000"/>
          <w:sz w:val="20"/>
          <w:szCs w:val="20"/>
        </w:rPr>
        <w:t>into the Supplier System within one Working Day after receipt unless otherwise agreed with the Buyer.</w:t>
      </w:r>
    </w:p>
    <w:p w14:paraId="488A2A4C" w14:textId="77777777" w:rsidR="00E968FB" w:rsidRDefault="00E968FB" w:rsidP="00CD3050">
      <w:pPr>
        <w:pBdr>
          <w:top w:val="nil"/>
          <w:left w:val="nil"/>
          <w:bottom w:val="nil"/>
          <w:right w:val="nil"/>
          <w:between w:val="nil"/>
        </w:pBdr>
        <w:ind w:left="567" w:hanging="567"/>
        <w:rPr>
          <w:rFonts w:ascii="Arial" w:eastAsia="Arial" w:hAnsi="Arial" w:cs="Arial"/>
          <w:color w:val="000000"/>
          <w:sz w:val="20"/>
          <w:szCs w:val="20"/>
          <w:highlight w:val="yellow"/>
        </w:rPr>
      </w:pPr>
    </w:p>
    <w:p w14:paraId="778573E8" w14:textId="77777777" w:rsidR="00E968FB" w:rsidRDefault="00BA416B" w:rsidP="00CD3050">
      <w:pPr>
        <w:keepNext/>
        <w:numPr>
          <w:ilvl w:val="0"/>
          <w:numId w:val="11"/>
        </w:numPr>
        <w:pBdr>
          <w:top w:val="nil"/>
          <w:left w:val="nil"/>
          <w:bottom w:val="nil"/>
          <w:right w:val="nil"/>
          <w:between w:val="nil"/>
        </w:pBdr>
        <w:ind w:left="567" w:hanging="567"/>
        <w:rPr>
          <w:rFonts w:ascii="Arial" w:eastAsia="Arial" w:hAnsi="Arial" w:cs="Arial"/>
          <w:b/>
          <w:sz w:val="20"/>
          <w:szCs w:val="20"/>
        </w:rPr>
      </w:pPr>
      <w:bookmarkStart w:id="18" w:name="_heading=h.4d34og8" w:colFirst="0" w:colLast="0"/>
      <w:bookmarkEnd w:id="18"/>
      <w:r>
        <w:rPr>
          <w:rFonts w:ascii="Arial" w:eastAsia="Arial" w:hAnsi="Arial" w:cs="Arial"/>
          <w:b/>
          <w:sz w:val="20"/>
          <w:szCs w:val="20"/>
        </w:rPr>
        <w:t xml:space="preserve">Client Services </w:t>
      </w:r>
    </w:p>
    <w:p w14:paraId="55BC845D" w14:textId="77777777" w:rsidR="00E968FB" w:rsidRDefault="00BA416B" w:rsidP="00CD3050">
      <w:pPr>
        <w:keepNext/>
        <w:pBdr>
          <w:top w:val="nil"/>
          <w:left w:val="nil"/>
          <w:bottom w:val="nil"/>
          <w:right w:val="nil"/>
          <w:between w:val="nil"/>
        </w:pBdr>
        <w:ind w:left="567" w:hanging="567"/>
        <w:rPr>
          <w:rFonts w:ascii="Arial" w:eastAsia="Arial" w:hAnsi="Arial" w:cs="Arial"/>
          <w:sz w:val="20"/>
          <w:szCs w:val="20"/>
        </w:rPr>
      </w:pPr>
      <w:r>
        <w:rPr>
          <w:rFonts w:ascii="Arial" w:eastAsia="Arial" w:hAnsi="Arial" w:cs="Arial"/>
          <w:sz w:val="20"/>
          <w:szCs w:val="20"/>
        </w:rPr>
        <w:t xml:space="preserve"> </w:t>
      </w:r>
    </w:p>
    <w:p w14:paraId="3C2ED201" w14:textId="165E9106" w:rsidR="00E968FB" w:rsidRDefault="00BA416B" w:rsidP="00CD3050">
      <w:pPr>
        <w:keepNext/>
        <w:numPr>
          <w:ilvl w:val="1"/>
          <w:numId w:val="11"/>
        </w:numPr>
        <w:pBdr>
          <w:top w:val="nil"/>
          <w:left w:val="nil"/>
          <w:bottom w:val="nil"/>
          <w:right w:val="nil"/>
          <w:between w:val="nil"/>
        </w:pBdr>
        <w:ind w:left="567" w:hanging="567"/>
        <w:rPr>
          <w:rFonts w:ascii="Arial" w:eastAsia="Arial" w:hAnsi="Arial" w:cs="Arial"/>
          <w:sz w:val="20"/>
          <w:szCs w:val="20"/>
        </w:rPr>
      </w:pPr>
      <w:r>
        <w:rPr>
          <w:rFonts w:ascii="Arial" w:eastAsia="Arial" w:hAnsi="Arial" w:cs="Arial"/>
          <w:sz w:val="20"/>
          <w:szCs w:val="20"/>
        </w:rPr>
        <w:t xml:space="preserve">The Supplier must provide Client Services to Buyers. The requirements will be </w:t>
      </w:r>
      <w:r w:rsidR="004E163C">
        <w:rPr>
          <w:rFonts w:ascii="Arial" w:eastAsia="Arial" w:hAnsi="Arial" w:cs="Arial"/>
          <w:sz w:val="20"/>
          <w:szCs w:val="20"/>
        </w:rPr>
        <w:t>S</w:t>
      </w:r>
      <w:r>
        <w:rPr>
          <w:rFonts w:ascii="Arial" w:eastAsia="Arial" w:hAnsi="Arial" w:cs="Arial"/>
          <w:sz w:val="20"/>
          <w:szCs w:val="20"/>
        </w:rPr>
        <w:t xml:space="preserve">ervice specific and detailed within the relevant Part of this </w:t>
      </w:r>
      <w:r w:rsidR="004E163C">
        <w:rPr>
          <w:rFonts w:ascii="Arial" w:eastAsia="Arial" w:hAnsi="Arial" w:cs="Arial"/>
          <w:sz w:val="20"/>
          <w:szCs w:val="20"/>
        </w:rPr>
        <w:t xml:space="preserve">Framework </w:t>
      </w:r>
      <w:r>
        <w:rPr>
          <w:rFonts w:ascii="Arial" w:eastAsia="Arial" w:hAnsi="Arial" w:cs="Arial"/>
          <w:sz w:val="20"/>
          <w:szCs w:val="20"/>
        </w:rPr>
        <w:t xml:space="preserve">Schedule 1 (Specification) and the Buyer’s </w:t>
      </w:r>
      <w:r w:rsidR="004E163C">
        <w:rPr>
          <w:rFonts w:ascii="Arial" w:eastAsia="Arial" w:hAnsi="Arial" w:cs="Arial"/>
          <w:sz w:val="20"/>
          <w:szCs w:val="20"/>
        </w:rPr>
        <w:t xml:space="preserve">Call-Off </w:t>
      </w:r>
      <w:r>
        <w:rPr>
          <w:rFonts w:ascii="Arial" w:eastAsia="Arial" w:hAnsi="Arial" w:cs="Arial"/>
          <w:sz w:val="20"/>
          <w:szCs w:val="20"/>
        </w:rPr>
        <w:t>Contract.</w:t>
      </w:r>
    </w:p>
    <w:p w14:paraId="6B3B519E" w14:textId="77777777" w:rsidR="00E968FB" w:rsidRDefault="00E968FB" w:rsidP="00CD3050">
      <w:pPr>
        <w:keepNext/>
        <w:pBdr>
          <w:top w:val="nil"/>
          <w:left w:val="nil"/>
          <w:bottom w:val="nil"/>
          <w:right w:val="nil"/>
          <w:between w:val="nil"/>
        </w:pBdr>
        <w:ind w:left="567" w:hanging="567"/>
        <w:rPr>
          <w:rFonts w:ascii="Arial" w:eastAsia="Arial" w:hAnsi="Arial" w:cs="Arial"/>
          <w:color w:val="FF0000"/>
          <w:sz w:val="20"/>
          <w:szCs w:val="20"/>
        </w:rPr>
      </w:pPr>
    </w:p>
    <w:p w14:paraId="5DB711C2" w14:textId="34A941BC" w:rsidR="00E968FB" w:rsidRDefault="00BA416B" w:rsidP="00CD3050">
      <w:pPr>
        <w:keepNext/>
        <w:numPr>
          <w:ilvl w:val="0"/>
          <w:numId w:val="11"/>
        </w:numPr>
        <w:pBdr>
          <w:top w:val="nil"/>
          <w:left w:val="nil"/>
          <w:bottom w:val="nil"/>
          <w:right w:val="nil"/>
          <w:between w:val="nil"/>
        </w:pBdr>
        <w:ind w:left="567" w:hanging="567"/>
        <w:rPr>
          <w:rFonts w:ascii="Arial" w:eastAsia="Arial" w:hAnsi="Arial" w:cs="Arial"/>
          <w:sz w:val="20"/>
          <w:szCs w:val="20"/>
        </w:rPr>
      </w:pPr>
      <w:r>
        <w:rPr>
          <w:rFonts w:ascii="Arial" w:eastAsia="Arial" w:hAnsi="Arial" w:cs="Arial"/>
          <w:b/>
          <w:sz w:val="20"/>
          <w:szCs w:val="20"/>
        </w:rPr>
        <w:t xml:space="preserve">Standards </w:t>
      </w:r>
    </w:p>
    <w:p w14:paraId="533126F4" w14:textId="61483637" w:rsidR="00E968FB" w:rsidRDefault="00BA416B" w:rsidP="00CD3050">
      <w:pPr>
        <w:pBdr>
          <w:top w:val="nil"/>
          <w:left w:val="nil"/>
          <w:bottom w:val="nil"/>
          <w:right w:val="nil"/>
          <w:between w:val="nil"/>
        </w:pBdr>
        <w:spacing w:before="120" w:after="120"/>
        <w:ind w:left="567" w:hanging="567"/>
        <w:jc w:val="both"/>
        <w:rPr>
          <w:rFonts w:ascii="Arial" w:eastAsia="Arial" w:hAnsi="Arial" w:cs="Arial"/>
          <w:sz w:val="20"/>
          <w:szCs w:val="20"/>
        </w:rPr>
      </w:pPr>
      <w:r>
        <w:rPr>
          <w:rFonts w:ascii="Arial" w:eastAsia="Arial" w:hAnsi="Arial" w:cs="Arial"/>
          <w:sz w:val="20"/>
          <w:szCs w:val="20"/>
        </w:rPr>
        <w:t>10.1</w:t>
      </w:r>
      <w:r>
        <w:rPr>
          <w:rFonts w:ascii="Arial" w:eastAsia="Arial" w:hAnsi="Arial" w:cs="Arial"/>
          <w:sz w:val="20"/>
          <w:szCs w:val="20"/>
        </w:rPr>
        <w:tab/>
        <w:t xml:space="preserve">The </w:t>
      </w:r>
      <w:r w:rsidR="00407FDB">
        <w:rPr>
          <w:rFonts w:ascii="Arial" w:eastAsia="Arial" w:hAnsi="Arial" w:cs="Arial"/>
          <w:sz w:val="20"/>
          <w:szCs w:val="20"/>
        </w:rPr>
        <w:t xml:space="preserve">specific </w:t>
      </w:r>
      <w:r>
        <w:rPr>
          <w:rFonts w:ascii="Arial" w:eastAsia="Arial" w:hAnsi="Arial" w:cs="Arial"/>
          <w:sz w:val="20"/>
          <w:szCs w:val="20"/>
        </w:rPr>
        <w:t xml:space="preserve">Standards relevant to each </w:t>
      </w:r>
      <w:r w:rsidR="00EA251E">
        <w:rPr>
          <w:rFonts w:ascii="Arial" w:eastAsia="Arial" w:hAnsi="Arial" w:cs="Arial"/>
          <w:sz w:val="20"/>
          <w:szCs w:val="20"/>
        </w:rPr>
        <w:t>L</w:t>
      </w:r>
      <w:r>
        <w:rPr>
          <w:rFonts w:ascii="Arial" w:eastAsia="Arial" w:hAnsi="Arial" w:cs="Arial"/>
          <w:sz w:val="20"/>
          <w:szCs w:val="20"/>
        </w:rPr>
        <w:t xml:space="preserve">ot are </w:t>
      </w:r>
      <w:r w:rsidR="00EA251E">
        <w:rPr>
          <w:rFonts w:ascii="Arial" w:eastAsia="Arial" w:hAnsi="Arial" w:cs="Arial"/>
          <w:sz w:val="20"/>
          <w:szCs w:val="20"/>
        </w:rPr>
        <w:t>set out in</w:t>
      </w:r>
      <w:r>
        <w:rPr>
          <w:rFonts w:ascii="Arial" w:eastAsia="Arial" w:hAnsi="Arial" w:cs="Arial"/>
          <w:sz w:val="20"/>
          <w:szCs w:val="20"/>
        </w:rPr>
        <w:t xml:space="preserve"> Parts B</w:t>
      </w:r>
      <w:r w:rsidR="00EA251E">
        <w:rPr>
          <w:rFonts w:ascii="Arial" w:eastAsia="Arial" w:hAnsi="Arial" w:cs="Arial"/>
          <w:sz w:val="20"/>
          <w:szCs w:val="20"/>
        </w:rPr>
        <w:t xml:space="preserve"> to </w:t>
      </w:r>
      <w:r>
        <w:rPr>
          <w:rFonts w:ascii="Arial" w:eastAsia="Arial" w:hAnsi="Arial" w:cs="Arial"/>
          <w:sz w:val="20"/>
          <w:szCs w:val="20"/>
        </w:rPr>
        <w:t xml:space="preserve">J of this </w:t>
      </w:r>
      <w:r w:rsidR="00EA251E">
        <w:rPr>
          <w:rFonts w:ascii="Arial" w:eastAsia="Arial" w:hAnsi="Arial" w:cs="Arial"/>
          <w:sz w:val="20"/>
          <w:szCs w:val="20"/>
        </w:rPr>
        <w:t xml:space="preserve">Framework </w:t>
      </w:r>
      <w:r>
        <w:rPr>
          <w:rFonts w:ascii="Arial" w:eastAsia="Arial" w:hAnsi="Arial" w:cs="Arial"/>
          <w:sz w:val="20"/>
          <w:szCs w:val="20"/>
        </w:rPr>
        <w:t>Schedule 1 (Specification)</w:t>
      </w:r>
      <w:r w:rsidR="00EA251E">
        <w:rPr>
          <w:rFonts w:ascii="Arial" w:eastAsia="Arial" w:hAnsi="Arial" w:cs="Arial"/>
          <w:sz w:val="20"/>
          <w:szCs w:val="20"/>
        </w:rPr>
        <w:t>, however,</w:t>
      </w:r>
      <w:r>
        <w:rPr>
          <w:rFonts w:ascii="Arial" w:eastAsia="Arial" w:hAnsi="Arial" w:cs="Arial"/>
          <w:sz w:val="20"/>
          <w:szCs w:val="20"/>
        </w:rPr>
        <w:t xml:space="preserve"> </w:t>
      </w:r>
      <w:r w:rsidR="00537C40">
        <w:rPr>
          <w:rFonts w:ascii="Arial" w:eastAsia="Arial" w:hAnsi="Arial" w:cs="Arial"/>
          <w:sz w:val="20"/>
          <w:szCs w:val="20"/>
        </w:rPr>
        <w:t>the general</w:t>
      </w:r>
      <w:r>
        <w:rPr>
          <w:rFonts w:ascii="Arial" w:eastAsia="Arial" w:hAnsi="Arial" w:cs="Arial"/>
          <w:sz w:val="20"/>
          <w:szCs w:val="20"/>
        </w:rPr>
        <w:t xml:space="preserve"> Standards</w:t>
      </w:r>
      <w:r w:rsidR="00EA251E">
        <w:rPr>
          <w:rFonts w:ascii="Arial" w:eastAsia="Arial" w:hAnsi="Arial" w:cs="Arial"/>
          <w:sz w:val="20"/>
          <w:szCs w:val="20"/>
        </w:rPr>
        <w:t xml:space="preserve"> </w:t>
      </w:r>
      <w:r w:rsidR="00537C40">
        <w:rPr>
          <w:rFonts w:ascii="Arial" w:eastAsia="Arial" w:hAnsi="Arial" w:cs="Arial"/>
          <w:sz w:val="20"/>
          <w:szCs w:val="20"/>
        </w:rPr>
        <w:t>are</w:t>
      </w:r>
      <w:r w:rsidR="00EA251E">
        <w:rPr>
          <w:rFonts w:ascii="Arial" w:eastAsia="Arial" w:hAnsi="Arial" w:cs="Arial"/>
          <w:sz w:val="20"/>
          <w:szCs w:val="20"/>
        </w:rPr>
        <w:t xml:space="preserve"> as follows</w:t>
      </w:r>
      <w:r>
        <w:rPr>
          <w:rFonts w:ascii="Arial" w:eastAsia="Arial" w:hAnsi="Arial" w:cs="Arial"/>
          <w:sz w:val="20"/>
          <w:szCs w:val="20"/>
        </w:rPr>
        <w:t>:</w:t>
      </w:r>
    </w:p>
    <w:p w14:paraId="1FB03290" w14:textId="77777777" w:rsidR="00E968FB" w:rsidRDefault="00BA416B">
      <w:pPr>
        <w:numPr>
          <w:ilvl w:val="0"/>
          <w:numId w:val="4"/>
        </w:numPr>
        <w:pBdr>
          <w:top w:val="nil"/>
          <w:left w:val="nil"/>
          <w:bottom w:val="nil"/>
          <w:right w:val="nil"/>
          <w:between w:val="nil"/>
        </w:pBdr>
        <w:spacing w:before="120" w:after="120"/>
        <w:ind w:left="993"/>
        <w:jc w:val="both"/>
        <w:rPr>
          <w:rFonts w:ascii="Arial" w:eastAsia="Arial" w:hAnsi="Arial" w:cs="Arial"/>
          <w:sz w:val="20"/>
          <w:szCs w:val="20"/>
        </w:rPr>
      </w:pPr>
      <w:r>
        <w:rPr>
          <w:rFonts w:ascii="Arial" w:eastAsia="Arial" w:hAnsi="Arial" w:cs="Arial"/>
          <w:sz w:val="20"/>
          <w:szCs w:val="20"/>
        </w:rPr>
        <w:t>Buyers may provide additional Buyer specific Standards within its Call-Off Contract; and</w:t>
      </w:r>
    </w:p>
    <w:p w14:paraId="45908292" w14:textId="678C51D1" w:rsidR="00E968FB" w:rsidRDefault="004E163C">
      <w:pPr>
        <w:numPr>
          <w:ilvl w:val="0"/>
          <w:numId w:val="4"/>
        </w:numPr>
        <w:pBdr>
          <w:top w:val="nil"/>
          <w:left w:val="nil"/>
          <w:bottom w:val="nil"/>
          <w:right w:val="nil"/>
          <w:between w:val="nil"/>
        </w:pBdr>
        <w:spacing w:before="120" w:after="120"/>
        <w:ind w:left="993"/>
        <w:jc w:val="both"/>
        <w:rPr>
          <w:rFonts w:ascii="Arial" w:eastAsia="Arial" w:hAnsi="Arial" w:cs="Arial"/>
          <w:sz w:val="20"/>
          <w:szCs w:val="20"/>
        </w:rPr>
      </w:pPr>
      <w:r>
        <w:rPr>
          <w:rFonts w:ascii="Arial" w:eastAsia="Arial" w:hAnsi="Arial" w:cs="Arial"/>
          <w:sz w:val="20"/>
          <w:szCs w:val="20"/>
        </w:rPr>
        <w:t>t</w:t>
      </w:r>
      <w:r w:rsidR="00BA416B">
        <w:rPr>
          <w:rFonts w:ascii="Arial" w:eastAsia="Arial" w:hAnsi="Arial" w:cs="Arial"/>
          <w:sz w:val="20"/>
          <w:szCs w:val="20"/>
        </w:rPr>
        <w:t xml:space="preserve">he Supplier and CCS may, from time to time, update and amend the Standards </w:t>
      </w:r>
      <w:r>
        <w:rPr>
          <w:rFonts w:ascii="Arial" w:eastAsia="Arial" w:hAnsi="Arial" w:cs="Arial"/>
          <w:sz w:val="20"/>
          <w:szCs w:val="20"/>
        </w:rPr>
        <w:t xml:space="preserve">set out in Parts B to J of this Schedule, </w:t>
      </w:r>
      <w:r w:rsidR="00BA416B">
        <w:rPr>
          <w:rFonts w:ascii="Arial" w:eastAsia="Arial" w:hAnsi="Arial" w:cs="Arial"/>
          <w:sz w:val="20"/>
          <w:szCs w:val="20"/>
        </w:rPr>
        <w:t>to ensure that they remain current and accurately reflect the Specification requirements during the relevant Contract Period.</w:t>
      </w:r>
    </w:p>
    <w:p w14:paraId="207228A2" w14:textId="5279DCC6" w:rsidR="00E968FB" w:rsidRDefault="00E968FB">
      <w:pPr>
        <w:pBdr>
          <w:top w:val="nil"/>
          <w:left w:val="nil"/>
          <w:bottom w:val="nil"/>
          <w:right w:val="nil"/>
          <w:between w:val="nil"/>
        </w:pBdr>
        <w:ind w:left="720"/>
        <w:rPr>
          <w:rFonts w:ascii="Arial" w:eastAsia="Arial" w:hAnsi="Arial" w:cs="Arial"/>
          <w:b/>
          <w:color w:val="FF0000"/>
          <w:sz w:val="20"/>
          <w:szCs w:val="20"/>
        </w:rPr>
      </w:pPr>
    </w:p>
    <w:p w14:paraId="568DA518" w14:textId="77777777" w:rsidR="00E968FB" w:rsidRDefault="00E968FB">
      <w:pPr>
        <w:pBdr>
          <w:top w:val="nil"/>
          <w:left w:val="nil"/>
          <w:bottom w:val="nil"/>
          <w:right w:val="nil"/>
          <w:between w:val="nil"/>
        </w:pBdr>
        <w:ind w:left="1440"/>
        <w:rPr>
          <w:rFonts w:ascii="Arial" w:eastAsia="Arial" w:hAnsi="Arial" w:cs="Arial"/>
          <w:b/>
          <w:color w:val="FF0000"/>
          <w:sz w:val="20"/>
          <w:szCs w:val="20"/>
        </w:rPr>
      </w:pPr>
    </w:p>
    <w:p w14:paraId="1303662F" w14:textId="77777777" w:rsidR="00E968FB" w:rsidRDefault="00BA416B">
      <w:pPr>
        <w:numPr>
          <w:ilvl w:val="0"/>
          <w:numId w:val="11"/>
        </w:numPr>
        <w:pBdr>
          <w:top w:val="nil"/>
          <w:left w:val="nil"/>
          <w:bottom w:val="nil"/>
          <w:right w:val="nil"/>
          <w:between w:val="nil"/>
        </w:pBdr>
        <w:rPr>
          <w:rFonts w:ascii="Arial" w:eastAsia="Arial" w:hAnsi="Arial" w:cs="Arial"/>
          <w:b/>
          <w:sz w:val="20"/>
          <w:szCs w:val="20"/>
        </w:rPr>
      </w:pPr>
      <w:r>
        <w:rPr>
          <w:rFonts w:ascii="Arial" w:eastAsia="Arial" w:hAnsi="Arial" w:cs="Arial"/>
          <w:b/>
          <w:sz w:val="20"/>
          <w:szCs w:val="20"/>
        </w:rPr>
        <w:t>Social Value</w:t>
      </w:r>
    </w:p>
    <w:p w14:paraId="0473D219" w14:textId="77777777" w:rsidR="00E968FB" w:rsidRDefault="00BA416B">
      <w:pPr>
        <w:pBdr>
          <w:top w:val="nil"/>
          <w:left w:val="nil"/>
          <w:bottom w:val="nil"/>
          <w:right w:val="nil"/>
          <w:between w:val="nil"/>
        </w:pBdr>
        <w:ind w:left="360"/>
        <w:rPr>
          <w:rFonts w:ascii="Arial" w:eastAsia="Arial" w:hAnsi="Arial" w:cs="Arial"/>
          <w:b/>
          <w:color w:val="FF0000"/>
          <w:sz w:val="20"/>
          <w:szCs w:val="20"/>
        </w:rPr>
      </w:pPr>
      <w:r>
        <w:rPr>
          <w:rFonts w:ascii="Arial" w:eastAsia="Arial" w:hAnsi="Arial" w:cs="Arial"/>
          <w:b/>
          <w:color w:val="FF0000"/>
          <w:sz w:val="20"/>
          <w:szCs w:val="20"/>
        </w:rPr>
        <w:t xml:space="preserve"> </w:t>
      </w:r>
    </w:p>
    <w:p w14:paraId="6A4FC552" w14:textId="77777777" w:rsidR="00E968FB" w:rsidRDefault="00BA416B" w:rsidP="002559C9">
      <w:pPr>
        <w:numPr>
          <w:ilvl w:val="1"/>
          <w:numId w:val="11"/>
        </w:numPr>
        <w:pBdr>
          <w:top w:val="nil"/>
          <w:left w:val="nil"/>
          <w:bottom w:val="nil"/>
          <w:right w:val="nil"/>
          <w:between w:val="nil"/>
        </w:pBdr>
        <w:tabs>
          <w:tab w:val="left" w:pos="993"/>
        </w:tabs>
        <w:rPr>
          <w:rFonts w:ascii="Arial" w:eastAsia="Arial" w:hAnsi="Arial" w:cs="Arial"/>
          <w:b/>
          <w:sz w:val="20"/>
          <w:szCs w:val="20"/>
        </w:rPr>
      </w:pPr>
      <w:r>
        <w:rPr>
          <w:rFonts w:ascii="Arial" w:eastAsia="Arial" w:hAnsi="Arial" w:cs="Arial"/>
          <w:b/>
          <w:sz w:val="20"/>
          <w:szCs w:val="20"/>
          <w:highlight w:val="white"/>
        </w:rPr>
        <w:t>Mandatory Social Value Requirements</w:t>
      </w:r>
    </w:p>
    <w:p w14:paraId="1151DC7E" w14:textId="77777777" w:rsidR="00E968FB" w:rsidRDefault="00E968FB">
      <w:pPr>
        <w:pBdr>
          <w:top w:val="nil"/>
          <w:left w:val="nil"/>
          <w:bottom w:val="nil"/>
          <w:right w:val="nil"/>
          <w:between w:val="nil"/>
        </w:pBdr>
        <w:ind w:left="720"/>
        <w:rPr>
          <w:rFonts w:ascii="Arial" w:eastAsia="Arial" w:hAnsi="Arial" w:cs="Arial"/>
          <w:color w:val="000000"/>
          <w:sz w:val="20"/>
          <w:szCs w:val="20"/>
          <w:highlight w:val="white"/>
        </w:rPr>
      </w:pPr>
    </w:p>
    <w:p w14:paraId="0C84915D" w14:textId="44EE3F3D" w:rsidR="00E968FB" w:rsidRDefault="00BA416B" w:rsidP="002559C9">
      <w:pPr>
        <w:numPr>
          <w:ilvl w:val="2"/>
          <w:numId w:val="11"/>
        </w:numPr>
        <w:pBdr>
          <w:top w:val="nil"/>
          <w:left w:val="nil"/>
          <w:bottom w:val="nil"/>
          <w:right w:val="nil"/>
          <w:between w:val="nil"/>
        </w:pBdr>
        <w:ind w:left="1276"/>
        <w:rPr>
          <w:rFonts w:ascii="Arial" w:eastAsia="Arial" w:hAnsi="Arial" w:cs="Arial"/>
          <w:b/>
          <w:sz w:val="20"/>
          <w:szCs w:val="20"/>
        </w:rPr>
      </w:pPr>
      <w:r>
        <w:rPr>
          <w:rFonts w:ascii="Arial" w:eastAsia="Arial" w:hAnsi="Arial" w:cs="Arial"/>
          <w:sz w:val="20"/>
          <w:szCs w:val="20"/>
        </w:rPr>
        <w:t xml:space="preserve">There are a number of mandatory (unless specified by CCS) contractual </w:t>
      </w:r>
      <w:r w:rsidR="002559C9">
        <w:rPr>
          <w:rFonts w:ascii="Arial" w:eastAsia="Arial" w:hAnsi="Arial" w:cs="Arial"/>
          <w:sz w:val="20"/>
          <w:szCs w:val="20"/>
        </w:rPr>
        <w:t>S</w:t>
      </w:r>
      <w:r>
        <w:rPr>
          <w:rFonts w:ascii="Arial" w:eastAsia="Arial" w:hAnsi="Arial" w:cs="Arial"/>
          <w:sz w:val="20"/>
          <w:szCs w:val="20"/>
        </w:rPr>
        <w:t xml:space="preserve">ocial </w:t>
      </w:r>
      <w:r w:rsidR="002559C9">
        <w:rPr>
          <w:rFonts w:ascii="Arial" w:eastAsia="Arial" w:hAnsi="Arial" w:cs="Arial"/>
          <w:sz w:val="20"/>
          <w:szCs w:val="20"/>
        </w:rPr>
        <w:t>V</w:t>
      </w:r>
      <w:r>
        <w:rPr>
          <w:rFonts w:ascii="Arial" w:eastAsia="Arial" w:hAnsi="Arial" w:cs="Arial"/>
          <w:sz w:val="20"/>
          <w:szCs w:val="20"/>
        </w:rPr>
        <w:t>value requirements and deliverables as set out within this section at table</w:t>
      </w:r>
      <w:r w:rsidR="00262308">
        <w:rPr>
          <w:rFonts w:ascii="Arial" w:eastAsia="Arial" w:hAnsi="Arial" w:cs="Arial"/>
          <w:sz w:val="20"/>
          <w:szCs w:val="20"/>
        </w:rPr>
        <w:t xml:space="preserve"> 3</w:t>
      </w:r>
      <w:r>
        <w:rPr>
          <w:rFonts w:ascii="Arial" w:eastAsia="Arial" w:hAnsi="Arial" w:cs="Arial"/>
          <w:sz w:val="20"/>
          <w:szCs w:val="20"/>
        </w:rPr>
        <w:t xml:space="preserve"> below. Progress against and Delivery of these requirements will be reported to CCS through the Supplier Social Value Action Plan.</w:t>
      </w:r>
    </w:p>
    <w:p w14:paraId="54C94A1E" w14:textId="77777777" w:rsidR="00E968FB" w:rsidRDefault="00BA416B">
      <w:pPr>
        <w:pBdr>
          <w:top w:val="nil"/>
          <w:left w:val="nil"/>
          <w:bottom w:val="nil"/>
          <w:right w:val="nil"/>
          <w:between w:val="nil"/>
        </w:pBdr>
        <w:ind w:left="720"/>
        <w:rPr>
          <w:rFonts w:ascii="Arial" w:eastAsia="Arial" w:hAnsi="Arial" w:cs="Arial"/>
          <w:b/>
          <w:sz w:val="20"/>
          <w:szCs w:val="20"/>
        </w:rPr>
      </w:pPr>
      <w:r>
        <w:rPr>
          <w:rFonts w:ascii="Arial" w:eastAsia="Arial" w:hAnsi="Arial" w:cs="Arial"/>
          <w:sz w:val="20"/>
          <w:szCs w:val="20"/>
          <w:highlight w:val="white"/>
        </w:rPr>
        <w:t xml:space="preserve"> </w:t>
      </w:r>
    </w:p>
    <w:p w14:paraId="492D369E" w14:textId="77777777" w:rsidR="00E968FB" w:rsidRDefault="00BA416B" w:rsidP="002559C9">
      <w:pPr>
        <w:numPr>
          <w:ilvl w:val="1"/>
          <w:numId w:val="11"/>
        </w:numPr>
        <w:pBdr>
          <w:top w:val="nil"/>
          <w:left w:val="nil"/>
          <w:bottom w:val="nil"/>
          <w:right w:val="nil"/>
          <w:between w:val="nil"/>
        </w:pBdr>
        <w:tabs>
          <w:tab w:val="left" w:pos="993"/>
        </w:tabs>
        <w:rPr>
          <w:rFonts w:ascii="Arial" w:eastAsia="Arial" w:hAnsi="Arial" w:cs="Arial"/>
          <w:b/>
          <w:sz w:val="20"/>
          <w:szCs w:val="20"/>
        </w:rPr>
      </w:pPr>
      <w:r>
        <w:rPr>
          <w:rFonts w:ascii="Arial" w:eastAsia="Arial" w:hAnsi="Arial" w:cs="Arial"/>
          <w:b/>
          <w:sz w:val="20"/>
          <w:szCs w:val="20"/>
          <w:highlight w:val="white"/>
        </w:rPr>
        <w:t>Supplier’s Social Value Proposal</w:t>
      </w:r>
      <w:r>
        <w:rPr>
          <w:rFonts w:ascii="Arial" w:eastAsia="Arial" w:hAnsi="Arial" w:cs="Arial"/>
          <w:b/>
          <w:sz w:val="20"/>
          <w:szCs w:val="20"/>
        </w:rPr>
        <w:t xml:space="preserve"> </w:t>
      </w:r>
    </w:p>
    <w:p w14:paraId="66951D71" w14:textId="77777777" w:rsidR="00E968FB" w:rsidRDefault="00BA416B">
      <w:pPr>
        <w:pBdr>
          <w:top w:val="nil"/>
          <w:left w:val="nil"/>
          <w:bottom w:val="nil"/>
          <w:right w:val="nil"/>
          <w:between w:val="nil"/>
        </w:pBdr>
        <w:ind w:left="360"/>
        <w:rPr>
          <w:rFonts w:ascii="Arial" w:eastAsia="Arial" w:hAnsi="Arial" w:cs="Arial"/>
          <w:b/>
          <w:sz w:val="20"/>
          <w:szCs w:val="20"/>
        </w:rPr>
      </w:pPr>
      <w:r>
        <w:rPr>
          <w:rFonts w:ascii="Arial" w:eastAsia="Arial" w:hAnsi="Arial" w:cs="Arial"/>
          <w:b/>
          <w:sz w:val="20"/>
          <w:szCs w:val="20"/>
        </w:rPr>
        <w:t xml:space="preserve"> </w:t>
      </w:r>
    </w:p>
    <w:p w14:paraId="01977449" w14:textId="32BE200D" w:rsidR="00E968FB" w:rsidRDefault="00BA416B" w:rsidP="002559C9">
      <w:pPr>
        <w:numPr>
          <w:ilvl w:val="2"/>
          <w:numId w:val="11"/>
        </w:numPr>
        <w:pBdr>
          <w:top w:val="nil"/>
          <w:left w:val="nil"/>
          <w:bottom w:val="nil"/>
          <w:right w:val="nil"/>
          <w:between w:val="nil"/>
        </w:pBdr>
        <w:ind w:left="1276"/>
        <w:rPr>
          <w:rFonts w:ascii="Arial" w:eastAsia="Arial" w:hAnsi="Arial" w:cs="Arial"/>
          <w:b/>
          <w:sz w:val="20"/>
          <w:szCs w:val="20"/>
        </w:rPr>
      </w:pPr>
      <w:r>
        <w:rPr>
          <w:rFonts w:ascii="Arial" w:eastAsia="Arial" w:hAnsi="Arial" w:cs="Arial"/>
          <w:sz w:val="20"/>
          <w:szCs w:val="20"/>
          <w:highlight w:val="white"/>
        </w:rPr>
        <w:t xml:space="preserve">In addition to the mandated Social </w:t>
      </w:r>
      <w:r w:rsidR="002559C9">
        <w:rPr>
          <w:rFonts w:ascii="Arial" w:eastAsia="Arial" w:hAnsi="Arial" w:cs="Arial"/>
          <w:sz w:val="20"/>
          <w:szCs w:val="20"/>
          <w:highlight w:val="white"/>
        </w:rPr>
        <w:t>V</w:t>
      </w:r>
      <w:r>
        <w:rPr>
          <w:rFonts w:ascii="Arial" w:eastAsia="Arial" w:hAnsi="Arial" w:cs="Arial"/>
          <w:sz w:val="20"/>
          <w:szCs w:val="20"/>
          <w:highlight w:val="white"/>
        </w:rPr>
        <w:t xml:space="preserve">alues </w:t>
      </w:r>
      <w:r w:rsidR="00CB0335">
        <w:rPr>
          <w:rFonts w:ascii="Arial" w:eastAsia="Arial" w:hAnsi="Arial" w:cs="Arial"/>
          <w:sz w:val="20"/>
          <w:szCs w:val="20"/>
          <w:highlight w:val="white"/>
        </w:rPr>
        <w:t>D</w:t>
      </w:r>
      <w:r>
        <w:rPr>
          <w:rFonts w:ascii="Arial" w:eastAsia="Arial" w:hAnsi="Arial" w:cs="Arial"/>
          <w:sz w:val="20"/>
          <w:szCs w:val="20"/>
          <w:highlight w:val="white"/>
        </w:rPr>
        <w:t xml:space="preserve">eliverables, </w:t>
      </w:r>
      <w:r w:rsidR="002559C9">
        <w:rPr>
          <w:rFonts w:ascii="Arial" w:eastAsia="Arial" w:hAnsi="Arial" w:cs="Arial"/>
          <w:sz w:val="20"/>
          <w:szCs w:val="20"/>
          <w:highlight w:val="white"/>
        </w:rPr>
        <w:t>t</w:t>
      </w:r>
      <w:r>
        <w:rPr>
          <w:rFonts w:ascii="Arial" w:eastAsia="Arial" w:hAnsi="Arial" w:cs="Arial"/>
          <w:sz w:val="20"/>
          <w:szCs w:val="20"/>
          <w:highlight w:val="white"/>
        </w:rPr>
        <w:t xml:space="preserve">he Supplier will deliver the Social Value proposal detailed within the method statement provided within </w:t>
      </w:r>
      <w:r w:rsidR="00B159F0">
        <w:rPr>
          <w:rFonts w:ascii="Arial" w:eastAsia="Arial" w:hAnsi="Arial" w:cs="Arial"/>
          <w:sz w:val="20"/>
          <w:szCs w:val="20"/>
          <w:highlight w:val="white"/>
        </w:rPr>
        <w:t>Framework Schedule 2 (Framework Tender)</w:t>
      </w:r>
      <w:r>
        <w:rPr>
          <w:rFonts w:ascii="Arial" w:eastAsia="Arial" w:hAnsi="Arial" w:cs="Arial"/>
          <w:sz w:val="20"/>
          <w:szCs w:val="20"/>
          <w:highlight w:val="white"/>
        </w:rPr>
        <w:t xml:space="preserve">. The proposal will be linked to improving financial wellbeing, will be either new activity or actions or be additional activity or actions if the </w:t>
      </w:r>
      <w:r w:rsidR="00CB0335">
        <w:rPr>
          <w:rFonts w:ascii="Arial" w:eastAsia="Arial" w:hAnsi="Arial" w:cs="Arial"/>
          <w:sz w:val="20"/>
          <w:szCs w:val="20"/>
          <w:highlight w:val="white"/>
        </w:rPr>
        <w:t>D</w:t>
      </w:r>
      <w:r>
        <w:rPr>
          <w:rFonts w:ascii="Arial" w:eastAsia="Arial" w:hAnsi="Arial" w:cs="Arial"/>
          <w:sz w:val="20"/>
          <w:szCs w:val="20"/>
          <w:highlight w:val="white"/>
        </w:rPr>
        <w:t xml:space="preserve">eliverables are already being met by </w:t>
      </w:r>
      <w:r w:rsidR="00CB0335">
        <w:rPr>
          <w:rFonts w:ascii="Arial" w:eastAsia="Arial" w:hAnsi="Arial" w:cs="Arial"/>
          <w:sz w:val="20"/>
          <w:szCs w:val="20"/>
          <w:highlight w:val="white"/>
        </w:rPr>
        <w:t>t</w:t>
      </w:r>
      <w:r>
        <w:rPr>
          <w:rFonts w:ascii="Arial" w:eastAsia="Arial" w:hAnsi="Arial" w:cs="Arial"/>
          <w:sz w:val="20"/>
          <w:szCs w:val="20"/>
          <w:highlight w:val="white"/>
        </w:rPr>
        <w:t xml:space="preserve">he Supplier. For clarity, the proposal must not contain only details of existing Supplier </w:t>
      </w:r>
      <w:r w:rsidR="00CB0335">
        <w:rPr>
          <w:rFonts w:ascii="Arial" w:eastAsia="Arial" w:hAnsi="Arial" w:cs="Arial"/>
          <w:sz w:val="20"/>
          <w:szCs w:val="20"/>
          <w:highlight w:val="white"/>
        </w:rPr>
        <w:t>S</w:t>
      </w:r>
      <w:r>
        <w:rPr>
          <w:rFonts w:ascii="Arial" w:eastAsia="Arial" w:hAnsi="Arial" w:cs="Arial"/>
          <w:sz w:val="20"/>
          <w:szCs w:val="20"/>
          <w:highlight w:val="white"/>
        </w:rPr>
        <w:t xml:space="preserve">ocial </w:t>
      </w:r>
      <w:r w:rsidR="00CB0335">
        <w:rPr>
          <w:rFonts w:ascii="Arial" w:eastAsia="Arial" w:hAnsi="Arial" w:cs="Arial"/>
          <w:sz w:val="20"/>
          <w:szCs w:val="20"/>
          <w:highlight w:val="white"/>
        </w:rPr>
        <w:t>V</w:t>
      </w:r>
      <w:r>
        <w:rPr>
          <w:rFonts w:ascii="Arial" w:eastAsia="Arial" w:hAnsi="Arial" w:cs="Arial"/>
          <w:sz w:val="20"/>
          <w:szCs w:val="20"/>
          <w:highlight w:val="white"/>
        </w:rPr>
        <w:t>alue actions or activities.</w:t>
      </w:r>
    </w:p>
    <w:p w14:paraId="2A54CE24" w14:textId="77777777" w:rsidR="00E968FB" w:rsidRDefault="00BA416B" w:rsidP="002559C9">
      <w:pPr>
        <w:pBdr>
          <w:top w:val="nil"/>
          <w:left w:val="nil"/>
          <w:bottom w:val="nil"/>
          <w:right w:val="nil"/>
          <w:between w:val="nil"/>
        </w:pBdr>
        <w:ind w:left="1276"/>
        <w:rPr>
          <w:rFonts w:ascii="Arial" w:eastAsia="Arial" w:hAnsi="Arial" w:cs="Arial"/>
          <w:b/>
          <w:sz w:val="20"/>
          <w:szCs w:val="20"/>
        </w:rPr>
      </w:pPr>
      <w:r>
        <w:rPr>
          <w:rFonts w:ascii="Arial" w:eastAsia="Arial" w:hAnsi="Arial" w:cs="Arial"/>
          <w:sz w:val="20"/>
          <w:szCs w:val="20"/>
          <w:highlight w:val="white"/>
        </w:rPr>
        <w:t xml:space="preserve"> </w:t>
      </w:r>
    </w:p>
    <w:p w14:paraId="127508B5" w14:textId="28B9F18E" w:rsidR="00E968FB" w:rsidRDefault="00BA416B" w:rsidP="002559C9">
      <w:pPr>
        <w:numPr>
          <w:ilvl w:val="2"/>
          <w:numId w:val="11"/>
        </w:numPr>
        <w:pBdr>
          <w:top w:val="nil"/>
          <w:left w:val="nil"/>
          <w:bottom w:val="nil"/>
          <w:right w:val="nil"/>
          <w:between w:val="nil"/>
        </w:pBdr>
        <w:ind w:left="1276"/>
        <w:rPr>
          <w:rFonts w:ascii="Arial" w:eastAsia="Arial" w:hAnsi="Arial" w:cs="Arial"/>
          <w:b/>
          <w:sz w:val="20"/>
          <w:szCs w:val="20"/>
        </w:rPr>
      </w:pPr>
      <w:r>
        <w:rPr>
          <w:rFonts w:ascii="Arial" w:eastAsia="Arial" w:hAnsi="Arial" w:cs="Arial"/>
          <w:sz w:val="20"/>
          <w:szCs w:val="20"/>
          <w:highlight w:val="white"/>
        </w:rPr>
        <w:t>There are 2 categories of Social Value Deliverables as described below. The Supplier will deliver against 1 or more of the following</w:t>
      </w:r>
      <w:r w:rsidR="00CB0335">
        <w:rPr>
          <w:rFonts w:ascii="Arial" w:eastAsia="Arial" w:hAnsi="Arial" w:cs="Arial"/>
          <w:sz w:val="20"/>
          <w:szCs w:val="20"/>
          <w:highlight w:val="white"/>
        </w:rPr>
        <w:t>:</w:t>
      </w:r>
    </w:p>
    <w:p w14:paraId="2EDBCDA0" w14:textId="77777777" w:rsidR="00E968FB" w:rsidRDefault="00E968FB" w:rsidP="002559C9">
      <w:pPr>
        <w:pBdr>
          <w:top w:val="nil"/>
          <w:left w:val="nil"/>
          <w:bottom w:val="nil"/>
          <w:right w:val="nil"/>
          <w:between w:val="nil"/>
        </w:pBdr>
        <w:ind w:left="1276"/>
        <w:rPr>
          <w:rFonts w:ascii="Arial" w:eastAsia="Arial" w:hAnsi="Arial" w:cs="Arial"/>
          <w:b/>
          <w:color w:val="000000"/>
          <w:sz w:val="20"/>
          <w:szCs w:val="20"/>
          <w:highlight w:val="white"/>
        </w:rPr>
      </w:pPr>
    </w:p>
    <w:p w14:paraId="416C485B" w14:textId="77777777" w:rsidR="00E968FB" w:rsidRDefault="00BA416B" w:rsidP="002559C9">
      <w:pPr>
        <w:numPr>
          <w:ilvl w:val="2"/>
          <w:numId w:val="11"/>
        </w:numPr>
        <w:pBdr>
          <w:top w:val="nil"/>
          <w:left w:val="nil"/>
          <w:bottom w:val="nil"/>
          <w:right w:val="nil"/>
          <w:between w:val="nil"/>
        </w:pBdr>
        <w:ind w:left="1276"/>
        <w:rPr>
          <w:rFonts w:ascii="Arial" w:eastAsia="Arial" w:hAnsi="Arial" w:cs="Arial"/>
          <w:b/>
          <w:sz w:val="20"/>
          <w:szCs w:val="20"/>
        </w:rPr>
      </w:pPr>
      <w:r>
        <w:rPr>
          <w:rFonts w:ascii="Arial" w:eastAsia="Arial" w:hAnsi="Arial" w:cs="Arial"/>
          <w:b/>
          <w:sz w:val="20"/>
          <w:szCs w:val="20"/>
          <w:highlight w:val="white"/>
        </w:rPr>
        <w:t>Social Value Deliverables category 1 – For The Supplier to lots 1,2,3,5 and 20</w:t>
      </w:r>
    </w:p>
    <w:p w14:paraId="7220A95A" w14:textId="77777777" w:rsidR="00E968FB" w:rsidRDefault="00E968FB">
      <w:pPr>
        <w:pBdr>
          <w:top w:val="nil"/>
          <w:left w:val="nil"/>
          <w:bottom w:val="nil"/>
          <w:right w:val="nil"/>
          <w:between w:val="nil"/>
        </w:pBdr>
        <w:rPr>
          <w:rFonts w:ascii="Arial" w:eastAsia="Arial" w:hAnsi="Arial" w:cs="Arial"/>
          <w:sz w:val="20"/>
          <w:szCs w:val="20"/>
          <w:highlight w:val="white"/>
        </w:rPr>
      </w:pPr>
    </w:p>
    <w:p w14:paraId="6A0DE591" w14:textId="77777777" w:rsidR="00E968FB" w:rsidRDefault="00BA416B">
      <w:pPr>
        <w:pBdr>
          <w:top w:val="nil"/>
          <w:left w:val="nil"/>
          <w:bottom w:val="nil"/>
          <w:right w:val="nil"/>
          <w:between w:val="nil"/>
        </w:pBdr>
        <w:rPr>
          <w:rFonts w:ascii="Arial" w:eastAsia="Arial" w:hAnsi="Arial" w:cs="Arial"/>
          <w:b/>
          <w:sz w:val="20"/>
          <w:szCs w:val="20"/>
        </w:rPr>
      </w:pPr>
      <w:r>
        <w:rPr>
          <w:rFonts w:ascii="Arial" w:eastAsia="Arial" w:hAnsi="Arial" w:cs="Arial"/>
          <w:sz w:val="20"/>
          <w:szCs w:val="20"/>
        </w:rPr>
        <w:t>.</w:t>
      </w:r>
      <w:r>
        <w:rPr>
          <w:rFonts w:ascii="Arial" w:eastAsia="Arial" w:hAnsi="Arial" w:cs="Arial"/>
          <w:sz w:val="20"/>
          <w:szCs w:val="20"/>
          <w:highlight w:val="white"/>
        </w:rPr>
        <w:t xml:space="preserve">  </w:t>
      </w:r>
      <w:r>
        <w:rPr>
          <w:rFonts w:ascii="Arial" w:eastAsia="Arial" w:hAnsi="Arial" w:cs="Arial"/>
          <w:b/>
          <w:sz w:val="20"/>
          <w:szCs w:val="20"/>
        </w:rPr>
        <w:t xml:space="preserve"> </w:t>
      </w:r>
    </w:p>
    <w:p w14:paraId="322CDFE4" w14:textId="42E05C61" w:rsidR="00E968FB" w:rsidRDefault="00BA416B" w:rsidP="00CB0335">
      <w:pPr>
        <w:numPr>
          <w:ilvl w:val="3"/>
          <w:numId w:val="11"/>
        </w:numPr>
        <w:pBdr>
          <w:top w:val="nil"/>
          <w:left w:val="nil"/>
          <w:bottom w:val="nil"/>
          <w:right w:val="nil"/>
          <w:between w:val="nil"/>
        </w:pBdr>
        <w:ind w:left="1418"/>
        <w:rPr>
          <w:rFonts w:ascii="Arial" w:eastAsia="Arial" w:hAnsi="Arial" w:cs="Arial"/>
          <w:b/>
          <w:sz w:val="20"/>
          <w:szCs w:val="20"/>
        </w:rPr>
      </w:pPr>
      <w:r>
        <w:rPr>
          <w:rFonts w:ascii="Arial" w:eastAsia="Arial" w:hAnsi="Arial" w:cs="Arial"/>
          <w:sz w:val="20"/>
          <w:szCs w:val="20"/>
        </w:rPr>
        <w:t xml:space="preserve">The Supplier shall Influence staff, suppliers, customers and communities through the delivery of the </w:t>
      </w:r>
      <w:r w:rsidR="00CB0335">
        <w:rPr>
          <w:rFonts w:ascii="Arial" w:eastAsia="Arial" w:hAnsi="Arial" w:cs="Arial"/>
          <w:sz w:val="20"/>
          <w:szCs w:val="20"/>
        </w:rPr>
        <w:t>C</w:t>
      </w:r>
      <w:r>
        <w:rPr>
          <w:rFonts w:ascii="Arial" w:eastAsia="Arial" w:hAnsi="Arial" w:cs="Arial"/>
          <w:sz w:val="20"/>
          <w:szCs w:val="20"/>
        </w:rPr>
        <w:t>ontract to support health and wellbeing, including physical and mental health</w:t>
      </w:r>
      <w:r w:rsidR="00CB0335">
        <w:rPr>
          <w:rFonts w:ascii="Arial" w:eastAsia="Arial" w:hAnsi="Arial" w:cs="Arial"/>
          <w:sz w:val="20"/>
          <w:szCs w:val="20"/>
        </w:rPr>
        <w:t>.</w:t>
      </w:r>
      <w:r>
        <w:rPr>
          <w:rFonts w:ascii="Arial" w:eastAsia="Arial" w:hAnsi="Arial" w:cs="Arial"/>
          <w:sz w:val="20"/>
          <w:szCs w:val="20"/>
          <w:highlight w:val="white"/>
        </w:rPr>
        <w:t xml:space="preserve"> </w:t>
      </w:r>
    </w:p>
    <w:p w14:paraId="7E95FD19" w14:textId="77777777" w:rsidR="00E968FB" w:rsidRDefault="00BA416B" w:rsidP="00CB0335">
      <w:pPr>
        <w:pBdr>
          <w:top w:val="nil"/>
          <w:left w:val="nil"/>
          <w:bottom w:val="nil"/>
          <w:right w:val="nil"/>
          <w:between w:val="nil"/>
        </w:pBdr>
        <w:ind w:left="1418"/>
        <w:rPr>
          <w:rFonts w:ascii="Arial" w:eastAsia="Arial" w:hAnsi="Arial" w:cs="Arial"/>
          <w:b/>
          <w:sz w:val="20"/>
          <w:szCs w:val="20"/>
        </w:rPr>
      </w:pPr>
      <w:r>
        <w:rPr>
          <w:rFonts w:ascii="Arial" w:eastAsia="Arial" w:hAnsi="Arial" w:cs="Arial"/>
          <w:sz w:val="20"/>
          <w:szCs w:val="20"/>
          <w:highlight w:val="white"/>
        </w:rPr>
        <w:t xml:space="preserve"> </w:t>
      </w:r>
    </w:p>
    <w:p w14:paraId="5B1BAF07" w14:textId="2DE08229" w:rsidR="00E968FB" w:rsidRDefault="00BA416B" w:rsidP="00CB0335">
      <w:pPr>
        <w:numPr>
          <w:ilvl w:val="3"/>
          <w:numId w:val="11"/>
        </w:numPr>
        <w:pBdr>
          <w:top w:val="nil"/>
          <w:left w:val="nil"/>
          <w:bottom w:val="nil"/>
          <w:right w:val="nil"/>
          <w:between w:val="nil"/>
        </w:pBdr>
        <w:ind w:left="1418"/>
        <w:rPr>
          <w:rFonts w:ascii="Arial" w:eastAsia="Arial" w:hAnsi="Arial" w:cs="Arial"/>
          <w:b/>
          <w:sz w:val="20"/>
          <w:szCs w:val="20"/>
        </w:rPr>
      </w:pPr>
      <w:r>
        <w:rPr>
          <w:rFonts w:ascii="Arial" w:eastAsia="Arial" w:hAnsi="Arial" w:cs="Arial"/>
          <w:sz w:val="20"/>
          <w:szCs w:val="20"/>
          <w:highlight w:val="white"/>
        </w:rPr>
        <w:t>The Supplier will deliver against 1 or more of the following</w:t>
      </w:r>
      <w:r w:rsidR="00010431">
        <w:rPr>
          <w:rFonts w:ascii="Arial" w:eastAsia="Arial" w:hAnsi="Arial" w:cs="Arial"/>
          <w:sz w:val="20"/>
          <w:szCs w:val="20"/>
          <w:highlight w:val="white"/>
        </w:rPr>
        <w:t xml:space="preserve"> Deliverables</w:t>
      </w:r>
      <w:r w:rsidR="00CB0335">
        <w:rPr>
          <w:rFonts w:ascii="Arial" w:eastAsia="Arial" w:hAnsi="Arial" w:cs="Arial"/>
          <w:sz w:val="20"/>
          <w:szCs w:val="20"/>
          <w:highlight w:val="white"/>
        </w:rPr>
        <w:t>:</w:t>
      </w:r>
    </w:p>
    <w:p w14:paraId="50167EA0" w14:textId="77777777" w:rsidR="00E968FB" w:rsidRDefault="00E968FB">
      <w:pPr>
        <w:pBdr>
          <w:top w:val="nil"/>
          <w:left w:val="nil"/>
          <w:bottom w:val="nil"/>
          <w:right w:val="nil"/>
          <w:between w:val="nil"/>
        </w:pBdr>
        <w:ind w:left="720"/>
        <w:rPr>
          <w:rFonts w:ascii="Arial" w:eastAsia="Arial" w:hAnsi="Arial" w:cs="Arial"/>
          <w:b/>
          <w:color w:val="000000"/>
          <w:sz w:val="20"/>
          <w:szCs w:val="20"/>
          <w:highlight w:val="white"/>
        </w:rPr>
      </w:pPr>
    </w:p>
    <w:p w14:paraId="0A04AD39" w14:textId="77777777" w:rsidR="00E968FB" w:rsidRDefault="00BA416B">
      <w:pPr>
        <w:numPr>
          <w:ilvl w:val="0"/>
          <w:numId w:val="9"/>
        </w:numPr>
        <w:pBdr>
          <w:top w:val="nil"/>
          <w:left w:val="nil"/>
          <w:bottom w:val="nil"/>
          <w:right w:val="nil"/>
          <w:between w:val="nil"/>
        </w:pBdr>
        <w:rPr>
          <w:rFonts w:ascii="Arial" w:eastAsia="Arial" w:hAnsi="Arial" w:cs="Arial"/>
          <w:b/>
          <w:color w:val="000000"/>
          <w:sz w:val="20"/>
          <w:szCs w:val="20"/>
        </w:rPr>
      </w:pPr>
      <w:r>
        <w:rPr>
          <w:rFonts w:ascii="Arial" w:eastAsia="Arial" w:hAnsi="Arial" w:cs="Arial"/>
          <w:b/>
          <w:color w:val="000000"/>
          <w:sz w:val="20"/>
          <w:szCs w:val="20"/>
          <w:highlight w:val="white"/>
        </w:rPr>
        <w:t>Financial education of consumers</w:t>
      </w:r>
      <w:r>
        <w:rPr>
          <w:rFonts w:ascii="Arial" w:eastAsia="Arial" w:hAnsi="Arial" w:cs="Arial"/>
          <w:color w:val="000000"/>
          <w:sz w:val="20"/>
          <w:szCs w:val="20"/>
          <w:highlight w:val="white"/>
        </w:rPr>
        <w:t xml:space="preserve"> by providing debt advice - Improving budgeting skills, through investment in tools / solutions e.g. digital tools that guide and advise on money matters – </w:t>
      </w:r>
    </w:p>
    <w:p w14:paraId="7076292A" w14:textId="77777777" w:rsidR="00E968FB" w:rsidRDefault="00BA416B">
      <w:pPr>
        <w:numPr>
          <w:ilvl w:val="0"/>
          <w:numId w:val="9"/>
        </w:numPr>
        <w:pBdr>
          <w:top w:val="nil"/>
          <w:left w:val="nil"/>
          <w:bottom w:val="nil"/>
          <w:right w:val="nil"/>
          <w:between w:val="nil"/>
        </w:pBdr>
        <w:spacing w:line="259" w:lineRule="auto"/>
        <w:rPr>
          <w:rFonts w:ascii="Arial" w:eastAsia="Arial" w:hAnsi="Arial" w:cs="Arial"/>
          <w:color w:val="000000"/>
          <w:sz w:val="20"/>
          <w:szCs w:val="20"/>
          <w:highlight w:val="white"/>
        </w:rPr>
      </w:pPr>
      <w:r>
        <w:rPr>
          <w:rFonts w:ascii="Arial" w:eastAsia="Arial" w:hAnsi="Arial" w:cs="Arial"/>
          <w:b/>
          <w:color w:val="000000"/>
          <w:sz w:val="20"/>
          <w:szCs w:val="20"/>
          <w:highlight w:val="white"/>
        </w:rPr>
        <w:t>Education in communities</w:t>
      </w:r>
      <w:r>
        <w:rPr>
          <w:rFonts w:ascii="Arial" w:eastAsia="Arial" w:hAnsi="Arial" w:cs="Arial"/>
          <w:color w:val="000000"/>
          <w:sz w:val="20"/>
          <w:szCs w:val="20"/>
          <w:highlight w:val="white"/>
        </w:rPr>
        <w:t>, vulnerable groups, financial resilience and employments skills events in areas of social deprivation through contributions to, or funding of events, schools and colleges and were requested by CCS or the Buyer, working with CCS, Buyers, 3rd Sector and charities</w:t>
      </w:r>
    </w:p>
    <w:p w14:paraId="001618B6" w14:textId="77777777" w:rsidR="00E968FB" w:rsidRDefault="00BA416B">
      <w:pPr>
        <w:numPr>
          <w:ilvl w:val="0"/>
          <w:numId w:val="9"/>
        </w:numPr>
        <w:pBdr>
          <w:top w:val="nil"/>
          <w:left w:val="nil"/>
          <w:bottom w:val="nil"/>
          <w:right w:val="nil"/>
          <w:between w:val="nil"/>
        </w:pBdr>
        <w:spacing w:line="259" w:lineRule="auto"/>
        <w:rPr>
          <w:rFonts w:ascii="Arial" w:eastAsia="Arial" w:hAnsi="Arial" w:cs="Arial"/>
          <w:color w:val="000000"/>
          <w:sz w:val="20"/>
          <w:szCs w:val="20"/>
          <w:highlight w:val="white"/>
        </w:rPr>
      </w:pPr>
      <w:r>
        <w:rPr>
          <w:rFonts w:ascii="Arial" w:eastAsia="Arial" w:hAnsi="Arial" w:cs="Arial"/>
          <w:b/>
          <w:color w:val="000000"/>
          <w:sz w:val="20"/>
          <w:szCs w:val="20"/>
          <w:highlight w:val="white"/>
        </w:rPr>
        <w:lastRenderedPageBreak/>
        <w:t>Practical support and advice for vulnerable customers,</w:t>
      </w:r>
      <w:r>
        <w:rPr>
          <w:rFonts w:ascii="Arial" w:eastAsia="Arial" w:hAnsi="Arial" w:cs="Arial"/>
          <w:color w:val="000000"/>
          <w:sz w:val="20"/>
          <w:szCs w:val="20"/>
          <w:highlight w:val="white"/>
        </w:rPr>
        <w:t xml:space="preserve"> e.g. opening Bank accounts, setting up savings schemes etc.</w:t>
      </w:r>
    </w:p>
    <w:p w14:paraId="6ABEB9AF" w14:textId="77777777" w:rsidR="00E968FB" w:rsidRDefault="00BA416B">
      <w:pPr>
        <w:numPr>
          <w:ilvl w:val="0"/>
          <w:numId w:val="9"/>
        </w:numPr>
        <w:pBdr>
          <w:top w:val="nil"/>
          <w:left w:val="nil"/>
          <w:bottom w:val="nil"/>
          <w:right w:val="nil"/>
          <w:between w:val="nil"/>
        </w:pBdr>
        <w:spacing w:line="259" w:lineRule="auto"/>
        <w:rPr>
          <w:rFonts w:ascii="Arial" w:eastAsia="Arial" w:hAnsi="Arial" w:cs="Arial"/>
          <w:color w:val="000000"/>
          <w:sz w:val="20"/>
          <w:szCs w:val="20"/>
          <w:highlight w:val="white"/>
        </w:rPr>
      </w:pPr>
      <w:r>
        <w:rPr>
          <w:rFonts w:ascii="Arial" w:eastAsia="Arial" w:hAnsi="Arial" w:cs="Arial"/>
          <w:b/>
          <w:color w:val="000000"/>
          <w:sz w:val="20"/>
          <w:szCs w:val="20"/>
          <w:highlight w:val="white"/>
        </w:rPr>
        <w:t>Working with advice sector</w:t>
      </w:r>
      <w:r>
        <w:rPr>
          <w:rFonts w:ascii="Arial" w:eastAsia="Arial" w:hAnsi="Arial" w:cs="Arial"/>
          <w:color w:val="000000"/>
          <w:sz w:val="20"/>
          <w:szCs w:val="20"/>
          <w:highlight w:val="white"/>
        </w:rPr>
        <w:t xml:space="preserve"> - dedicated resources working with the sector on debt / money matters / employability skills and social mobility</w:t>
      </w:r>
    </w:p>
    <w:p w14:paraId="31E657ED" w14:textId="4C36C18D" w:rsidR="00E968FB" w:rsidRDefault="00BA416B">
      <w:pPr>
        <w:numPr>
          <w:ilvl w:val="0"/>
          <w:numId w:val="9"/>
        </w:numPr>
        <w:pBdr>
          <w:top w:val="nil"/>
          <w:left w:val="nil"/>
          <w:bottom w:val="nil"/>
          <w:right w:val="nil"/>
          <w:between w:val="nil"/>
        </w:pBdr>
        <w:spacing w:line="259" w:lineRule="auto"/>
        <w:rPr>
          <w:rFonts w:ascii="Arial" w:eastAsia="Arial" w:hAnsi="Arial" w:cs="Arial"/>
          <w:b/>
          <w:color w:val="000000"/>
          <w:sz w:val="20"/>
          <w:szCs w:val="20"/>
          <w:highlight w:val="white"/>
        </w:rPr>
      </w:pPr>
      <w:r>
        <w:rPr>
          <w:rFonts w:ascii="Arial" w:eastAsia="Arial" w:hAnsi="Arial" w:cs="Arial"/>
          <w:b/>
          <w:color w:val="000000"/>
          <w:sz w:val="20"/>
          <w:szCs w:val="20"/>
          <w:highlight w:val="white"/>
        </w:rPr>
        <w:t xml:space="preserve">Provision of </w:t>
      </w:r>
      <w:r w:rsidR="004A2FA2">
        <w:rPr>
          <w:rFonts w:ascii="Arial" w:eastAsia="Arial" w:hAnsi="Arial" w:cs="Arial"/>
          <w:b/>
          <w:color w:val="000000"/>
          <w:sz w:val="20"/>
          <w:szCs w:val="20"/>
          <w:highlight w:val="white"/>
        </w:rPr>
        <w:t>r</w:t>
      </w:r>
      <w:r w:rsidR="00B331F5">
        <w:rPr>
          <w:rFonts w:ascii="Arial" w:eastAsia="Arial" w:hAnsi="Arial" w:cs="Arial"/>
          <w:b/>
          <w:color w:val="000000"/>
          <w:sz w:val="20"/>
          <w:szCs w:val="20"/>
          <w:highlight w:val="white"/>
        </w:rPr>
        <w:t xml:space="preserve">esearch </w:t>
      </w:r>
      <w:r>
        <w:rPr>
          <w:rFonts w:ascii="Arial" w:eastAsia="Arial" w:hAnsi="Arial" w:cs="Arial"/>
          <w:b/>
          <w:color w:val="000000"/>
          <w:sz w:val="20"/>
          <w:szCs w:val="20"/>
          <w:highlight w:val="white"/>
        </w:rPr>
        <w:t>&amp;</w:t>
      </w:r>
      <w:r w:rsidR="004A2FA2">
        <w:rPr>
          <w:rFonts w:ascii="Arial" w:eastAsia="Arial" w:hAnsi="Arial" w:cs="Arial"/>
          <w:b/>
          <w:color w:val="000000"/>
          <w:sz w:val="20"/>
          <w:szCs w:val="20"/>
          <w:highlight w:val="white"/>
        </w:rPr>
        <w:t xml:space="preserve"> a</w:t>
      </w:r>
      <w:r w:rsidR="00B331F5">
        <w:rPr>
          <w:rFonts w:ascii="Arial" w:eastAsia="Arial" w:hAnsi="Arial" w:cs="Arial"/>
          <w:b/>
          <w:color w:val="000000"/>
          <w:sz w:val="20"/>
          <w:szCs w:val="20"/>
          <w:highlight w:val="white"/>
        </w:rPr>
        <w:t>nalysis</w:t>
      </w:r>
      <w:r>
        <w:rPr>
          <w:rFonts w:ascii="Arial" w:eastAsia="Arial" w:hAnsi="Arial" w:cs="Arial"/>
          <w:b/>
          <w:color w:val="000000"/>
          <w:sz w:val="20"/>
          <w:szCs w:val="20"/>
          <w:highlight w:val="white"/>
        </w:rPr>
        <w:t xml:space="preserve"> / anonymous data and insight</w:t>
      </w:r>
      <w:r>
        <w:rPr>
          <w:rFonts w:ascii="Arial" w:eastAsia="Arial" w:hAnsi="Arial" w:cs="Arial"/>
          <w:color w:val="000000"/>
          <w:sz w:val="20"/>
          <w:szCs w:val="20"/>
          <w:highlight w:val="white"/>
        </w:rPr>
        <w:t xml:space="preserve"> into financially vulnerable individuals at a societal and societal sub-set level, to help inform understanding and social policy on managing, preventing and resolving debt</w:t>
      </w:r>
    </w:p>
    <w:p w14:paraId="6CC7EF0B" w14:textId="77777777" w:rsidR="00E968FB" w:rsidRDefault="00BA416B">
      <w:pPr>
        <w:numPr>
          <w:ilvl w:val="0"/>
          <w:numId w:val="9"/>
        </w:numPr>
        <w:pBdr>
          <w:top w:val="nil"/>
          <w:left w:val="nil"/>
          <w:bottom w:val="nil"/>
          <w:right w:val="nil"/>
          <w:between w:val="nil"/>
        </w:pBdr>
        <w:spacing w:after="160" w:line="259" w:lineRule="auto"/>
        <w:rPr>
          <w:rFonts w:ascii="Arial" w:eastAsia="Arial" w:hAnsi="Arial" w:cs="Arial"/>
          <w:color w:val="000000"/>
          <w:sz w:val="20"/>
          <w:szCs w:val="20"/>
          <w:highlight w:val="white"/>
        </w:rPr>
      </w:pPr>
      <w:r>
        <w:rPr>
          <w:rFonts w:ascii="Arial" w:eastAsia="Arial" w:hAnsi="Arial" w:cs="Arial"/>
          <w:b/>
          <w:color w:val="000000"/>
          <w:sz w:val="20"/>
          <w:szCs w:val="20"/>
          <w:highlight w:val="white"/>
        </w:rPr>
        <w:t>Create/ facilitate and/ or support training programmes</w:t>
      </w:r>
      <w:r>
        <w:rPr>
          <w:rFonts w:ascii="Arial" w:eastAsia="Arial" w:hAnsi="Arial" w:cs="Arial"/>
          <w:color w:val="000000"/>
          <w:sz w:val="20"/>
          <w:szCs w:val="20"/>
          <w:highlight w:val="white"/>
        </w:rPr>
        <w:t xml:space="preserve"> that work across the Government to ensure consistently high standards in regards to identification and management of vulnerable consumers across Government and the wider public sector.</w:t>
      </w:r>
    </w:p>
    <w:p w14:paraId="4D2A71EE" w14:textId="77777777" w:rsidR="00E968FB" w:rsidRDefault="00E968FB">
      <w:pPr>
        <w:pBdr>
          <w:top w:val="nil"/>
          <w:left w:val="nil"/>
          <w:bottom w:val="nil"/>
          <w:right w:val="nil"/>
          <w:between w:val="nil"/>
        </w:pBdr>
        <w:ind w:left="720"/>
        <w:rPr>
          <w:rFonts w:ascii="Arial" w:eastAsia="Arial" w:hAnsi="Arial" w:cs="Arial"/>
          <w:b/>
          <w:sz w:val="20"/>
          <w:szCs w:val="20"/>
        </w:rPr>
      </w:pPr>
    </w:p>
    <w:p w14:paraId="706197E4" w14:textId="77777777" w:rsidR="00E968FB" w:rsidRDefault="00E968FB">
      <w:pPr>
        <w:pBdr>
          <w:top w:val="nil"/>
          <w:left w:val="nil"/>
          <w:bottom w:val="nil"/>
          <w:right w:val="nil"/>
          <w:between w:val="nil"/>
        </w:pBdr>
        <w:ind w:left="720"/>
        <w:rPr>
          <w:rFonts w:ascii="Arial" w:eastAsia="Arial" w:hAnsi="Arial" w:cs="Arial"/>
          <w:b/>
          <w:color w:val="000000"/>
          <w:sz w:val="20"/>
          <w:szCs w:val="20"/>
        </w:rPr>
      </w:pPr>
    </w:p>
    <w:p w14:paraId="6B0CFD43" w14:textId="77777777" w:rsidR="00E968FB" w:rsidRDefault="00BA416B" w:rsidP="007E4E5C">
      <w:pPr>
        <w:numPr>
          <w:ilvl w:val="2"/>
          <w:numId w:val="11"/>
        </w:numPr>
        <w:pBdr>
          <w:top w:val="nil"/>
          <w:left w:val="nil"/>
          <w:bottom w:val="nil"/>
          <w:right w:val="nil"/>
          <w:between w:val="nil"/>
        </w:pBdr>
        <w:ind w:left="1276"/>
        <w:rPr>
          <w:rFonts w:ascii="Arial" w:eastAsia="Arial" w:hAnsi="Arial" w:cs="Arial"/>
          <w:b/>
          <w:sz w:val="20"/>
          <w:szCs w:val="20"/>
        </w:rPr>
      </w:pPr>
      <w:r>
        <w:rPr>
          <w:rFonts w:ascii="Arial" w:eastAsia="Arial" w:hAnsi="Arial" w:cs="Arial"/>
          <w:b/>
          <w:sz w:val="20"/>
          <w:szCs w:val="20"/>
        </w:rPr>
        <w:t>Social Value Deliverables all other Lots</w:t>
      </w:r>
    </w:p>
    <w:p w14:paraId="6C5CE1DB" w14:textId="77777777" w:rsidR="00E968FB" w:rsidRDefault="00BA416B">
      <w:pPr>
        <w:pBdr>
          <w:top w:val="nil"/>
          <w:left w:val="nil"/>
          <w:bottom w:val="nil"/>
          <w:right w:val="nil"/>
          <w:between w:val="nil"/>
        </w:pBdr>
        <w:ind w:left="720"/>
        <w:rPr>
          <w:rFonts w:ascii="Arial" w:eastAsia="Arial" w:hAnsi="Arial" w:cs="Arial"/>
          <w:b/>
          <w:sz w:val="20"/>
          <w:szCs w:val="20"/>
        </w:rPr>
      </w:pPr>
      <w:r>
        <w:rPr>
          <w:rFonts w:ascii="Arial" w:eastAsia="Arial" w:hAnsi="Arial" w:cs="Arial"/>
          <w:b/>
          <w:sz w:val="20"/>
          <w:szCs w:val="20"/>
        </w:rPr>
        <w:t xml:space="preserve"> </w:t>
      </w:r>
    </w:p>
    <w:p w14:paraId="42518BC4" w14:textId="77777777" w:rsidR="00E968FB" w:rsidRDefault="00BA416B" w:rsidP="007E4E5C">
      <w:pPr>
        <w:numPr>
          <w:ilvl w:val="3"/>
          <w:numId w:val="11"/>
        </w:numPr>
        <w:pBdr>
          <w:top w:val="nil"/>
          <w:left w:val="nil"/>
          <w:bottom w:val="nil"/>
          <w:right w:val="nil"/>
          <w:between w:val="nil"/>
        </w:pBdr>
        <w:ind w:left="1276" w:hanging="567"/>
        <w:rPr>
          <w:rFonts w:ascii="Arial" w:eastAsia="Arial" w:hAnsi="Arial" w:cs="Arial"/>
          <w:b/>
          <w:sz w:val="20"/>
          <w:szCs w:val="20"/>
        </w:rPr>
      </w:pPr>
      <w:r>
        <w:rPr>
          <w:rFonts w:ascii="Arial" w:eastAsia="Arial" w:hAnsi="Arial" w:cs="Arial"/>
          <w:sz w:val="20"/>
          <w:szCs w:val="20"/>
        </w:rPr>
        <w:t>The Supplier shall demonstrate action to support health and wellbeing, including physical and mental health, in the contract workforce.</w:t>
      </w:r>
    </w:p>
    <w:p w14:paraId="4D6BA5C2" w14:textId="77777777" w:rsidR="00E968FB" w:rsidRDefault="00BA416B">
      <w:pPr>
        <w:pBdr>
          <w:top w:val="nil"/>
          <w:left w:val="nil"/>
          <w:bottom w:val="nil"/>
          <w:right w:val="nil"/>
          <w:between w:val="nil"/>
        </w:pBdr>
        <w:ind w:left="720"/>
        <w:rPr>
          <w:rFonts w:ascii="Arial" w:eastAsia="Arial" w:hAnsi="Arial" w:cs="Arial"/>
          <w:b/>
          <w:sz w:val="20"/>
          <w:szCs w:val="20"/>
        </w:rPr>
      </w:pPr>
      <w:r>
        <w:rPr>
          <w:rFonts w:ascii="Arial" w:eastAsia="Arial" w:hAnsi="Arial" w:cs="Arial"/>
          <w:b/>
          <w:sz w:val="20"/>
          <w:szCs w:val="20"/>
        </w:rPr>
        <w:t xml:space="preserve"> </w:t>
      </w:r>
    </w:p>
    <w:p w14:paraId="35C2EF39" w14:textId="4C59315F" w:rsidR="00E968FB" w:rsidRDefault="00BA416B" w:rsidP="007E4E5C">
      <w:pPr>
        <w:numPr>
          <w:ilvl w:val="2"/>
          <w:numId w:val="11"/>
        </w:numPr>
        <w:pBdr>
          <w:top w:val="nil"/>
          <w:left w:val="nil"/>
          <w:bottom w:val="nil"/>
          <w:right w:val="nil"/>
          <w:between w:val="nil"/>
        </w:pBdr>
        <w:ind w:left="1276"/>
        <w:rPr>
          <w:rFonts w:ascii="Arial" w:eastAsia="Arial" w:hAnsi="Arial" w:cs="Arial"/>
          <w:b/>
          <w:sz w:val="20"/>
          <w:szCs w:val="20"/>
        </w:rPr>
      </w:pPr>
      <w:r>
        <w:rPr>
          <w:rFonts w:ascii="Arial" w:eastAsia="Arial" w:hAnsi="Arial" w:cs="Arial"/>
          <w:sz w:val="20"/>
          <w:szCs w:val="20"/>
        </w:rPr>
        <w:t>As a minimum the Supplier must report quarterly</w:t>
      </w:r>
      <w:r w:rsidR="007E4E5C">
        <w:rPr>
          <w:rFonts w:ascii="Arial" w:eastAsia="Arial" w:hAnsi="Arial" w:cs="Arial"/>
          <w:sz w:val="20"/>
          <w:szCs w:val="20"/>
        </w:rPr>
        <w:t>:</w:t>
      </w:r>
    </w:p>
    <w:p w14:paraId="12603F31" w14:textId="77777777" w:rsidR="00E968FB" w:rsidRDefault="00E968FB">
      <w:pPr>
        <w:pBdr>
          <w:top w:val="nil"/>
          <w:left w:val="nil"/>
          <w:bottom w:val="nil"/>
          <w:right w:val="nil"/>
          <w:between w:val="nil"/>
        </w:pBdr>
        <w:ind w:left="720"/>
        <w:rPr>
          <w:rFonts w:ascii="Arial" w:eastAsia="Arial" w:hAnsi="Arial" w:cs="Arial"/>
          <w:b/>
          <w:sz w:val="20"/>
          <w:szCs w:val="20"/>
        </w:rPr>
      </w:pPr>
    </w:p>
    <w:p w14:paraId="1164FA58" w14:textId="77777777" w:rsidR="00E968FB" w:rsidRDefault="00BA416B">
      <w:pPr>
        <w:numPr>
          <w:ilvl w:val="0"/>
          <w:numId w:val="13"/>
        </w:numPr>
        <w:pBdr>
          <w:top w:val="nil"/>
          <w:left w:val="nil"/>
          <w:bottom w:val="nil"/>
          <w:right w:val="nil"/>
          <w:between w:val="nil"/>
        </w:pBdr>
        <w:rPr>
          <w:rFonts w:ascii="Arial" w:eastAsia="Arial" w:hAnsi="Arial" w:cs="Arial"/>
          <w:b/>
          <w:color w:val="000000"/>
          <w:sz w:val="20"/>
          <w:szCs w:val="20"/>
        </w:rPr>
      </w:pPr>
      <w:r>
        <w:rPr>
          <w:rFonts w:ascii="Arial" w:eastAsia="Arial" w:hAnsi="Arial" w:cs="Arial"/>
          <w:color w:val="000000"/>
          <w:sz w:val="20"/>
          <w:szCs w:val="20"/>
        </w:rPr>
        <w:t>Number of people-hours spent supporting the deliverables</w:t>
      </w:r>
    </w:p>
    <w:p w14:paraId="69E4B6A4" w14:textId="77777777" w:rsidR="00E968FB" w:rsidRDefault="00BA416B">
      <w:pPr>
        <w:numPr>
          <w:ilvl w:val="0"/>
          <w:numId w:val="13"/>
        </w:numPr>
        <w:pBdr>
          <w:top w:val="nil"/>
          <w:left w:val="nil"/>
          <w:bottom w:val="nil"/>
          <w:right w:val="nil"/>
          <w:between w:val="nil"/>
        </w:pBdr>
        <w:rPr>
          <w:rFonts w:ascii="Arial" w:eastAsia="Arial" w:hAnsi="Arial" w:cs="Arial"/>
          <w:b/>
          <w:color w:val="000000"/>
          <w:sz w:val="20"/>
          <w:szCs w:val="20"/>
        </w:rPr>
      </w:pPr>
      <w:r>
        <w:rPr>
          <w:rFonts w:ascii="Arial" w:eastAsia="Arial" w:hAnsi="Arial" w:cs="Arial"/>
          <w:color w:val="000000"/>
          <w:sz w:val="20"/>
          <w:szCs w:val="20"/>
        </w:rPr>
        <w:t xml:space="preserve">Financial investment in meeting the deliverables </w:t>
      </w:r>
    </w:p>
    <w:p w14:paraId="063FA605" w14:textId="77777777" w:rsidR="00E968FB" w:rsidRDefault="00BA416B">
      <w:pPr>
        <w:numPr>
          <w:ilvl w:val="0"/>
          <w:numId w:val="13"/>
        </w:numPr>
        <w:pBdr>
          <w:top w:val="nil"/>
          <w:left w:val="nil"/>
          <w:bottom w:val="nil"/>
          <w:right w:val="nil"/>
          <w:between w:val="nil"/>
        </w:pBdr>
        <w:rPr>
          <w:rFonts w:ascii="Arial" w:eastAsia="Arial" w:hAnsi="Arial" w:cs="Arial"/>
          <w:b/>
          <w:color w:val="000000"/>
          <w:sz w:val="20"/>
          <w:szCs w:val="20"/>
        </w:rPr>
      </w:pPr>
      <w:r>
        <w:rPr>
          <w:rFonts w:ascii="Arial" w:eastAsia="Arial" w:hAnsi="Arial" w:cs="Arial"/>
          <w:color w:val="000000"/>
          <w:sz w:val="20"/>
          <w:szCs w:val="20"/>
        </w:rPr>
        <w:t>Progress against the outcomes the Supplier aims to achieve</w:t>
      </w:r>
    </w:p>
    <w:p w14:paraId="52D0CBA2" w14:textId="77777777" w:rsidR="00E968FB" w:rsidRDefault="00BA416B">
      <w:pPr>
        <w:numPr>
          <w:ilvl w:val="0"/>
          <w:numId w:val="13"/>
        </w:numPr>
        <w:pBdr>
          <w:top w:val="nil"/>
          <w:left w:val="nil"/>
          <w:bottom w:val="nil"/>
          <w:right w:val="nil"/>
          <w:between w:val="nil"/>
        </w:pBdr>
        <w:rPr>
          <w:rFonts w:ascii="Arial" w:eastAsia="Arial" w:hAnsi="Arial" w:cs="Arial"/>
          <w:b/>
          <w:color w:val="000000"/>
          <w:sz w:val="20"/>
          <w:szCs w:val="20"/>
        </w:rPr>
      </w:pPr>
      <w:r>
        <w:rPr>
          <w:rFonts w:ascii="Arial" w:eastAsia="Arial" w:hAnsi="Arial" w:cs="Arial"/>
          <w:color w:val="000000"/>
          <w:sz w:val="20"/>
          <w:szCs w:val="20"/>
        </w:rPr>
        <w:t>Number of people reporting positive experience or outcomes because of the activity</w:t>
      </w:r>
    </w:p>
    <w:p w14:paraId="2F20DA13" w14:textId="77777777" w:rsidR="00E968FB" w:rsidRDefault="00E968FB">
      <w:pPr>
        <w:pBdr>
          <w:top w:val="nil"/>
          <w:left w:val="nil"/>
          <w:bottom w:val="nil"/>
          <w:right w:val="nil"/>
          <w:between w:val="nil"/>
        </w:pBdr>
        <w:ind w:left="360"/>
        <w:rPr>
          <w:rFonts w:ascii="Arial" w:eastAsia="Arial" w:hAnsi="Arial" w:cs="Arial"/>
          <w:b/>
          <w:sz w:val="20"/>
          <w:szCs w:val="20"/>
        </w:rPr>
      </w:pPr>
    </w:p>
    <w:p w14:paraId="1A5AC4AD" w14:textId="4785288F" w:rsidR="00E968FB" w:rsidRDefault="00BA416B">
      <w:pPr>
        <w:numPr>
          <w:ilvl w:val="1"/>
          <w:numId w:val="11"/>
        </w:numPr>
        <w:pBdr>
          <w:top w:val="nil"/>
          <w:left w:val="nil"/>
          <w:bottom w:val="nil"/>
          <w:right w:val="nil"/>
          <w:between w:val="nil"/>
        </w:pBdr>
        <w:rPr>
          <w:rFonts w:ascii="Arial" w:eastAsia="Arial" w:hAnsi="Arial" w:cs="Arial"/>
          <w:b/>
          <w:sz w:val="20"/>
          <w:szCs w:val="20"/>
        </w:rPr>
      </w:pPr>
      <w:r>
        <w:rPr>
          <w:rFonts w:ascii="Arial" w:eastAsia="Arial" w:hAnsi="Arial" w:cs="Arial"/>
          <w:sz w:val="20"/>
          <w:szCs w:val="20"/>
          <w:highlight w:val="white"/>
        </w:rPr>
        <w:t xml:space="preserve">The Supplier will create a specific Supplier Social Value Action Plan that sets out the detailed </w:t>
      </w:r>
      <w:r w:rsidR="00B331F5">
        <w:rPr>
          <w:rFonts w:ascii="Arial" w:eastAsia="Arial" w:hAnsi="Arial" w:cs="Arial"/>
          <w:sz w:val="20"/>
          <w:szCs w:val="20"/>
          <w:highlight w:val="white"/>
        </w:rPr>
        <w:t>D</w:t>
      </w:r>
      <w:r>
        <w:rPr>
          <w:rFonts w:ascii="Arial" w:eastAsia="Arial" w:hAnsi="Arial" w:cs="Arial"/>
          <w:sz w:val="20"/>
          <w:szCs w:val="20"/>
          <w:highlight w:val="white"/>
        </w:rPr>
        <w:t xml:space="preserve">eliverables, resources and key </w:t>
      </w:r>
      <w:r w:rsidR="00B331F5">
        <w:rPr>
          <w:rFonts w:ascii="Arial" w:eastAsia="Arial" w:hAnsi="Arial" w:cs="Arial"/>
          <w:sz w:val="20"/>
          <w:szCs w:val="20"/>
          <w:highlight w:val="white"/>
        </w:rPr>
        <w:t>M</w:t>
      </w:r>
      <w:r>
        <w:rPr>
          <w:rFonts w:ascii="Arial" w:eastAsia="Arial" w:hAnsi="Arial" w:cs="Arial"/>
          <w:sz w:val="20"/>
          <w:szCs w:val="20"/>
          <w:highlight w:val="white"/>
        </w:rPr>
        <w:t xml:space="preserve">ilestones required to deliver the proposal, as part of the draft Supplier Social Value Action Plan as required within Framework Schedule 4 (Framework Management). The Approval of the draft plan will follow the process set out within </w:t>
      </w:r>
      <w:r w:rsidR="007E4E5C">
        <w:rPr>
          <w:rFonts w:ascii="Arial" w:eastAsia="Arial" w:hAnsi="Arial" w:cs="Arial"/>
          <w:sz w:val="20"/>
          <w:szCs w:val="20"/>
          <w:highlight w:val="white"/>
        </w:rPr>
        <w:t>Paragraph</w:t>
      </w:r>
      <w:r>
        <w:rPr>
          <w:rFonts w:ascii="Arial" w:eastAsia="Arial" w:hAnsi="Arial" w:cs="Arial"/>
          <w:sz w:val="20"/>
          <w:szCs w:val="20"/>
          <w:highlight w:val="white"/>
        </w:rPr>
        <w:t xml:space="preserve"> 3 of Framework Schedule 4 (Framework Management).</w:t>
      </w:r>
      <w:r>
        <w:rPr>
          <w:rFonts w:ascii="Arial" w:eastAsia="Arial" w:hAnsi="Arial" w:cs="Arial"/>
          <w:b/>
          <w:sz w:val="20"/>
          <w:szCs w:val="20"/>
        </w:rPr>
        <w:t xml:space="preserve"> </w:t>
      </w:r>
    </w:p>
    <w:p w14:paraId="2737D60C" w14:textId="77777777" w:rsidR="00E968FB" w:rsidRDefault="00BA416B">
      <w:pPr>
        <w:pBdr>
          <w:top w:val="nil"/>
          <w:left w:val="nil"/>
          <w:bottom w:val="nil"/>
          <w:right w:val="nil"/>
          <w:between w:val="nil"/>
        </w:pBdr>
        <w:ind w:left="720"/>
        <w:rPr>
          <w:rFonts w:ascii="Arial" w:eastAsia="Arial" w:hAnsi="Arial" w:cs="Arial"/>
          <w:b/>
          <w:sz w:val="20"/>
          <w:szCs w:val="20"/>
        </w:rPr>
      </w:pPr>
      <w:r>
        <w:rPr>
          <w:rFonts w:ascii="Arial" w:eastAsia="Arial" w:hAnsi="Arial" w:cs="Arial"/>
          <w:b/>
          <w:sz w:val="20"/>
          <w:szCs w:val="20"/>
        </w:rPr>
        <w:t xml:space="preserve"> </w:t>
      </w:r>
    </w:p>
    <w:p w14:paraId="241B62DA" w14:textId="1EBE53EF" w:rsidR="00E968FB" w:rsidRDefault="00BA416B">
      <w:pPr>
        <w:numPr>
          <w:ilvl w:val="1"/>
          <w:numId w:val="11"/>
        </w:numPr>
        <w:pBdr>
          <w:top w:val="nil"/>
          <w:left w:val="nil"/>
          <w:bottom w:val="nil"/>
          <w:right w:val="nil"/>
          <w:between w:val="nil"/>
        </w:pBdr>
        <w:rPr>
          <w:rFonts w:ascii="Arial" w:eastAsia="Arial" w:hAnsi="Arial" w:cs="Arial"/>
          <w:b/>
          <w:sz w:val="20"/>
          <w:szCs w:val="20"/>
        </w:rPr>
      </w:pPr>
      <w:r>
        <w:rPr>
          <w:rFonts w:ascii="Arial" w:eastAsia="Arial" w:hAnsi="Arial" w:cs="Arial"/>
          <w:sz w:val="20"/>
          <w:szCs w:val="20"/>
          <w:highlight w:val="white"/>
        </w:rPr>
        <w:t xml:space="preserve">The Supplier Social Value Action Plan will describe what, how, how much (all resources) who, when and where they will deliver </w:t>
      </w:r>
      <w:r w:rsidR="007E4E5C">
        <w:rPr>
          <w:rFonts w:ascii="Arial" w:eastAsia="Arial" w:hAnsi="Arial" w:cs="Arial"/>
          <w:sz w:val="20"/>
          <w:szCs w:val="20"/>
          <w:highlight w:val="white"/>
        </w:rPr>
        <w:t>S</w:t>
      </w:r>
      <w:r>
        <w:rPr>
          <w:rFonts w:ascii="Arial" w:eastAsia="Arial" w:hAnsi="Arial" w:cs="Arial"/>
          <w:sz w:val="20"/>
          <w:szCs w:val="20"/>
          <w:highlight w:val="white"/>
        </w:rPr>
        <w:t xml:space="preserve">ocial </w:t>
      </w:r>
      <w:r w:rsidR="007E4E5C">
        <w:rPr>
          <w:rFonts w:ascii="Arial" w:eastAsia="Arial" w:hAnsi="Arial" w:cs="Arial"/>
          <w:sz w:val="20"/>
          <w:szCs w:val="20"/>
          <w:highlight w:val="white"/>
        </w:rPr>
        <w:t>V</w:t>
      </w:r>
      <w:r>
        <w:rPr>
          <w:rFonts w:ascii="Arial" w:eastAsia="Arial" w:hAnsi="Arial" w:cs="Arial"/>
          <w:sz w:val="20"/>
          <w:szCs w:val="20"/>
          <w:highlight w:val="white"/>
        </w:rPr>
        <w:t xml:space="preserve">alue and the expected outcomes, and </w:t>
      </w:r>
      <w:r w:rsidR="007E4E5C">
        <w:rPr>
          <w:rFonts w:ascii="Arial" w:eastAsia="Arial" w:hAnsi="Arial" w:cs="Arial"/>
          <w:sz w:val="20"/>
          <w:szCs w:val="20"/>
          <w:highlight w:val="white"/>
        </w:rPr>
        <w:t>t</w:t>
      </w:r>
      <w:r>
        <w:rPr>
          <w:rFonts w:ascii="Arial" w:eastAsia="Arial" w:hAnsi="Arial" w:cs="Arial"/>
          <w:sz w:val="20"/>
          <w:szCs w:val="20"/>
          <w:highlight w:val="white"/>
        </w:rPr>
        <w:t xml:space="preserve">he Supplier will be reviewed by CCS to ensure all key </w:t>
      </w:r>
      <w:r w:rsidR="007E4E5C">
        <w:rPr>
          <w:rFonts w:ascii="Arial" w:eastAsia="Arial" w:hAnsi="Arial" w:cs="Arial"/>
          <w:sz w:val="20"/>
          <w:szCs w:val="20"/>
          <w:highlight w:val="white"/>
        </w:rPr>
        <w:t>D</w:t>
      </w:r>
      <w:r>
        <w:rPr>
          <w:rFonts w:ascii="Arial" w:eastAsia="Arial" w:hAnsi="Arial" w:cs="Arial"/>
          <w:sz w:val="20"/>
          <w:szCs w:val="20"/>
          <w:highlight w:val="white"/>
        </w:rPr>
        <w:t xml:space="preserve">eliverables and outcomes are measured, achieved and evaluated. </w:t>
      </w:r>
      <w:r>
        <w:rPr>
          <w:rFonts w:ascii="Arial" w:eastAsia="Arial" w:hAnsi="Arial" w:cs="Arial"/>
          <w:sz w:val="20"/>
          <w:szCs w:val="20"/>
        </w:rPr>
        <w:t xml:space="preserve">This should include but not be limited to: </w:t>
      </w:r>
    </w:p>
    <w:p w14:paraId="49AC0C87" w14:textId="77777777" w:rsidR="00E968FB" w:rsidRDefault="00E968FB">
      <w:pPr>
        <w:pBdr>
          <w:top w:val="nil"/>
          <w:left w:val="nil"/>
          <w:bottom w:val="nil"/>
          <w:right w:val="nil"/>
          <w:between w:val="nil"/>
        </w:pBdr>
        <w:rPr>
          <w:rFonts w:ascii="Arial" w:eastAsia="Arial" w:hAnsi="Arial" w:cs="Arial"/>
          <w:sz w:val="20"/>
          <w:szCs w:val="20"/>
        </w:rPr>
      </w:pPr>
    </w:p>
    <w:p w14:paraId="68696DE2" w14:textId="77777777" w:rsidR="00E968FB" w:rsidRDefault="00BA416B">
      <w:pPr>
        <w:numPr>
          <w:ilvl w:val="0"/>
          <w:numId w:val="10"/>
        </w:numPr>
        <w:pBdr>
          <w:top w:val="nil"/>
          <w:left w:val="nil"/>
          <w:bottom w:val="nil"/>
          <w:right w:val="nil"/>
          <w:between w:val="nil"/>
        </w:pBdr>
        <w:rPr>
          <w:rFonts w:ascii="Arial" w:eastAsia="Arial" w:hAnsi="Arial" w:cs="Arial"/>
          <w:b/>
          <w:color w:val="000000"/>
          <w:sz w:val="20"/>
          <w:szCs w:val="20"/>
        </w:rPr>
      </w:pPr>
      <w:r>
        <w:rPr>
          <w:rFonts w:ascii="Arial" w:eastAsia="Arial" w:hAnsi="Arial" w:cs="Arial"/>
          <w:color w:val="000000"/>
          <w:sz w:val="20"/>
          <w:szCs w:val="20"/>
        </w:rPr>
        <w:t xml:space="preserve">timed action plan </w:t>
      </w:r>
    </w:p>
    <w:p w14:paraId="2FA964F3" w14:textId="77777777" w:rsidR="00E968FB" w:rsidRDefault="00BA416B">
      <w:pPr>
        <w:numPr>
          <w:ilvl w:val="0"/>
          <w:numId w:val="10"/>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use of metrics </w:t>
      </w:r>
    </w:p>
    <w:p w14:paraId="10927CB2" w14:textId="77777777" w:rsidR="00E968FB" w:rsidRDefault="00BA416B">
      <w:pPr>
        <w:numPr>
          <w:ilvl w:val="0"/>
          <w:numId w:val="10"/>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tools/processes used to gather data </w:t>
      </w:r>
    </w:p>
    <w:p w14:paraId="5EC677E7" w14:textId="77777777" w:rsidR="00E968FB" w:rsidRDefault="00BA416B">
      <w:pPr>
        <w:numPr>
          <w:ilvl w:val="0"/>
          <w:numId w:val="10"/>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reporting </w:t>
      </w:r>
    </w:p>
    <w:p w14:paraId="7EF2BE71" w14:textId="77777777" w:rsidR="00E968FB" w:rsidRDefault="00BA416B">
      <w:pPr>
        <w:numPr>
          <w:ilvl w:val="0"/>
          <w:numId w:val="10"/>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feedback and improvement </w:t>
      </w:r>
    </w:p>
    <w:p w14:paraId="4180F9F9" w14:textId="77777777" w:rsidR="00E968FB" w:rsidRDefault="00BA416B">
      <w:pPr>
        <w:numPr>
          <w:ilvl w:val="0"/>
          <w:numId w:val="10"/>
        </w:numPr>
        <w:pBdr>
          <w:top w:val="nil"/>
          <w:left w:val="nil"/>
          <w:bottom w:val="nil"/>
          <w:right w:val="nil"/>
          <w:between w:val="nil"/>
        </w:pBdr>
        <w:rPr>
          <w:rFonts w:ascii="Arial" w:eastAsia="Arial" w:hAnsi="Arial" w:cs="Arial"/>
          <w:b/>
          <w:color w:val="000000"/>
          <w:sz w:val="20"/>
          <w:szCs w:val="20"/>
        </w:rPr>
      </w:pPr>
      <w:r>
        <w:rPr>
          <w:rFonts w:ascii="Arial" w:eastAsia="Arial" w:hAnsi="Arial" w:cs="Arial"/>
          <w:color w:val="000000"/>
          <w:sz w:val="20"/>
          <w:szCs w:val="20"/>
        </w:rPr>
        <w:t>transparency</w:t>
      </w:r>
    </w:p>
    <w:p w14:paraId="0C02A84A" w14:textId="77777777" w:rsidR="00E968FB" w:rsidRDefault="00E968FB">
      <w:pPr>
        <w:pBdr>
          <w:top w:val="nil"/>
          <w:left w:val="nil"/>
          <w:bottom w:val="nil"/>
          <w:right w:val="nil"/>
          <w:between w:val="nil"/>
        </w:pBdr>
        <w:ind w:left="720"/>
        <w:rPr>
          <w:rFonts w:ascii="Arial" w:eastAsia="Arial" w:hAnsi="Arial" w:cs="Arial"/>
          <w:b/>
          <w:color w:val="000000"/>
          <w:sz w:val="20"/>
          <w:szCs w:val="20"/>
        </w:rPr>
      </w:pPr>
    </w:p>
    <w:p w14:paraId="5CFEE8C3" w14:textId="77777777" w:rsidR="00E968FB" w:rsidRDefault="00BA416B" w:rsidP="00864925">
      <w:pPr>
        <w:numPr>
          <w:ilvl w:val="2"/>
          <w:numId w:val="11"/>
        </w:numPr>
        <w:pBdr>
          <w:top w:val="nil"/>
          <w:left w:val="nil"/>
          <w:bottom w:val="nil"/>
          <w:right w:val="nil"/>
          <w:between w:val="nil"/>
        </w:pBdr>
        <w:ind w:left="1276"/>
        <w:rPr>
          <w:rFonts w:ascii="Arial" w:eastAsia="Arial" w:hAnsi="Arial" w:cs="Arial"/>
          <w:sz w:val="20"/>
          <w:szCs w:val="20"/>
        </w:rPr>
      </w:pPr>
      <w:r>
        <w:rPr>
          <w:rFonts w:ascii="Arial" w:eastAsia="Arial" w:hAnsi="Arial" w:cs="Arial"/>
          <w:sz w:val="20"/>
          <w:szCs w:val="20"/>
        </w:rPr>
        <w:t>The Supplier shall be required to deliver the Social Value Proposals from the point any Buyer agrees a Call-Off Contract with the Buyer</w:t>
      </w:r>
    </w:p>
    <w:p w14:paraId="3A345E6D" w14:textId="77777777" w:rsidR="00E968FB" w:rsidRDefault="00E968FB" w:rsidP="00864925">
      <w:pPr>
        <w:pBdr>
          <w:top w:val="nil"/>
          <w:left w:val="nil"/>
          <w:bottom w:val="nil"/>
          <w:right w:val="nil"/>
          <w:between w:val="nil"/>
        </w:pBdr>
        <w:ind w:left="1276"/>
        <w:rPr>
          <w:rFonts w:ascii="Arial" w:eastAsia="Arial" w:hAnsi="Arial" w:cs="Arial"/>
          <w:color w:val="000000"/>
          <w:sz w:val="20"/>
          <w:szCs w:val="20"/>
        </w:rPr>
      </w:pPr>
    </w:p>
    <w:p w14:paraId="0617506C" w14:textId="344BEF2F" w:rsidR="00E968FB" w:rsidRDefault="00BA416B" w:rsidP="00864925">
      <w:pPr>
        <w:numPr>
          <w:ilvl w:val="2"/>
          <w:numId w:val="11"/>
        </w:numPr>
        <w:pBdr>
          <w:top w:val="nil"/>
          <w:left w:val="nil"/>
          <w:bottom w:val="nil"/>
          <w:right w:val="nil"/>
          <w:between w:val="nil"/>
        </w:pBdr>
        <w:ind w:left="1276"/>
        <w:rPr>
          <w:rFonts w:ascii="Arial" w:eastAsia="Arial" w:hAnsi="Arial" w:cs="Arial"/>
          <w:sz w:val="20"/>
          <w:szCs w:val="20"/>
        </w:rPr>
      </w:pPr>
      <w:r>
        <w:rPr>
          <w:rFonts w:ascii="Arial" w:eastAsia="Arial" w:hAnsi="Arial" w:cs="Arial"/>
          <w:sz w:val="20"/>
          <w:szCs w:val="20"/>
        </w:rPr>
        <w:t xml:space="preserve">The Supplier shall be required to demonstrate annual incremental increases in the </w:t>
      </w:r>
      <w:r w:rsidR="00864925">
        <w:rPr>
          <w:rFonts w:ascii="Arial" w:eastAsia="Arial" w:hAnsi="Arial" w:cs="Arial"/>
          <w:sz w:val="20"/>
          <w:szCs w:val="20"/>
        </w:rPr>
        <w:t>S</w:t>
      </w:r>
      <w:r>
        <w:rPr>
          <w:rFonts w:ascii="Arial" w:eastAsia="Arial" w:hAnsi="Arial" w:cs="Arial"/>
          <w:sz w:val="20"/>
          <w:szCs w:val="20"/>
        </w:rPr>
        <w:t xml:space="preserve">ocial </w:t>
      </w:r>
      <w:r w:rsidR="00864925">
        <w:rPr>
          <w:rFonts w:ascii="Arial" w:eastAsia="Arial" w:hAnsi="Arial" w:cs="Arial"/>
          <w:sz w:val="20"/>
          <w:szCs w:val="20"/>
        </w:rPr>
        <w:t>V</w:t>
      </w:r>
      <w:r>
        <w:rPr>
          <w:rFonts w:ascii="Arial" w:eastAsia="Arial" w:hAnsi="Arial" w:cs="Arial"/>
          <w:sz w:val="20"/>
          <w:szCs w:val="20"/>
        </w:rPr>
        <w:t xml:space="preserve">alue </w:t>
      </w:r>
      <w:r w:rsidR="00B331F5">
        <w:rPr>
          <w:rFonts w:ascii="Arial" w:eastAsia="Arial" w:hAnsi="Arial" w:cs="Arial"/>
          <w:sz w:val="20"/>
          <w:szCs w:val="20"/>
        </w:rPr>
        <w:t>t</w:t>
      </w:r>
      <w:r>
        <w:rPr>
          <w:rFonts w:ascii="Arial" w:eastAsia="Arial" w:hAnsi="Arial" w:cs="Arial"/>
          <w:sz w:val="20"/>
          <w:szCs w:val="20"/>
        </w:rPr>
        <w:t>he Supplier delivers.</w:t>
      </w:r>
    </w:p>
    <w:p w14:paraId="4774E406" w14:textId="77777777" w:rsidR="00E968FB" w:rsidRDefault="00E968FB" w:rsidP="00864925">
      <w:pPr>
        <w:pBdr>
          <w:top w:val="nil"/>
          <w:left w:val="nil"/>
          <w:bottom w:val="nil"/>
          <w:right w:val="nil"/>
          <w:between w:val="nil"/>
        </w:pBdr>
        <w:ind w:left="1276"/>
        <w:rPr>
          <w:rFonts w:ascii="Arial" w:eastAsia="Arial" w:hAnsi="Arial" w:cs="Arial"/>
          <w:color w:val="000000"/>
          <w:sz w:val="20"/>
          <w:szCs w:val="20"/>
        </w:rPr>
      </w:pPr>
    </w:p>
    <w:p w14:paraId="6A5C9B22" w14:textId="77777777" w:rsidR="00E968FB" w:rsidRDefault="00BA416B" w:rsidP="00864925">
      <w:pPr>
        <w:numPr>
          <w:ilvl w:val="2"/>
          <w:numId w:val="11"/>
        </w:numPr>
        <w:pBdr>
          <w:top w:val="nil"/>
          <w:left w:val="nil"/>
          <w:bottom w:val="nil"/>
          <w:right w:val="nil"/>
          <w:between w:val="nil"/>
        </w:pBdr>
        <w:ind w:left="1276"/>
        <w:rPr>
          <w:rFonts w:ascii="Arial" w:eastAsia="Arial" w:hAnsi="Arial" w:cs="Arial"/>
          <w:sz w:val="20"/>
          <w:szCs w:val="20"/>
        </w:rPr>
      </w:pPr>
      <w:r>
        <w:rPr>
          <w:rFonts w:ascii="Arial" w:eastAsia="Arial" w:hAnsi="Arial" w:cs="Arial"/>
          <w:sz w:val="20"/>
          <w:szCs w:val="20"/>
        </w:rPr>
        <w:t>The Supplier shall evidence how the Social Value they will deliver will continue beyond the end of the Contract, within the Supplier Social Value Action Plan.</w:t>
      </w:r>
    </w:p>
    <w:p w14:paraId="7DB86933" w14:textId="77777777" w:rsidR="00E968FB" w:rsidRDefault="00E968FB" w:rsidP="00864925">
      <w:pPr>
        <w:pBdr>
          <w:top w:val="nil"/>
          <w:left w:val="nil"/>
          <w:bottom w:val="nil"/>
          <w:right w:val="nil"/>
          <w:between w:val="nil"/>
        </w:pBdr>
        <w:ind w:left="1276"/>
        <w:rPr>
          <w:rFonts w:ascii="Arial" w:eastAsia="Arial" w:hAnsi="Arial" w:cs="Arial"/>
          <w:color w:val="000000"/>
          <w:sz w:val="20"/>
          <w:szCs w:val="20"/>
          <w:highlight w:val="white"/>
        </w:rPr>
      </w:pPr>
    </w:p>
    <w:p w14:paraId="26A8C16A" w14:textId="77777777" w:rsidR="00E968FB" w:rsidRDefault="00BA416B" w:rsidP="00864925">
      <w:pPr>
        <w:numPr>
          <w:ilvl w:val="2"/>
          <w:numId w:val="11"/>
        </w:numPr>
        <w:pBdr>
          <w:top w:val="nil"/>
          <w:left w:val="nil"/>
          <w:bottom w:val="nil"/>
          <w:right w:val="nil"/>
          <w:between w:val="nil"/>
        </w:pBdr>
        <w:ind w:left="1276"/>
        <w:rPr>
          <w:rFonts w:ascii="Arial" w:eastAsia="Arial" w:hAnsi="Arial" w:cs="Arial"/>
          <w:b/>
          <w:sz w:val="20"/>
          <w:szCs w:val="20"/>
        </w:rPr>
      </w:pPr>
      <w:r>
        <w:rPr>
          <w:rFonts w:ascii="Arial" w:eastAsia="Arial" w:hAnsi="Arial" w:cs="Arial"/>
          <w:sz w:val="20"/>
          <w:szCs w:val="20"/>
          <w:highlight w:val="white"/>
        </w:rPr>
        <w:t xml:space="preserve">Unless specified by the Buyer, the type of Social Value described with the Supplier Solution will cover the type Social Value to be delivered on behalf of all Buyers. </w:t>
      </w:r>
    </w:p>
    <w:p w14:paraId="3310CAF6" w14:textId="77777777" w:rsidR="00E968FB" w:rsidRDefault="00E968FB" w:rsidP="00864925">
      <w:pPr>
        <w:pBdr>
          <w:top w:val="nil"/>
          <w:left w:val="nil"/>
          <w:bottom w:val="nil"/>
          <w:right w:val="nil"/>
          <w:between w:val="nil"/>
        </w:pBdr>
        <w:ind w:left="1276"/>
        <w:rPr>
          <w:rFonts w:ascii="Arial" w:eastAsia="Arial" w:hAnsi="Arial" w:cs="Arial"/>
          <w:color w:val="000000"/>
          <w:sz w:val="20"/>
          <w:szCs w:val="20"/>
          <w:highlight w:val="white"/>
        </w:rPr>
      </w:pPr>
    </w:p>
    <w:p w14:paraId="264715D6" w14:textId="77777777" w:rsidR="00E968FB" w:rsidRDefault="00BA416B" w:rsidP="00864925">
      <w:pPr>
        <w:numPr>
          <w:ilvl w:val="2"/>
          <w:numId w:val="11"/>
        </w:numPr>
        <w:pBdr>
          <w:top w:val="nil"/>
          <w:left w:val="nil"/>
          <w:bottom w:val="nil"/>
          <w:right w:val="nil"/>
          <w:between w:val="nil"/>
        </w:pBdr>
        <w:ind w:left="1276"/>
        <w:rPr>
          <w:rFonts w:ascii="Arial" w:eastAsia="Arial" w:hAnsi="Arial" w:cs="Arial"/>
          <w:b/>
          <w:sz w:val="20"/>
          <w:szCs w:val="20"/>
        </w:rPr>
      </w:pPr>
      <w:r>
        <w:rPr>
          <w:rFonts w:ascii="Arial" w:eastAsia="Arial" w:hAnsi="Arial" w:cs="Arial"/>
          <w:sz w:val="20"/>
          <w:szCs w:val="20"/>
          <w:highlight w:val="white"/>
        </w:rPr>
        <w:t>The Supplier will be required to describe their investment in Social Value relative to the revenue generated through Contracts with Buyers. The Supplier shall be required to update the Supplier Social Value Action Plan to demonstrate how the investment in Social Value will increase in line with additional revenue being generated through Buyers when any Buyer Contract is agreed.</w:t>
      </w:r>
    </w:p>
    <w:p w14:paraId="101D7DC0" w14:textId="77777777" w:rsidR="00E968FB" w:rsidRDefault="00E968FB" w:rsidP="00864925">
      <w:pPr>
        <w:pBdr>
          <w:top w:val="nil"/>
          <w:left w:val="nil"/>
          <w:bottom w:val="nil"/>
          <w:right w:val="nil"/>
          <w:between w:val="nil"/>
        </w:pBdr>
        <w:ind w:left="1276"/>
        <w:rPr>
          <w:rFonts w:ascii="Arial" w:eastAsia="Arial" w:hAnsi="Arial" w:cs="Arial"/>
          <w:color w:val="000000"/>
          <w:sz w:val="20"/>
          <w:szCs w:val="20"/>
          <w:highlight w:val="white"/>
        </w:rPr>
      </w:pPr>
    </w:p>
    <w:p w14:paraId="566DDB68" w14:textId="08E607B9" w:rsidR="00E968FB" w:rsidRDefault="00BA416B" w:rsidP="00864925">
      <w:pPr>
        <w:numPr>
          <w:ilvl w:val="2"/>
          <w:numId w:val="11"/>
        </w:numPr>
        <w:pBdr>
          <w:top w:val="nil"/>
          <w:left w:val="nil"/>
          <w:bottom w:val="nil"/>
          <w:right w:val="nil"/>
          <w:between w:val="nil"/>
        </w:pBdr>
        <w:ind w:left="1276"/>
        <w:rPr>
          <w:rFonts w:ascii="Arial" w:eastAsia="Arial" w:hAnsi="Arial" w:cs="Arial"/>
          <w:b/>
          <w:sz w:val="20"/>
          <w:szCs w:val="20"/>
        </w:rPr>
      </w:pPr>
      <w:r>
        <w:rPr>
          <w:rFonts w:ascii="Arial" w:eastAsia="Arial" w:hAnsi="Arial" w:cs="Arial"/>
          <w:sz w:val="20"/>
          <w:szCs w:val="20"/>
          <w:highlight w:val="white"/>
        </w:rPr>
        <w:t xml:space="preserve">In addition to the Supplier Social Value Action Plan and requirements set out within Framework Schedule 4 (Framework Management) </w:t>
      </w:r>
      <w:r w:rsidR="00864925">
        <w:rPr>
          <w:rFonts w:ascii="Arial" w:eastAsia="Arial" w:hAnsi="Arial" w:cs="Arial"/>
          <w:sz w:val="20"/>
          <w:szCs w:val="20"/>
          <w:highlight w:val="white"/>
        </w:rPr>
        <w:t>t</w:t>
      </w:r>
      <w:r>
        <w:rPr>
          <w:rFonts w:ascii="Arial" w:eastAsia="Arial" w:hAnsi="Arial" w:cs="Arial"/>
          <w:sz w:val="20"/>
          <w:szCs w:val="20"/>
          <w:highlight w:val="white"/>
        </w:rPr>
        <w:t xml:space="preserve">he Supplier will be required to report to </w:t>
      </w:r>
      <w:r w:rsidR="009423E6">
        <w:rPr>
          <w:rFonts w:ascii="Arial" w:eastAsia="Arial" w:hAnsi="Arial" w:cs="Arial"/>
          <w:sz w:val="20"/>
          <w:szCs w:val="20"/>
          <w:highlight w:val="white"/>
        </w:rPr>
        <w:t xml:space="preserve">CCS and </w:t>
      </w:r>
      <w:r>
        <w:rPr>
          <w:rFonts w:ascii="Arial" w:eastAsia="Arial" w:hAnsi="Arial" w:cs="Arial"/>
          <w:sz w:val="20"/>
          <w:szCs w:val="20"/>
          <w:highlight w:val="white"/>
        </w:rPr>
        <w:t xml:space="preserve">Buyers at least bi-annually on the delivery of their </w:t>
      </w:r>
      <w:r w:rsidR="00864925">
        <w:rPr>
          <w:rFonts w:ascii="Arial" w:eastAsia="Arial" w:hAnsi="Arial" w:cs="Arial"/>
          <w:sz w:val="20"/>
          <w:szCs w:val="20"/>
          <w:highlight w:val="white"/>
        </w:rPr>
        <w:t>S</w:t>
      </w:r>
      <w:r>
        <w:rPr>
          <w:rFonts w:ascii="Arial" w:eastAsia="Arial" w:hAnsi="Arial" w:cs="Arial"/>
          <w:sz w:val="20"/>
          <w:szCs w:val="20"/>
          <w:highlight w:val="white"/>
        </w:rPr>
        <w:t xml:space="preserve">ocial </w:t>
      </w:r>
      <w:r w:rsidR="00864925">
        <w:rPr>
          <w:rFonts w:ascii="Arial" w:eastAsia="Arial" w:hAnsi="Arial" w:cs="Arial"/>
          <w:sz w:val="20"/>
          <w:szCs w:val="20"/>
          <w:highlight w:val="white"/>
        </w:rPr>
        <w:t>V</w:t>
      </w:r>
      <w:r>
        <w:rPr>
          <w:rFonts w:ascii="Arial" w:eastAsia="Arial" w:hAnsi="Arial" w:cs="Arial"/>
          <w:sz w:val="20"/>
          <w:szCs w:val="20"/>
          <w:highlight w:val="white"/>
        </w:rPr>
        <w:t>alue commitments. The frequency and format will be specified by the Buyer as part of their Call-Off Contract.</w:t>
      </w:r>
    </w:p>
    <w:p w14:paraId="4F870883" w14:textId="77777777" w:rsidR="00E968FB" w:rsidRDefault="00BA416B">
      <w:pPr>
        <w:pBdr>
          <w:top w:val="nil"/>
          <w:left w:val="nil"/>
          <w:bottom w:val="nil"/>
          <w:right w:val="nil"/>
          <w:between w:val="nil"/>
        </w:pBdr>
        <w:ind w:left="360"/>
        <w:rPr>
          <w:rFonts w:ascii="Arial" w:eastAsia="Arial" w:hAnsi="Arial" w:cs="Arial"/>
          <w:b/>
          <w:sz w:val="20"/>
          <w:szCs w:val="20"/>
        </w:rPr>
      </w:pPr>
      <w:r>
        <w:rPr>
          <w:rFonts w:ascii="Arial" w:eastAsia="Arial" w:hAnsi="Arial" w:cs="Arial"/>
          <w:b/>
          <w:sz w:val="20"/>
          <w:szCs w:val="20"/>
        </w:rPr>
        <w:t xml:space="preserve"> </w:t>
      </w:r>
    </w:p>
    <w:p w14:paraId="0A5E5A5E" w14:textId="77777777" w:rsidR="00E968FB" w:rsidRDefault="00BA416B">
      <w:pPr>
        <w:numPr>
          <w:ilvl w:val="1"/>
          <w:numId w:val="11"/>
        </w:numPr>
        <w:pBdr>
          <w:top w:val="nil"/>
          <w:left w:val="nil"/>
          <w:bottom w:val="nil"/>
          <w:right w:val="nil"/>
          <w:between w:val="nil"/>
        </w:pBdr>
        <w:rPr>
          <w:rFonts w:ascii="Arial" w:eastAsia="Arial" w:hAnsi="Arial" w:cs="Arial"/>
          <w:b/>
          <w:sz w:val="20"/>
          <w:szCs w:val="20"/>
        </w:rPr>
      </w:pPr>
      <w:r>
        <w:rPr>
          <w:rFonts w:ascii="Arial" w:eastAsia="Arial" w:hAnsi="Arial" w:cs="Arial"/>
          <w:b/>
          <w:sz w:val="20"/>
          <w:szCs w:val="20"/>
          <w:highlight w:val="white"/>
        </w:rPr>
        <w:t xml:space="preserve">Call-Off Contracts  </w:t>
      </w:r>
    </w:p>
    <w:p w14:paraId="60BD7448" w14:textId="77777777" w:rsidR="00E968FB" w:rsidRDefault="00BA416B">
      <w:pPr>
        <w:pBdr>
          <w:top w:val="nil"/>
          <w:left w:val="nil"/>
          <w:bottom w:val="nil"/>
          <w:right w:val="nil"/>
          <w:between w:val="nil"/>
        </w:pBdr>
        <w:ind w:left="360"/>
        <w:rPr>
          <w:rFonts w:ascii="Arial" w:eastAsia="Arial" w:hAnsi="Arial" w:cs="Arial"/>
          <w:b/>
          <w:sz w:val="20"/>
          <w:szCs w:val="20"/>
        </w:rPr>
      </w:pPr>
      <w:r>
        <w:rPr>
          <w:rFonts w:ascii="Arial" w:eastAsia="Arial" w:hAnsi="Arial" w:cs="Arial"/>
          <w:b/>
          <w:sz w:val="20"/>
          <w:szCs w:val="20"/>
        </w:rPr>
        <w:t xml:space="preserve"> </w:t>
      </w:r>
    </w:p>
    <w:p w14:paraId="5F22C778" w14:textId="77777777" w:rsidR="00E968FB" w:rsidRDefault="00BA416B" w:rsidP="00864925">
      <w:pPr>
        <w:numPr>
          <w:ilvl w:val="2"/>
          <w:numId w:val="11"/>
        </w:numPr>
        <w:pBdr>
          <w:top w:val="nil"/>
          <w:left w:val="nil"/>
          <w:bottom w:val="nil"/>
          <w:right w:val="nil"/>
          <w:between w:val="nil"/>
        </w:pBdr>
        <w:ind w:left="1276"/>
        <w:rPr>
          <w:rFonts w:ascii="Arial" w:eastAsia="Arial" w:hAnsi="Arial" w:cs="Arial"/>
          <w:b/>
          <w:sz w:val="20"/>
          <w:szCs w:val="20"/>
        </w:rPr>
      </w:pPr>
      <w:r>
        <w:rPr>
          <w:rFonts w:ascii="Arial" w:eastAsia="Arial" w:hAnsi="Arial" w:cs="Arial"/>
          <w:sz w:val="20"/>
          <w:szCs w:val="20"/>
          <w:highlight w:val="white"/>
        </w:rPr>
        <w:t xml:space="preserve">Where Buyers require Social Value to be delivered in line with the Buyer’s specific policy objectives, the Buyer may specify additional Social Value requirements as part of their Call-Off Contracts. </w:t>
      </w:r>
    </w:p>
    <w:p w14:paraId="544B3437" w14:textId="77777777" w:rsidR="00E968FB" w:rsidRDefault="00E968FB">
      <w:pPr>
        <w:pBdr>
          <w:top w:val="nil"/>
          <w:left w:val="nil"/>
          <w:bottom w:val="nil"/>
          <w:right w:val="nil"/>
          <w:between w:val="nil"/>
        </w:pBdr>
        <w:ind w:left="720"/>
        <w:rPr>
          <w:rFonts w:ascii="Arial" w:eastAsia="Arial" w:hAnsi="Arial" w:cs="Arial"/>
          <w:color w:val="000000"/>
          <w:sz w:val="20"/>
          <w:szCs w:val="20"/>
          <w:highlight w:val="white"/>
        </w:rPr>
      </w:pPr>
    </w:p>
    <w:p w14:paraId="641EF1DA" w14:textId="77777777" w:rsidR="00E968FB" w:rsidRDefault="00E968FB">
      <w:pPr>
        <w:rPr>
          <w:rFonts w:ascii="Arial" w:eastAsia="Arial" w:hAnsi="Arial" w:cs="Arial"/>
          <w:sz w:val="20"/>
          <w:szCs w:val="20"/>
          <w:highlight w:val="white"/>
        </w:rPr>
      </w:pPr>
    </w:p>
    <w:p w14:paraId="12312A2A" w14:textId="77777777" w:rsidR="00E968FB" w:rsidRDefault="00E968FB">
      <w:pPr>
        <w:rPr>
          <w:rFonts w:ascii="Arial" w:eastAsia="Arial" w:hAnsi="Arial" w:cs="Arial"/>
          <w:b/>
          <w:sz w:val="20"/>
          <w:szCs w:val="20"/>
        </w:rPr>
      </w:pPr>
    </w:p>
    <w:p w14:paraId="032B4B4D" w14:textId="73272F4A" w:rsidR="00E968FB" w:rsidRDefault="00BA416B">
      <w:pPr>
        <w:rPr>
          <w:rFonts w:ascii="Arial" w:eastAsia="Arial" w:hAnsi="Arial" w:cs="Arial"/>
          <w:b/>
          <w:sz w:val="20"/>
          <w:szCs w:val="20"/>
        </w:rPr>
      </w:pPr>
      <w:r>
        <w:rPr>
          <w:rFonts w:ascii="Arial" w:eastAsia="Arial" w:hAnsi="Arial" w:cs="Arial"/>
          <w:b/>
          <w:sz w:val="20"/>
          <w:szCs w:val="20"/>
        </w:rPr>
        <w:t xml:space="preserve">Table </w:t>
      </w:r>
      <w:r w:rsidR="001C3D76">
        <w:rPr>
          <w:rFonts w:ascii="Arial" w:eastAsia="Arial" w:hAnsi="Arial" w:cs="Arial"/>
          <w:b/>
          <w:sz w:val="20"/>
          <w:szCs w:val="20"/>
        </w:rPr>
        <w:t>3</w:t>
      </w:r>
      <w:r>
        <w:rPr>
          <w:rFonts w:ascii="Arial" w:eastAsia="Arial" w:hAnsi="Arial" w:cs="Arial"/>
          <w:b/>
          <w:sz w:val="20"/>
          <w:szCs w:val="20"/>
        </w:rPr>
        <w:t xml:space="preserve"> Mandatory Social Value Deliverables</w:t>
      </w:r>
    </w:p>
    <w:p w14:paraId="2EF48BBC" w14:textId="77777777" w:rsidR="00E968FB" w:rsidRDefault="00E968FB">
      <w:pPr>
        <w:rPr>
          <w:rFonts w:ascii="Arial" w:eastAsia="Arial" w:hAnsi="Arial" w:cs="Arial"/>
          <w:b/>
          <w:sz w:val="20"/>
          <w:szCs w:val="20"/>
        </w:rPr>
      </w:pPr>
    </w:p>
    <w:tbl>
      <w:tblPr>
        <w:tblStyle w:val="a1"/>
        <w:tblW w:w="9206" w:type="dxa"/>
        <w:tblLayout w:type="fixed"/>
        <w:tblLook w:val="0400" w:firstRow="0" w:lastRow="0" w:firstColumn="0" w:lastColumn="0" w:noHBand="0" w:noVBand="1"/>
      </w:tblPr>
      <w:tblGrid>
        <w:gridCol w:w="985"/>
        <w:gridCol w:w="1134"/>
        <w:gridCol w:w="1275"/>
        <w:gridCol w:w="3828"/>
        <w:gridCol w:w="1984"/>
      </w:tblGrid>
      <w:tr w:rsidR="00E968FB" w14:paraId="2687B15B" w14:textId="77777777">
        <w:trPr>
          <w:trHeight w:val="315"/>
        </w:trPr>
        <w:tc>
          <w:tcPr>
            <w:tcW w:w="985" w:type="dxa"/>
            <w:tcBorders>
              <w:top w:val="single" w:sz="6" w:space="0" w:color="CCCCCC"/>
              <w:left w:val="single" w:sz="6" w:space="0" w:color="000000"/>
              <w:bottom w:val="single" w:sz="6" w:space="0" w:color="000000"/>
              <w:right w:val="single" w:sz="6" w:space="0" w:color="000000"/>
            </w:tcBorders>
            <w:shd w:val="clear" w:color="auto" w:fill="808080"/>
          </w:tcPr>
          <w:p w14:paraId="76A17F11" w14:textId="77777777" w:rsidR="00E968FB" w:rsidRDefault="00E968FB">
            <w:pPr>
              <w:jc w:val="center"/>
              <w:rPr>
                <w:rFonts w:ascii="Arial" w:eastAsia="Arial" w:hAnsi="Arial" w:cs="Arial"/>
                <w:sz w:val="20"/>
                <w:szCs w:val="20"/>
              </w:rPr>
            </w:pPr>
          </w:p>
          <w:p w14:paraId="2C94A2DE" w14:textId="77777777" w:rsidR="00E968FB" w:rsidRDefault="00BA416B">
            <w:pPr>
              <w:jc w:val="center"/>
              <w:rPr>
                <w:rFonts w:ascii="Arial" w:eastAsia="Arial" w:hAnsi="Arial" w:cs="Arial"/>
                <w:sz w:val="20"/>
                <w:szCs w:val="20"/>
              </w:rPr>
            </w:pPr>
            <w:r>
              <w:rPr>
                <w:rFonts w:ascii="Arial" w:eastAsia="Arial" w:hAnsi="Arial" w:cs="Arial"/>
                <w:sz w:val="20"/>
                <w:szCs w:val="20"/>
              </w:rPr>
              <w:t>Lots Applicable to</w:t>
            </w:r>
          </w:p>
          <w:p w14:paraId="5D38E382" w14:textId="77777777" w:rsidR="00E968FB" w:rsidRDefault="00E968FB">
            <w:pPr>
              <w:jc w:val="center"/>
              <w:rPr>
                <w:rFonts w:ascii="Arial" w:eastAsia="Arial" w:hAnsi="Arial" w:cs="Arial"/>
                <w:sz w:val="20"/>
                <w:szCs w:val="20"/>
              </w:rPr>
            </w:pPr>
          </w:p>
          <w:p w14:paraId="6A7CC94A" w14:textId="77777777" w:rsidR="00E968FB" w:rsidRDefault="00E968FB">
            <w:pPr>
              <w:jc w:val="center"/>
              <w:rPr>
                <w:rFonts w:ascii="Arial" w:eastAsia="Arial" w:hAnsi="Arial" w:cs="Arial"/>
                <w:sz w:val="20"/>
                <w:szCs w:val="20"/>
              </w:rPr>
            </w:pPr>
          </w:p>
        </w:tc>
        <w:tc>
          <w:tcPr>
            <w:tcW w:w="1134" w:type="dxa"/>
            <w:tcBorders>
              <w:top w:val="single" w:sz="6" w:space="0" w:color="CCCCCC"/>
              <w:left w:val="single" w:sz="6" w:space="0" w:color="000000"/>
              <w:bottom w:val="single" w:sz="6" w:space="0" w:color="000000"/>
              <w:right w:val="single" w:sz="6" w:space="0" w:color="000000"/>
            </w:tcBorders>
            <w:shd w:val="clear" w:color="auto" w:fill="808080"/>
            <w:tcMar>
              <w:top w:w="30" w:type="dxa"/>
              <w:left w:w="45" w:type="dxa"/>
              <w:bottom w:w="30" w:type="dxa"/>
              <w:right w:w="45" w:type="dxa"/>
            </w:tcMar>
          </w:tcPr>
          <w:p w14:paraId="50431EA2" w14:textId="77777777" w:rsidR="00E968FB" w:rsidRDefault="00BA416B">
            <w:pPr>
              <w:jc w:val="center"/>
              <w:rPr>
                <w:rFonts w:ascii="Arial" w:eastAsia="Arial" w:hAnsi="Arial" w:cs="Arial"/>
                <w:sz w:val="20"/>
                <w:szCs w:val="20"/>
              </w:rPr>
            </w:pPr>
            <w:r>
              <w:rPr>
                <w:rFonts w:ascii="Arial" w:eastAsia="Arial" w:hAnsi="Arial" w:cs="Arial"/>
                <w:sz w:val="20"/>
                <w:szCs w:val="20"/>
              </w:rPr>
              <w:t>Social Value (SV) Theme</w:t>
            </w:r>
          </w:p>
        </w:tc>
        <w:tc>
          <w:tcPr>
            <w:tcW w:w="1275" w:type="dxa"/>
            <w:tcBorders>
              <w:top w:val="single" w:sz="6" w:space="0" w:color="CCCCCC"/>
              <w:left w:val="single" w:sz="6" w:space="0" w:color="CCCCCC"/>
              <w:bottom w:val="single" w:sz="6" w:space="0" w:color="000000"/>
              <w:right w:val="single" w:sz="6" w:space="0" w:color="000000"/>
            </w:tcBorders>
            <w:shd w:val="clear" w:color="auto" w:fill="808080"/>
            <w:tcMar>
              <w:top w:w="30" w:type="dxa"/>
              <w:left w:w="45" w:type="dxa"/>
              <w:bottom w:w="30" w:type="dxa"/>
              <w:right w:w="45" w:type="dxa"/>
            </w:tcMar>
          </w:tcPr>
          <w:p w14:paraId="39FB0545" w14:textId="77777777" w:rsidR="00E968FB" w:rsidRDefault="00BA416B">
            <w:pPr>
              <w:jc w:val="center"/>
              <w:rPr>
                <w:rFonts w:ascii="Arial" w:eastAsia="Arial" w:hAnsi="Arial" w:cs="Arial"/>
                <w:sz w:val="20"/>
                <w:szCs w:val="20"/>
              </w:rPr>
            </w:pPr>
            <w:r>
              <w:rPr>
                <w:rFonts w:ascii="Arial" w:eastAsia="Arial" w:hAnsi="Arial" w:cs="Arial"/>
                <w:sz w:val="20"/>
                <w:szCs w:val="20"/>
              </w:rPr>
              <w:t>SV title</w:t>
            </w:r>
          </w:p>
        </w:tc>
        <w:tc>
          <w:tcPr>
            <w:tcW w:w="3828" w:type="dxa"/>
            <w:tcBorders>
              <w:top w:val="single" w:sz="6" w:space="0" w:color="CCCCCC"/>
              <w:left w:val="single" w:sz="6" w:space="0" w:color="CCCCCC"/>
              <w:bottom w:val="single" w:sz="6" w:space="0" w:color="000000"/>
              <w:right w:val="single" w:sz="6" w:space="0" w:color="000000"/>
            </w:tcBorders>
            <w:shd w:val="clear" w:color="auto" w:fill="808080"/>
            <w:tcMar>
              <w:top w:w="30" w:type="dxa"/>
              <w:left w:w="45" w:type="dxa"/>
              <w:bottom w:w="30" w:type="dxa"/>
              <w:right w:w="45" w:type="dxa"/>
            </w:tcMar>
          </w:tcPr>
          <w:p w14:paraId="6E05E86D" w14:textId="77777777" w:rsidR="00E968FB" w:rsidRDefault="00BA416B">
            <w:pPr>
              <w:jc w:val="center"/>
              <w:rPr>
                <w:rFonts w:ascii="Arial" w:eastAsia="Arial" w:hAnsi="Arial" w:cs="Arial"/>
                <w:sz w:val="20"/>
                <w:szCs w:val="20"/>
              </w:rPr>
            </w:pPr>
            <w:r>
              <w:rPr>
                <w:rFonts w:ascii="Arial" w:eastAsia="Arial" w:hAnsi="Arial" w:cs="Arial"/>
                <w:sz w:val="20"/>
                <w:szCs w:val="20"/>
              </w:rPr>
              <w:t>SV Supplier Deliverables</w:t>
            </w:r>
          </w:p>
        </w:tc>
        <w:tc>
          <w:tcPr>
            <w:tcW w:w="1984" w:type="dxa"/>
            <w:tcBorders>
              <w:top w:val="single" w:sz="6" w:space="0" w:color="CCCCCC"/>
              <w:left w:val="single" w:sz="6" w:space="0" w:color="CCCCCC"/>
              <w:bottom w:val="single" w:sz="6" w:space="0" w:color="000000"/>
              <w:right w:val="single" w:sz="6" w:space="0" w:color="CCCCCC"/>
            </w:tcBorders>
            <w:shd w:val="clear" w:color="auto" w:fill="808080"/>
            <w:tcMar>
              <w:top w:w="30" w:type="dxa"/>
              <w:left w:w="45" w:type="dxa"/>
              <w:bottom w:w="30" w:type="dxa"/>
              <w:right w:w="45" w:type="dxa"/>
            </w:tcMar>
          </w:tcPr>
          <w:p w14:paraId="73B29EEC" w14:textId="77777777" w:rsidR="00E968FB" w:rsidRDefault="00BA416B">
            <w:pPr>
              <w:rPr>
                <w:rFonts w:ascii="Arial" w:eastAsia="Arial" w:hAnsi="Arial" w:cs="Arial"/>
                <w:sz w:val="20"/>
                <w:szCs w:val="20"/>
              </w:rPr>
            </w:pPr>
            <w:r>
              <w:rPr>
                <w:rFonts w:ascii="Arial" w:eastAsia="Arial" w:hAnsi="Arial" w:cs="Arial"/>
                <w:sz w:val="20"/>
                <w:szCs w:val="20"/>
              </w:rPr>
              <w:t>How this is to be measured?</w:t>
            </w:r>
          </w:p>
        </w:tc>
      </w:tr>
      <w:tr w:rsidR="00E968FB" w14:paraId="56444748" w14:textId="77777777">
        <w:trPr>
          <w:trHeight w:val="315"/>
        </w:trPr>
        <w:tc>
          <w:tcPr>
            <w:tcW w:w="985" w:type="dxa"/>
            <w:tcBorders>
              <w:top w:val="single" w:sz="6" w:space="0" w:color="CCCCCC"/>
              <w:left w:val="single" w:sz="6" w:space="0" w:color="000000"/>
              <w:bottom w:val="single" w:sz="6" w:space="0" w:color="000000"/>
              <w:right w:val="single" w:sz="6" w:space="0" w:color="000000"/>
            </w:tcBorders>
            <w:shd w:val="clear" w:color="auto" w:fill="auto"/>
          </w:tcPr>
          <w:p w14:paraId="3EABC002" w14:textId="77777777" w:rsidR="00E968FB" w:rsidRDefault="00BA416B">
            <w:pPr>
              <w:rPr>
                <w:rFonts w:ascii="Arial" w:eastAsia="Arial" w:hAnsi="Arial" w:cs="Arial"/>
                <w:b/>
                <w:sz w:val="20"/>
                <w:szCs w:val="20"/>
              </w:rPr>
            </w:pPr>
            <w:r>
              <w:rPr>
                <w:rFonts w:ascii="Arial" w:eastAsia="Arial" w:hAnsi="Arial" w:cs="Arial"/>
                <w:b/>
                <w:sz w:val="20"/>
                <w:szCs w:val="20"/>
              </w:rPr>
              <w:t>All</w:t>
            </w:r>
          </w:p>
        </w:tc>
        <w:tc>
          <w:tcPr>
            <w:tcW w:w="1134" w:type="dxa"/>
            <w:tcBorders>
              <w:top w:val="single" w:sz="6" w:space="0" w:color="CCCCCC"/>
              <w:left w:val="single" w:sz="6" w:space="0" w:color="000000"/>
              <w:bottom w:val="single" w:sz="6" w:space="0" w:color="000000"/>
              <w:right w:val="single" w:sz="6" w:space="0" w:color="000000"/>
            </w:tcBorders>
            <w:shd w:val="clear" w:color="auto" w:fill="auto"/>
            <w:tcMar>
              <w:top w:w="30" w:type="dxa"/>
              <w:left w:w="45" w:type="dxa"/>
              <w:bottom w:w="30" w:type="dxa"/>
              <w:right w:w="45" w:type="dxa"/>
            </w:tcMar>
          </w:tcPr>
          <w:p w14:paraId="5DF1DF4C" w14:textId="77777777" w:rsidR="00E968FB" w:rsidRDefault="00BA416B">
            <w:pPr>
              <w:rPr>
                <w:rFonts w:ascii="Arial" w:eastAsia="Arial" w:hAnsi="Arial" w:cs="Arial"/>
                <w:b/>
                <w:sz w:val="20"/>
                <w:szCs w:val="20"/>
              </w:rPr>
            </w:pPr>
            <w:r>
              <w:rPr>
                <w:rFonts w:ascii="Arial" w:eastAsia="Arial" w:hAnsi="Arial" w:cs="Arial"/>
                <w:b/>
                <w:sz w:val="20"/>
                <w:szCs w:val="20"/>
              </w:rPr>
              <w:t>Various</w:t>
            </w:r>
          </w:p>
        </w:tc>
        <w:tc>
          <w:tcPr>
            <w:tcW w:w="1275"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tcPr>
          <w:p w14:paraId="231046E5" w14:textId="77777777" w:rsidR="00E968FB" w:rsidRDefault="00BA416B">
            <w:pPr>
              <w:rPr>
                <w:rFonts w:ascii="Arial" w:eastAsia="Arial" w:hAnsi="Arial" w:cs="Arial"/>
                <w:sz w:val="20"/>
                <w:szCs w:val="20"/>
              </w:rPr>
            </w:pPr>
            <w:r>
              <w:rPr>
                <w:rFonts w:ascii="Arial" w:eastAsia="Arial" w:hAnsi="Arial" w:cs="Arial"/>
                <w:sz w:val="20"/>
                <w:szCs w:val="20"/>
              </w:rPr>
              <w:t>Nominated SV roles</w:t>
            </w:r>
          </w:p>
        </w:tc>
        <w:tc>
          <w:tcPr>
            <w:tcW w:w="3828"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tcPr>
          <w:p w14:paraId="427C8254" w14:textId="018527AC" w:rsidR="00E968FB" w:rsidRDefault="00BA416B" w:rsidP="00327E94">
            <w:pPr>
              <w:rPr>
                <w:rFonts w:ascii="Arial" w:eastAsia="Arial" w:hAnsi="Arial" w:cs="Arial"/>
                <w:sz w:val="20"/>
                <w:szCs w:val="20"/>
              </w:rPr>
            </w:pPr>
            <w:r>
              <w:rPr>
                <w:rFonts w:ascii="Arial" w:eastAsia="Arial" w:hAnsi="Arial" w:cs="Arial"/>
                <w:sz w:val="20"/>
                <w:szCs w:val="20"/>
              </w:rPr>
              <w:t>All Supplier</w:t>
            </w:r>
            <w:r w:rsidR="009423E6">
              <w:rPr>
                <w:rFonts w:ascii="Arial" w:eastAsia="Arial" w:hAnsi="Arial" w:cs="Arial"/>
                <w:sz w:val="20"/>
                <w:szCs w:val="20"/>
              </w:rPr>
              <w:t>s</w:t>
            </w:r>
            <w:r>
              <w:rPr>
                <w:rFonts w:ascii="Arial" w:eastAsia="Arial" w:hAnsi="Arial" w:cs="Arial"/>
                <w:sz w:val="20"/>
                <w:szCs w:val="20"/>
              </w:rPr>
              <w:t xml:space="preserve"> to have a nominated social values champion and executive level </w:t>
            </w:r>
            <w:r w:rsidR="00327E94">
              <w:rPr>
                <w:rFonts w:ascii="Arial" w:eastAsia="Arial" w:hAnsi="Arial" w:cs="Arial"/>
                <w:sz w:val="20"/>
                <w:szCs w:val="20"/>
              </w:rPr>
              <w:t>S</w:t>
            </w:r>
            <w:r>
              <w:rPr>
                <w:rFonts w:ascii="Arial" w:eastAsia="Arial" w:hAnsi="Arial" w:cs="Arial"/>
                <w:sz w:val="20"/>
                <w:szCs w:val="20"/>
              </w:rPr>
              <w:t xml:space="preserve">ocial </w:t>
            </w:r>
            <w:r w:rsidR="00327E94">
              <w:rPr>
                <w:rFonts w:ascii="Arial" w:eastAsia="Arial" w:hAnsi="Arial" w:cs="Arial"/>
                <w:sz w:val="20"/>
                <w:szCs w:val="20"/>
              </w:rPr>
              <w:t>V</w:t>
            </w:r>
            <w:r>
              <w:rPr>
                <w:rFonts w:ascii="Arial" w:eastAsia="Arial" w:hAnsi="Arial" w:cs="Arial"/>
                <w:sz w:val="20"/>
                <w:szCs w:val="20"/>
              </w:rPr>
              <w:t>alues sponsor</w:t>
            </w:r>
          </w:p>
        </w:tc>
        <w:tc>
          <w:tcPr>
            <w:tcW w:w="1984"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tcPr>
          <w:p w14:paraId="3DA0A0C4" w14:textId="53E92DF9" w:rsidR="00E968FB" w:rsidRDefault="00BA416B" w:rsidP="00864925">
            <w:pPr>
              <w:rPr>
                <w:rFonts w:ascii="Arial" w:eastAsia="Arial" w:hAnsi="Arial" w:cs="Arial"/>
                <w:sz w:val="20"/>
                <w:szCs w:val="20"/>
              </w:rPr>
            </w:pPr>
            <w:r>
              <w:rPr>
                <w:rFonts w:ascii="Arial" w:eastAsia="Arial" w:hAnsi="Arial" w:cs="Arial"/>
                <w:sz w:val="20"/>
                <w:szCs w:val="20"/>
              </w:rPr>
              <w:t xml:space="preserve">Detailed in </w:t>
            </w:r>
            <w:r w:rsidR="00864925">
              <w:rPr>
                <w:rFonts w:ascii="Arial" w:eastAsia="Arial" w:hAnsi="Arial" w:cs="Arial"/>
                <w:sz w:val="20"/>
                <w:szCs w:val="20"/>
              </w:rPr>
              <w:t>K</w:t>
            </w:r>
            <w:r>
              <w:rPr>
                <w:rFonts w:ascii="Arial" w:eastAsia="Arial" w:hAnsi="Arial" w:cs="Arial"/>
                <w:sz w:val="20"/>
                <w:szCs w:val="20"/>
              </w:rPr>
              <w:t xml:space="preserve">ey </w:t>
            </w:r>
            <w:r w:rsidR="00864925">
              <w:rPr>
                <w:rFonts w:ascii="Arial" w:eastAsia="Arial" w:hAnsi="Arial" w:cs="Arial"/>
                <w:sz w:val="20"/>
                <w:szCs w:val="20"/>
              </w:rPr>
              <w:t>Supplier Staff (Call-Off Schedule 7)</w:t>
            </w:r>
          </w:p>
        </w:tc>
      </w:tr>
      <w:tr w:rsidR="00E968FB" w14:paraId="3559C5B7" w14:textId="77777777">
        <w:trPr>
          <w:trHeight w:val="315"/>
        </w:trPr>
        <w:tc>
          <w:tcPr>
            <w:tcW w:w="985" w:type="dxa"/>
            <w:tcBorders>
              <w:top w:val="single" w:sz="6" w:space="0" w:color="CCCCCC"/>
              <w:left w:val="single" w:sz="6" w:space="0" w:color="000000"/>
              <w:bottom w:val="single" w:sz="6" w:space="0" w:color="000000"/>
              <w:right w:val="single" w:sz="6" w:space="0" w:color="000000"/>
            </w:tcBorders>
            <w:shd w:val="clear" w:color="auto" w:fill="auto"/>
          </w:tcPr>
          <w:p w14:paraId="146F8B52" w14:textId="77777777" w:rsidR="00E968FB" w:rsidRDefault="00BA416B">
            <w:pPr>
              <w:rPr>
                <w:rFonts w:ascii="Arial" w:eastAsia="Arial" w:hAnsi="Arial" w:cs="Arial"/>
                <w:b/>
                <w:sz w:val="20"/>
                <w:szCs w:val="20"/>
              </w:rPr>
            </w:pPr>
            <w:r>
              <w:rPr>
                <w:rFonts w:ascii="Arial" w:eastAsia="Arial" w:hAnsi="Arial" w:cs="Arial"/>
                <w:b/>
                <w:sz w:val="20"/>
                <w:szCs w:val="20"/>
              </w:rPr>
              <w:t>All</w:t>
            </w:r>
          </w:p>
        </w:tc>
        <w:tc>
          <w:tcPr>
            <w:tcW w:w="1134" w:type="dxa"/>
            <w:tcBorders>
              <w:top w:val="single" w:sz="6" w:space="0" w:color="CCCCCC"/>
              <w:left w:val="single" w:sz="6" w:space="0" w:color="000000"/>
              <w:bottom w:val="single" w:sz="6" w:space="0" w:color="000000"/>
              <w:right w:val="single" w:sz="6" w:space="0" w:color="000000"/>
            </w:tcBorders>
            <w:shd w:val="clear" w:color="auto" w:fill="auto"/>
            <w:tcMar>
              <w:top w:w="30" w:type="dxa"/>
              <w:left w:w="45" w:type="dxa"/>
              <w:bottom w:w="30" w:type="dxa"/>
              <w:right w:w="45" w:type="dxa"/>
            </w:tcMar>
          </w:tcPr>
          <w:p w14:paraId="16408D6D" w14:textId="77777777" w:rsidR="00E968FB" w:rsidRDefault="00BA416B">
            <w:pPr>
              <w:rPr>
                <w:rFonts w:ascii="Arial" w:eastAsia="Arial" w:hAnsi="Arial" w:cs="Arial"/>
                <w:b/>
                <w:sz w:val="20"/>
                <w:szCs w:val="20"/>
              </w:rPr>
            </w:pPr>
            <w:r>
              <w:rPr>
                <w:rFonts w:ascii="Arial" w:eastAsia="Arial" w:hAnsi="Arial" w:cs="Arial"/>
                <w:b/>
                <w:sz w:val="20"/>
                <w:szCs w:val="20"/>
              </w:rPr>
              <w:t>Various</w:t>
            </w:r>
          </w:p>
        </w:tc>
        <w:tc>
          <w:tcPr>
            <w:tcW w:w="1275"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tcPr>
          <w:p w14:paraId="457E50C2" w14:textId="77777777" w:rsidR="00E968FB" w:rsidRDefault="00BA416B">
            <w:pPr>
              <w:rPr>
                <w:rFonts w:ascii="Arial" w:eastAsia="Arial" w:hAnsi="Arial" w:cs="Arial"/>
                <w:sz w:val="20"/>
                <w:szCs w:val="20"/>
              </w:rPr>
            </w:pPr>
            <w:r>
              <w:rPr>
                <w:rFonts w:ascii="Arial" w:eastAsia="Arial" w:hAnsi="Arial" w:cs="Arial"/>
                <w:sz w:val="20"/>
                <w:szCs w:val="20"/>
              </w:rPr>
              <w:t>SV policy</w:t>
            </w:r>
          </w:p>
        </w:tc>
        <w:tc>
          <w:tcPr>
            <w:tcW w:w="3828"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tcPr>
          <w:p w14:paraId="19ED0B3B" w14:textId="77777777" w:rsidR="00E968FB" w:rsidRDefault="00BA416B">
            <w:pPr>
              <w:rPr>
                <w:rFonts w:ascii="Arial" w:eastAsia="Arial" w:hAnsi="Arial" w:cs="Arial"/>
                <w:sz w:val="20"/>
                <w:szCs w:val="20"/>
              </w:rPr>
            </w:pPr>
            <w:r>
              <w:rPr>
                <w:rFonts w:ascii="Arial" w:eastAsia="Arial" w:hAnsi="Arial" w:cs="Arial"/>
                <w:sz w:val="20"/>
                <w:szCs w:val="20"/>
              </w:rPr>
              <w:t xml:space="preserve">All The Supplier to have a documented Social Values Policy </w:t>
            </w:r>
          </w:p>
        </w:tc>
        <w:tc>
          <w:tcPr>
            <w:tcW w:w="1984"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tcPr>
          <w:p w14:paraId="35D4875D" w14:textId="77777777" w:rsidR="00E968FB" w:rsidRDefault="00BA416B">
            <w:pPr>
              <w:rPr>
                <w:rFonts w:ascii="Arial" w:eastAsia="Arial" w:hAnsi="Arial" w:cs="Arial"/>
                <w:sz w:val="20"/>
                <w:szCs w:val="20"/>
              </w:rPr>
            </w:pPr>
            <w:r>
              <w:rPr>
                <w:rFonts w:ascii="Arial" w:eastAsia="Arial" w:hAnsi="Arial" w:cs="Arial"/>
                <w:sz w:val="20"/>
                <w:szCs w:val="20"/>
              </w:rPr>
              <w:t>Receipt and review by CCS and Buyers on request</w:t>
            </w:r>
          </w:p>
        </w:tc>
      </w:tr>
      <w:tr w:rsidR="00E968FB" w14:paraId="28596D23" w14:textId="77777777">
        <w:trPr>
          <w:trHeight w:val="315"/>
        </w:trPr>
        <w:tc>
          <w:tcPr>
            <w:tcW w:w="985" w:type="dxa"/>
            <w:tcBorders>
              <w:top w:val="single" w:sz="6" w:space="0" w:color="CCCCCC"/>
              <w:left w:val="single" w:sz="6" w:space="0" w:color="000000"/>
              <w:bottom w:val="single" w:sz="6" w:space="0" w:color="000000"/>
              <w:right w:val="single" w:sz="6" w:space="0" w:color="000000"/>
            </w:tcBorders>
            <w:shd w:val="clear" w:color="auto" w:fill="auto"/>
          </w:tcPr>
          <w:p w14:paraId="5002C988" w14:textId="77777777" w:rsidR="00E968FB" w:rsidRDefault="00BA416B">
            <w:pPr>
              <w:rPr>
                <w:rFonts w:ascii="Arial" w:eastAsia="Arial" w:hAnsi="Arial" w:cs="Arial"/>
                <w:b/>
                <w:sz w:val="20"/>
                <w:szCs w:val="20"/>
              </w:rPr>
            </w:pPr>
            <w:r>
              <w:rPr>
                <w:rFonts w:ascii="Arial" w:eastAsia="Arial" w:hAnsi="Arial" w:cs="Arial"/>
                <w:b/>
                <w:sz w:val="20"/>
                <w:szCs w:val="20"/>
              </w:rPr>
              <w:t>All</w:t>
            </w:r>
          </w:p>
        </w:tc>
        <w:tc>
          <w:tcPr>
            <w:tcW w:w="1134" w:type="dxa"/>
            <w:tcBorders>
              <w:top w:val="single" w:sz="6" w:space="0" w:color="CCCCCC"/>
              <w:left w:val="single" w:sz="6" w:space="0" w:color="000000"/>
              <w:bottom w:val="single" w:sz="6" w:space="0" w:color="000000"/>
              <w:right w:val="single" w:sz="6" w:space="0" w:color="000000"/>
            </w:tcBorders>
            <w:shd w:val="clear" w:color="auto" w:fill="auto"/>
            <w:tcMar>
              <w:top w:w="30" w:type="dxa"/>
              <w:left w:w="45" w:type="dxa"/>
              <w:bottom w:w="30" w:type="dxa"/>
              <w:right w:w="45" w:type="dxa"/>
            </w:tcMar>
          </w:tcPr>
          <w:p w14:paraId="15FA4E42" w14:textId="77777777" w:rsidR="00E968FB" w:rsidRDefault="00BA416B">
            <w:pPr>
              <w:rPr>
                <w:rFonts w:ascii="Arial" w:eastAsia="Arial" w:hAnsi="Arial" w:cs="Arial"/>
                <w:b/>
                <w:sz w:val="20"/>
                <w:szCs w:val="20"/>
              </w:rPr>
            </w:pPr>
            <w:r>
              <w:rPr>
                <w:rFonts w:ascii="Arial" w:eastAsia="Arial" w:hAnsi="Arial" w:cs="Arial"/>
                <w:b/>
                <w:sz w:val="20"/>
                <w:szCs w:val="20"/>
              </w:rPr>
              <w:t>Various</w:t>
            </w:r>
          </w:p>
        </w:tc>
        <w:tc>
          <w:tcPr>
            <w:tcW w:w="1275"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tcPr>
          <w:p w14:paraId="3E990A60" w14:textId="77777777" w:rsidR="00E968FB" w:rsidRDefault="00BA416B">
            <w:pPr>
              <w:rPr>
                <w:rFonts w:ascii="Arial" w:eastAsia="Arial" w:hAnsi="Arial" w:cs="Arial"/>
                <w:sz w:val="20"/>
                <w:szCs w:val="20"/>
              </w:rPr>
            </w:pPr>
            <w:r>
              <w:rPr>
                <w:rFonts w:ascii="Arial" w:eastAsia="Arial" w:hAnsi="Arial" w:cs="Arial"/>
                <w:sz w:val="20"/>
                <w:szCs w:val="20"/>
              </w:rPr>
              <w:t>SV Performance Indicator Reporting</w:t>
            </w:r>
          </w:p>
        </w:tc>
        <w:tc>
          <w:tcPr>
            <w:tcW w:w="3828"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tcPr>
          <w:p w14:paraId="102FDAE5" w14:textId="504FC410" w:rsidR="00E968FB" w:rsidRDefault="00BA416B" w:rsidP="00864925">
            <w:pPr>
              <w:rPr>
                <w:rFonts w:ascii="Arial" w:eastAsia="Arial" w:hAnsi="Arial" w:cs="Arial"/>
                <w:sz w:val="20"/>
                <w:szCs w:val="20"/>
              </w:rPr>
            </w:pPr>
            <w:r>
              <w:rPr>
                <w:rFonts w:ascii="Arial" w:eastAsia="Arial" w:hAnsi="Arial" w:cs="Arial"/>
                <w:sz w:val="20"/>
                <w:szCs w:val="20"/>
              </w:rPr>
              <w:t xml:space="preserve">The Supplier to submit, on an annual basis a </w:t>
            </w:r>
            <w:r w:rsidR="00864925">
              <w:rPr>
                <w:rFonts w:ascii="Arial" w:eastAsia="Arial" w:hAnsi="Arial" w:cs="Arial"/>
                <w:sz w:val="20"/>
                <w:szCs w:val="20"/>
              </w:rPr>
              <w:t>S</w:t>
            </w:r>
            <w:r>
              <w:rPr>
                <w:rFonts w:ascii="Arial" w:eastAsia="Arial" w:hAnsi="Arial" w:cs="Arial"/>
                <w:sz w:val="20"/>
                <w:szCs w:val="20"/>
              </w:rPr>
              <w:t xml:space="preserve">ocial </w:t>
            </w:r>
            <w:r w:rsidR="00864925">
              <w:rPr>
                <w:rFonts w:ascii="Arial" w:eastAsia="Arial" w:hAnsi="Arial" w:cs="Arial"/>
                <w:sz w:val="20"/>
                <w:szCs w:val="20"/>
              </w:rPr>
              <w:t>V</w:t>
            </w:r>
            <w:r>
              <w:rPr>
                <w:rFonts w:ascii="Arial" w:eastAsia="Arial" w:hAnsi="Arial" w:cs="Arial"/>
                <w:sz w:val="20"/>
                <w:szCs w:val="20"/>
              </w:rPr>
              <w:t xml:space="preserve">alues report to CCS, to include MI on all </w:t>
            </w:r>
            <w:r w:rsidR="00864925">
              <w:rPr>
                <w:rFonts w:ascii="Arial" w:eastAsia="Arial" w:hAnsi="Arial" w:cs="Arial"/>
                <w:sz w:val="20"/>
                <w:szCs w:val="20"/>
              </w:rPr>
              <w:t>F</w:t>
            </w:r>
            <w:r>
              <w:rPr>
                <w:rFonts w:ascii="Arial" w:eastAsia="Arial" w:hAnsi="Arial" w:cs="Arial"/>
                <w:sz w:val="20"/>
                <w:szCs w:val="20"/>
              </w:rPr>
              <w:t xml:space="preserve">ramework </w:t>
            </w:r>
            <w:r w:rsidR="00864925">
              <w:rPr>
                <w:rFonts w:ascii="Arial" w:eastAsia="Arial" w:hAnsi="Arial" w:cs="Arial"/>
                <w:sz w:val="20"/>
                <w:szCs w:val="20"/>
              </w:rPr>
              <w:t xml:space="preserve">Contract </w:t>
            </w:r>
            <w:r>
              <w:rPr>
                <w:rFonts w:ascii="Arial" w:eastAsia="Arial" w:hAnsi="Arial" w:cs="Arial"/>
                <w:sz w:val="20"/>
                <w:szCs w:val="20"/>
              </w:rPr>
              <w:t xml:space="preserve">and </w:t>
            </w:r>
            <w:r w:rsidR="00864925">
              <w:rPr>
                <w:rFonts w:ascii="Arial" w:eastAsia="Arial" w:hAnsi="Arial" w:cs="Arial"/>
                <w:sz w:val="20"/>
                <w:szCs w:val="20"/>
              </w:rPr>
              <w:t>C</w:t>
            </w:r>
            <w:r>
              <w:rPr>
                <w:rFonts w:ascii="Arial" w:eastAsia="Arial" w:hAnsi="Arial" w:cs="Arial"/>
                <w:sz w:val="20"/>
                <w:szCs w:val="20"/>
              </w:rPr>
              <w:t>all-</w:t>
            </w:r>
            <w:r w:rsidR="00864925">
              <w:rPr>
                <w:rFonts w:ascii="Arial" w:eastAsia="Arial" w:hAnsi="Arial" w:cs="Arial"/>
                <w:sz w:val="20"/>
                <w:szCs w:val="20"/>
              </w:rPr>
              <w:t>O</w:t>
            </w:r>
            <w:r>
              <w:rPr>
                <w:rFonts w:ascii="Arial" w:eastAsia="Arial" w:hAnsi="Arial" w:cs="Arial"/>
                <w:sz w:val="20"/>
                <w:szCs w:val="20"/>
              </w:rPr>
              <w:t xml:space="preserve">ff </w:t>
            </w:r>
            <w:r w:rsidR="00864925">
              <w:rPr>
                <w:rFonts w:ascii="Arial" w:eastAsia="Arial" w:hAnsi="Arial" w:cs="Arial"/>
                <w:sz w:val="20"/>
                <w:szCs w:val="20"/>
              </w:rPr>
              <w:t>C</w:t>
            </w:r>
            <w:r>
              <w:rPr>
                <w:rFonts w:ascii="Arial" w:eastAsia="Arial" w:hAnsi="Arial" w:cs="Arial"/>
                <w:sz w:val="20"/>
                <w:szCs w:val="20"/>
              </w:rPr>
              <w:t xml:space="preserve">ontract SV delivered to date and a SV roadmap for remainder of contract including KPI and tangible SMART </w:t>
            </w:r>
            <w:r w:rsidR="00327E94">
              <w:rPr>
                <w:rFonts w:ascii="Arial" w:eastAsia="Arial" w:hAnsi="Arial" w:cs="Arial"/>
                <w:sz w:val="20"/>
                <w:szCs w:val="20"/>
              </w:rPr>
              <w:t>D</w:t>
            </w:r>
            <w:r>
              <w:rPr>
                <w:rFonts w:ascii="Arial" w:eastAsia="Arial" w:hAnsi="Arial" w:cs="Arial"/>
                <w:sz w:val="20"/>
                <w:szCs w:val="20"/>
              </w:rPr>
              <w:t xml:space="preserve">eliverables, Roadmap to include year on year increases in deliverables </w:t>
            </w:r>
          </w:p>
        </w:tc>
        <w:tc>
          <w:tcPr>
            <w:tcW w:w="1984"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tcPr>
          <w:p w14:paraId="16ED4AC0" w14:textId="1F216E09" w:rsidR="00E968FB" w:rsidRDefault="00327E94">
            <w:pPr>
              <w:rPr>
                <w:rFonts w:ascii="Arial" w:eastAsia="Arial" w:hAnsi="Arial" w:cs="Arial"/>
                <w:sz w:val="20"/>
                <w:szCs w:val="20"/>
              </w:rPr>
            </w:pPr>
            <w:r>
              <w:rPr>
                <w:rFonts w:ascii="Arial" w:eastAsia="Arial" w:hAnsi="Arial" w:cs="Arial"/>
                <w:sz w:val="20"/>
                <w:szCs w:val="20"/>
              </w:rPr>
              <w:t>R</w:t>
            </w:r>
            <w:r w:rsidR="00BA416B">
              <w:rPr>
                <w:rFonts w:ascii="Arial" w:eastAsia="Arial" w:hAnsi="Arial" w:cs="Arial"/>
                <w:sz w:val="20"/>
                <w:szCs w:val="20"/>
              </w:rPr>
              <w:t>eport to be supplied, reviewed and approved by CCS and included within the Supplier Social Value Action Plan</w:t>
            </w:r>
          </w:p>
        </w:tc>
      </w:tr>
      <w:tr w:rsidR="00E968FB" w14:paraId="3C333591" w14:textId="77777777">
        <w:trPr>
          <w:trHeight w:val="315"/>
        </w:trPr>
        <w:tc>
          <w:tcPr>
            <w:tcW w:w="985" w:type="dxa"/>
            <w:tcBorders>
              <w:top w:val="single" w:sz="6" w:space="0" w:color="CCCCCC"/>
              <w:left w:val="single" w:sz="6" w:space="0" w:color="000000"/>
              <w:bottom w:val="single" w:sz="6" w:space="0" w:color="000000"/>
              <w:right w:val="single" w:sz="6" w:space="0" w:color="000000"/>
            </w:tcBorders>
            <w:shd w:val="clear" w:color="auto" w:fill="auto"/>
          </w:tcPr>
          <w:p w14:paraId="09BC92D6" w14:textId="77777777" w:rsidR="00E968FB" w:rsidRDefault="00BA416B">
            <w:pPr>
              <w:rPr>
                <w:rFonts w:ascii="Arial" w:eastAsia="Arial" w:hAnsi="Arial" w:cs="Arial"/>
                <w:b/>
                <w:sz w:val="20"/>
                <w:szCs w:val="20"/>
              </w:rPr>
            </w:pPr>
            <w:r>
              <w:rPr>
                <w:rFonts w:ascii="Arial" w:eastAsia="Arial" w:hAnsi="Arial" w:cs="Arial"/>
                <w:b/>
                <w:sz w:val="20"/>
                <w:szCs w:val="20"/>
              </w:rPr>
              <w:t>All</w:t>
            </w:r>
          </w:p>
        </w:tc>
        <w:tc>
          <w:tcPr>
            <w:tcW w:w="1134" w:type="dxa"/>
            <w:tcBorders>
              <w:top w:val="single" w:sz="6" w:space="0" w:color="CCCCCC"/>
              <w:left w:val="single" w:sz="6" w:space="0" w:color="000000"/>
              <w:bottom w:val="single" w:sz="6" w:space="0" w:color="000000"/>
              <w:right w:val="single" w:sz="6" w:space="0" w:color="000000"/>
            </w:tcBorders>
            <w:shd w:val="clear" w:color="auto" w:fill="auto"/>
            <w:tcMar>
              <w:top w:w="30" w:type="dxa"/>
              <w:left w:w="45" w:type="dxa"/>
              <w:bottom w:w="30" w:type="dxa"/>
              <w:right w:w="45" w:type="dxa"/>
            </w:tcMar>
          </w:tcPr>
          <w:p w14:paraId="2259DB49" w14:textId="77777777" w:rsidR="00E968FB" w:rsidRDefault="00BA416B">
            <w:pPr>
              <w:rPr>
                <w:rFonts w:ascii="Arial" w:eastAsia="Arial" w:hAnsi="Arial" w:cs="Arial"/>
                <w:b/>
                <w:sz w:val="20"/>
                <w:szCs w:val="20"/>
              </w:rPr>
            </w:pPr>
            <w:r>
              <w:rPr>
                <w:rFonts w:ascii="Arial" w:eastAsia="Arial" w:hAnsi="Arial" w:cs="Arial"/>
                <w:b/>
                <w:sz w:val="20"/>
                <w:szCs w:val="20"/>
              </w:rPr>
              <w:t>Various</w:t>
            </w:r>
          </w:p>
        </w:tc>
        <w:tc>
          <w:tcPr>
            <w:tcW w:w="1275"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tcPr>
          <w:p w14:paraId="6C3E3431" w14:textId="77777777" w:rsidR="00E968FB" w:rsidRDefault="00BA416B">
            <w:pPr>
              <w:rPr>
                <w:rFonts w:ascii="Arial" w:eastAsia="Arial" w:hAnsi="Arial" w:cs="Arial"/>
                <w:sz w:val="20"/>
                <w:szCs w:val="20"/>
              </w:rPr>
            </w:pPr>
            <w:r>
              <w:rPr>
                <w:rFonts w:ascii="Arial" w:eastAsia="Arial" w:hAnsi="Arial" w:cs="Arial"/>
                <w:sz w:val="20"/>
                <w:szCs w:val="20"/>
              </w:rPr>
              <w:t>Supplier SV Action Plan</w:t>
            </w:r>
          </w:p>
        </w:tc>
        <w:tc>
          <w:tcPr>
            <w:tcW w:w="3828"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tcPr>
          <w:p w14:paraId="2965303E" w14:textId="7F6CD25C" w:rsidR="00E968FB" w:rsidRDefault="00BA416B" w:rsidP="00327E94">
            <w:pPr>
              <w:rPr>
                <w:rFonts w:ascii="Arial" w:eastAsia="Arial" w:hAnsi="Arial" w:cs="Arial"/>
                <w:sz w:val="20"/>
                <w:szCs w:val="20"/>
              </w:rPr>
            </w:pPr>
            <w:r>
              <w:rPr>
                <w:rFonts w:ascii="Arial" w:eastAsia="Arial" w:hAnsi="Arial" w:cs="Arial"/>
                <w:sz w:val="20"/>
                <w:szCs w:val="20"/>
              </w:rPr>
              <w:t xml:space="preserve">The Supplier will develop and maintain a plan throughout the </w:t>
            </w:r>
            <w:r w:rsidR="00327E94">
              <w:rPr>
                <w:rFonts w:ascii="Arial" w:eastAsia="Arial" w:hAnsi="Arial" w:cs="Arial"/>
                <w:sz w:val="20"/>
                <w:szCs w:val="20"/>
              </w:rPr>
              <w:t>Contract Period</w:t>
            </w:r>
            <w:r>
              <w:rPr>
                <w:rFonts w:ascii="Arial" w:eastAsia="Arial" w:hAnsi="Arial" w:cs="Arial"/>
                <w:sz w:val="20"/>
                <w:szCs w:val="20"/>
              </w:rPr>
              <w:t xml:space="preserve"> of the Framework Agreement detailing how it will contribute to the overall achievement of </w:t>
            </w:r>
            <w:r w:rsidR="00327E94">
              <w:rPr>
                <w:rFonts w:ascii="Arial" w:eastAsia="Arial" w:hAnsi="Arial" w:cs="Arial"/>
                <w:sz w:val="20"/>
                <w:szCs w:val="20"/>
              </w:rPr>
              <w:t>CCS</w:t>
            </w:r>
            <w:r>
              <w:rPr>
                <w:rFonts w:ascii="Arial" w:eastAsia="Arial" w:hAnsi="Arial" w:cs="Arial"/>
                <w:sz w:val="20"/>
                <w:szCs w:val="20"/>
              </w:rPr>
              <w:t xml:space="preserve">’s and Buyer’s </w:t>
            </w:r>
            <w:r w:rsidR="00327E94">
              <w:rPr>
                <w:rFonts w:ascii="Arial" w:eastAsia="Arial" w:hAnsi="Arial" w:cs="Arial"/>
                <w:sz w:val="20"/>
                <w:szCs w:val="20"/>
              </w:rPr>
              <w:t>S</w:t>
            </w:r>
            <w:r>
              <w:rPr>
                <w:rFonts w:ascii="Arial" w:eastAsia="Arial" w:hAnsi="Arial" w:cs="Arial"/>
                <w:sz w:val="20"/>
                <w:szCs w:val="20"/>
              </w:rPr>
              <w:t xml:space="preserve">ocial </w:t>
            </w:r>
            <w:r w:rsidR="00327E94">
              <w:rPr>
                <w:rFonts w:ascii="Arial" w:eastAsia="Arial" w:hAnsi="Arial" w:cs="Arial"/>
                <w:sz w:val="20"/>
                <w:szCs w:val="20"/>
              </w:rPr>
              <w:t>V</w:t>
            </w:r>
            <w:r>
              <w:rPr>
                <w:rFonts w:ascii="Arial" w:eastAsia="Arial" w:hAnsi="Arial" w:cs="Arial"/>
                <w:sz w:val="20"/>
                <w:szCs w:val="20"/>
              </w:rPr>
              <w:t>alue priorities.</w:t>
            </w:r>
          </w:p>
        </w:tc>
        <w:tc>
          <w:tcPr>
            <w:tcW w:w="1984"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tcPr>
          <w:p w14:paraId="29F8787E" w14:textId="0CCF10A1" w:rsidR="00E968FB" w:rsidRDefault="00BA416B">
            <w:pPr>
              <w:rPr>
                <w:rFonts w:ascii="Arial" w:eastAsia="Arial" w:hAnsi="Arial" w:cs="Arial"/>
                <w:sz w:val="20"/>
                <w:szCs w:val="20"/>
              </w:rPr>
            </w:pPr>
            <w:r>
              <w:rPr>
                <w:rFonts w:ascii="Arial" w:eastAsia="Arial" w:hAnsi="Arial" w:cs="Arial"/>
                <w:sz w:val="20"/>
                <w:szCs w:val="20"/>
              </w:rPr>
              <w:t xml:space="preserve">Through measuring progress against the </w:t>
            </w:r>
            <w:r w:rsidR="00327E94">
              <w:rPr>
                <w:rFonts w:ascii="Arial" w:eastAsia="Arial" w:hAnsi="Arial" w:cs="Arial"/>
                <w:sz w:val="20"/>
                <w:szCs w:val="20"/>
              </w:rPr>
              <w:t>D</w:t>
            </w:r>
            <w:r>
              <w:rPr>
                <w:rFonts w:ascii="Arial" w:eastAsia="Arial" w:hAnsi="Arial" w:cs="Arial"/>
                <w:sz w:val="20"/>
                <w:szCs w:val="20"/>
              </w:rPr>
              <w:t>eliverables within the Supplier Action Plan</w:t>
            </w:r>
          </w:p>
        </w:tc>
      </w:tr>
      <w:tr w:rsidR="00E968FB" w14:paraId="01D5C4A5" w14:textId="77777777">
        <w:trPr>
          <w:trHeight w:val="315"/>
        </w:trPr>
        <w:tc>
          <w:tcPr>
            <w:tcW w:w="985" w:type="dxa"/>
            <w:tcBorders>
              <w:top w:val="single" w:sz="6" w:space="0" w:color="CCCCCC"/>
              <w:left w:val="single" w:sz="6" w:space="0" w:color="000000"/>
              <w:bottom w:val="single" w:sz="6" w:space="0" w:color="000000"/>
              <w:right w:val="single" w:sz="6" w:space="0" w:color="000000"/>
            </w:tcBorders>
            <w:shd w:val="clear" w:color="auto" w:fill="auto"/>
          </w:tcPr>
          <w:p w14:paraId="139AD392" w14:textId="77777777" w:rsidR="00E968FB" w:rsidRDefault="00BA416B">
            <w:pPr>
              <w:rPr>
                <w:rFonts w:ascii="Arial" w:eastAsia="Arial" w:hAnsi="Arial" w:cs="Arial"/>
                <w:b/>
                <w:sz w:val="20"/>
                <w:szCs w:val="20"/>
              </w:rPr>
            </w:pPr>
            <w:r>
              <w:rPr>
                <w:rFonts w:ascii="Arial" w:eastAsia="Arial" w:hAnsi="Arial" w:cs="Arial"/>
                <w:b/>
                <w:sz w:val="20"/>
                <w:szCs w:val="20"/>
              </w:rPr>
              <w:t>1</w:t>
            </w:r>
          </w:p>
        </w:tc>
        <w:tc>
          <w:tcPr>
            <w:tcW w:w="1134" w:type="dxa"/>
            <w:tcBorders>
              <w:top w:val="single" w:sz="6" w:space="0" w:color="CCCCCC"/>
              <w:left w:val="single" w:sz="6" w:space="0" w:color="000000"/>
              <w:bottom w:val="single" w:sz="6" w:space="0" w:color="000000"/>
              <w:right w:val="single" w:sz="6" w:space="0" w:color="000000"/>
            </w:tcBorders>
            <w:shd w:val="clear" w:color="auto" w:fill="auto"/>
            <w:tcMar>
              <w:top w:w="30" w:type="dxa"/>
              <w:left w:w="45" w:type="dxa"/>
              <w:bottom w:w="30" w:type="dxa"/>
              <w:right w:w="45" w:type="dxa"/>
            </w:tcMar>
          </w:tcPr>
          <w:p w14:paraId="35B33DFD" w14:textId="77777777" w:rsidR="00E968FB" w:rsidRDefault="00BA416B">
            <w:pPr>
              <w:rPr>
                <w:rFonts w:ascii="Arial" w:eastAsia="Arial" w:hAnsi="Arial" w:cs="Arial"/>
                <w:b/>
                <w:sz w:val="20"/>
                <w:szCs w:val="20"/>
              </w:rPr>
            </w:pPr>
            <w:r>
              <w:rPr>
                <w:rFonts w:ascii="Arial" w:eastAsia="Arial" w:hAnsi="Arial" w:cs="Arial"/>
                <w:b/>
                <w:sz w:val="20"/>
                <w:szCs w:val="20"/>
              </w:rPr>
              <w:t>Various</w:t>
            </w:r>
          </w:p>
        </w:tc>
        <w:tc>
          <w:tcPr>
            <w:tcW w:w="1275"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tcPr>
          <w:p w14:paraId="385DE45C" w14:textId="77777777" w:rsidR="00E968FB" w:rsidRDefault="00BA416B">
            <w:pPr>
              <w:rPr>
                <w:rFonts w:ascii="Arial" w:eastAsia="Arial" w:hAnsi="Arial" w:cs="Arial"/>
                <w:sz w:val="20"/>
                <w:szCs w:val="20"/>
              </w:rPr>
            </w:pPr>
            <w:r>
              <w:rPr>
                <w:rFonts w:ascii="Arial" w:eastAsia="Arial" w:hAnsi="Arial" w:cs="Arial"/>
                <w:sz w:val="20"/>
                <w:szCs w:val="20"/>
              </w:rPr>
              <w:t>SV Quality Mark</w:t>
            </w:r>
          </w:p>
        </w:tc>
        <w:tc>
          <w:tcPr>
            <w:tcW w:w="3828"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tcPr>
          <w:p w14:paraId="050E61E9" w14:textId="77777777" w:rsidR="00E968FB" w:rsidRDefault="00BA416B">
            <w:pPr>
              <w:rPr>
                <w:rFonts w:ascii="Arial" w:eastAsia="Arial" w:hAnsi="Arial" w:cs="Arial"/>
                <w:sz w:val="20"/>
                <w:szCs w:val="20"/>
              </w:rPr>
            </w:pPr>
            <w:r>
              <w:rPr>
                <w:rFonts w:ascii="Arial" w:eastAsia="Arial" w:hAnsi="Arial" w:cs="Arial"/>
                <w:sz w:val="20"/>
                <w:szCs w:val="20"/>
              </w:rPr>
              <w:t xml:space="preserve">The Supplier to have, or be working towards achieving the Social Value Quality Mark by the end of year 1 of the contract </w:t>
            </w:r>
            <w:r>
              <w:rPr>
                <w:rFonts w:ascii="Arial" w:eastAsia="Arial" w:hAnsi="Arial" w:cs="Arial"/>
                <w:sz w:val="20"/>
                <w:szCs w:val="20"/>
                <w:u w:val="single"/>
              </w:rPr>
              <w:t>https://www.socialvaluequalitymark.com/</w:t>
            </w:r>
          </w:p>
        </w:tc>
        <w:tc>
          <w:tcPr>
            <w:tcW w:w="1984"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tcPr>
          <w:p w14:paraId="13CEDBDF" w14:textId="77777777" w:rsidR="00E968FB" w:rsidRDefault="00BA416B">
            <w:pPr>
              <w:rPr>
                <w:rFonts w:ascii="Arial" w:eastAsia="Arial" w:hAnsi="Arial" w:cs="Arial"/>
                <w:sz w:val="20"/>
                <w:szCs w:val="20"/>
              </w:rPr>
            </w:pPr>
            <w:r>
              <w:rPr>
                <w:rFonts w:ascii="Arial" w:eastAsia="Arial" w:hAnsi="Arial" w:cs="Arial"/>
                <w:sz w:val="20"/>
                <w:szCs w:val="20"/>
              </w:rPr>
              <w:t>Evidence of certification by social value quality mark</w:t>
            </w:r>
          </w:p>
        </w:tc>
      </w:tr>
      <w:tr w:rsidR="00E968FB" w14:paraId="389F82C9" w14:textId="77777777">
        <w:trPr>
          <w:trHeight w:val="315"/>
        </w:trPr>
        <w:tc>
          <w:tcPr>
            <w:tcW w:w="985" w:type="dxa"/>
            <w:tcBorders>
              <w:top w:val="single" w:sz="6" w:space="0" w:color="CCCCCC"/>
              <w:left w:val="single" w:sz="6" w:space="0" w:color="000000"/>
              <w:bottom w:val="single" w:sz="6" w:space="0" w:color="000000"/>
              <w:right w:val="single" w:sz="6" w:space="0" w:color="000000"/>
            </w:tcBorders>
            <w:shd w:val="clear" w:color="auto" w:fill="auto"/>
          </w:tcPr>
          <w:p w14:paraId="00E59E20" w14:textId="77777777" w:rsidR="00E968FB" w:rsidRDefault="00BA416B">
            <w:pPr>
              <w:rPr>
                <w:rFonts w:ascii="Arial" w:eastAsia="Arial" w:hAnsi="Arial" w:cs="Arial"/>
                <w:b/>
                <w:sz w:val="20"/>
                <w:szCs w:val="20"/>
              </w:rPr>
            </w:pPr>
            <w:r>
              <w:rPr>
                <w:rFonts w:ascii="Arial" w:eastAsia="Arial" w:hAnsi="Arial" w:cs="Arial"/>
                <w:b/>
                <w:sz w:val="20"/>
                <w:szCs w:val="20"/>
              </w:rPr>
              <w:t>1</w:t>
            </w:r>
          </w:p>
        </w:tc>
        <w:tc>
          <w:tcPr>
            <w:tcW w:w="1134" w:type="dxa"/>
            <w:tcBorders>
              <w:top w:val="single" w:sz="6" w:space="0" w:color="CCCCCC"/>
              <w:left w:val="single" w:sz="6" w:space="0" w:color="000000"/>
              <w:bottom w:val="single" w:sz="6" w:space="0" w:color="000000"/>
              <w:right w:val="single" w:sz="6" w:space="0" w:color="000000"/>
            </w:tcBorders>
            <w:shd w:val="clear" w:color="auto" w:fill="auto"/>
            <w:tcMar>
              <w:top w:w="30" w:type="dxa"/>
              <w:left w:w="45" w:type="dxa"/>
              <w:bottom w:w="30" w:type="dxa"/>
              <w:right w:w="45" w:type="dxa"/>
            </w:tcMar>
          </w:tcPr>
          <w:p w14:paraId="03EFDD3D" w14:textId="77777777" w:rsidR="00E968FB" w:rsidRDefault="00BA416B">
            <w:pPr>
              <w:rPr>
                <w:rFonts w:ascii="Arial" w:eastAsia="Arial" w:hAnsi="Arial" w:cs="Arial"/>
                <w:b/>
                <w:sz w:val="20"/>
                <w:szCs w:val="20"/>
              </w:rPr>
            </w:pPr>
            <w:r>
              <w:rPr>
                <w:rFonts w:ascii="Arial" w:eastAsia="Arial" w:hAnsi="Arial" w:cs="Arial"/>
                <w:b/>
                <w:sz w:val="20"/>
                <w:szCs w:val="20"/>
              </w:rPr>
              <w:t>Various</w:t>
            </w:r>
          </w:p>
        </w:tc>
        <w:tc>
          <w:tcPr>
            <w:tcW w:w="1275"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bottom"/>
          </w:tcPr>
          <w:p w14:paraId="24072CB2" w14:textId="77777777" w:rsidR="00E968FB" w:rsidRDefault="00BA416B">
            <w:pPr>
              <w:rPr>
                <w:rFonts w:ascii="Arial" w:eastAsia="Arial" w:hAnsi="Arial" w:cs="Arial"/>
                <w:sz w:val="20"/>
                <w:szCs w:val="20"/>
              </w:rPr>
            </w:pPr>
            <w:r>
              <w:rPr>
                <w:rFonts w:ascii="Arial" w:eastAsia="Arial" w:hAnsi="Arial" w:cs="Arial"/>
                <w:sz w:val="20"/>
                <w:szCs w:val="20"/>
              </w:rPr>
              <w:t>SV Forum</w:t>
            </w:r>
          </w:p>
        </w:tc>
        <w:tc>
          <w:tcPr>
            <w:tcW w:w="3828"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tcPr>
          <w:p w14:paraId="424A7094" w14:textId="7EBDB80B" w:rsidR="00E968FB" w:rsidRDefault="00BA416B">
            <w:pPr>
              <w:rPr>
                <w:rFonts w:ascii="Arial" w:eastAsia="Arial" w:hAnsi="Arial" w:cs="Arial"/>
                <w:sz w:val="20"/>
                <w:szCs w:val="20"/>
              </w:rPr>
            </w:pPr>
            <w:r>
              <w:rPr>
                <w:rFonts w:ascii="Arial" w:eastAsia="Arial" w:hAnsi="Arial" w:cs="Arial"/>
                <w:sz w:val="20"/>
                <w:szCs w:val="20"/>
              </w:rPr>
              <w:t xml:space="preserve">As requested by CCS, </w:t>
            </w:r>
            <w:r w:rsidR="00327E94">
              <w:rPr>
                <w:rFonts w:ascii="Arial" w:eastAsia="Arial" w:hAnsi="Arial" w:cs="Arial"/>
                <w:sz w:val="20"/>
                <w:szCs w:val="20"/>
              </w:rPr>
              <w:t>t</w:t>
            </w:r>
            <w:r>
              <w:rPr>
                <w:rFonts w:ascii="Arial" w:eastAsia="Arial" w:hAnsi="Arial" w:cs="Arial"/>
                <w:sz w:val="20"/>
                <w:szCs w:val="20"/>
              </w:rPr>
              <w:t>he Supplier shall contribute towards  and attend CCS hosted annual DRS Social Value forum</w:t>
            </w:r>
          </w:p>
        </w:tc>
        <w:tc>
          <w:tcPr>
            <w:tcW w:w="1984"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tcPr>
          <w:p w14:paraId="3CCDA77F" w14:textId="77777777" w:rsidR="00E968FB" w:rsidRDefault="00BA416B">
            <w:pPr>
              <w:rPr>
                <w:rFonts w:ascii="Arial" w:eastAsia="Arial" w:hAnsi="Arial" w:cs="Arial"/>
                <w:sz w:val="20"/>
                <w:szCs w:val="20"/>
              </w:rPr>
            </w:pPr>
            <w:r>
              <w:rPr>
                <w:rFonts w:ascii="Arial" w:eastAsia="Arial" w:hAnsi="Arial" w:cs="Arial"/>
                <w:sz w:val="20"/>
                <w:szCs w:val="20"/>
              </w:rPr>
              <w:t>Supplier delegate attendance SV Forum held / attendee feedback</w:t>
            </w:r>
          </w:p>
        </w:tc>
      </w:tr>
      <w:tr w:rsidR="00E968FB" w14:paraId="68CED7A7" w14:textId="77777777">
        <w:trPr>
          <w:trHeight w:val="315"/>
        </w:trPr>
        <w:tc>
          <w:tcPr>
            <w:tcW w:w="985" w:type="dxa"/>
            <w:tcBorders>
              <w:top w:val="single" w:sz="6" w:space="0" w:color="CCCCCC"/>
              <w:left w:val="single" w:sz="6" w:space="0" w:color="000000"/>
              <w:bottom w:val="single" w:sz="6" w:space="0" w:color="000000"/>
              <w:right w:val="single" w:sz="6" w:space="0" w:color="000000"/>
            </w:tcBorders>
            <w:shd w:val="clear" w:color="auto" w:fill="auto"/>
          </w:tcPr>
          <w:p w14:paraId="5A693614" w14:textId="77777777" w:rsidR="00E968FB" w:rsidRDefault="00BA416B">
            <w:pPr>
              <w:rPr>
                <w:rFonts w:ascii="Arial" w:eastAsia="Arial" w:hAnsi="Arial" w:cs="Arial"/>
                <w:b/>
                <w:sz w:val="20"/>
                <w:szCs w:val="20"/>
              </w:rPr>
            </w:pPr>
            <w:r>
              <w:rPr>
                <w:rFonts w:ascii="Arial" w:eastAsia="Arial" w:hAnsi="Arial" w:cs="Arial"/>
                <w:b/>
                <w:sz w:val="20"/>
                <w:szCs w:val="20"/>
              </w:rPr>
              <w:t>All</w:t>
            </w:r>
          </w:p>
        </w:tc>
        <w:tc>
          <w:tcPr>
            <w:tcW w:w="1134" w:type="dxa"/>
            <w:tcBorders>
              <w:top w:val="single" w:sz="6" w:space="0" w:color="CCCCCC"/>
              <w:left w:val="single" w:sz="6" w:space="0" w:color="000000"/>
              <w:bottom w:val="single" w:sz="6" w:space="0" w:color="000000"/>
              <w:right w:val="single" w:sz="6" w:space="0" w:color="000000"/>
            </w:tcBorders>
            <w:shd w:val="clear" w:color="auto" w:fill="auto"/>
            <w:tcMar>
              <w:top w:w="30" w:type="dxa"/>
              <w:left w:w="45" w:type="dxa"/>
              <w:bottom w:w="30" w:type="dxa"/>
              <w:right w:w="45" w:type="dxa"/>
            </w:tcMar>
          </w:tcPr>
          <w:p w14:paraId="114C8E09" w14:textId="77777777" w:rsidR="00E968FB" w:rsidRDefault="00BA416B">
            <w:pPr>
              <w:rPr>
                <w:rFonts w:ascii="Arial" w:eastAsia="Arial" w:hAnsi="Arial" w:cs="Arial"/>
                <w:b/>
                <w:sz w:val="20"/>
                <w:szCs w:val="20"/>
              </w:rPr>
            </w:pPr>
            <w:r>
              <w:rPr>
                <w:rFonts w:ascii="Arial" w:eastAsia="Arial" w:hAnsi="Arial" w:cs="Arial"/>
                <w:b/>
                <w:sz w:val="20"/>
                <w:szCs w:val="20"/>
              </w:rPr>
              <w:t xml:space="preserve">Wellbeing/ COVID-19 recovery </w:t>
            </w:r>
          </w:p>
        </w:tc>
        <w:tc>
          <w:tcPr>
            <w:tcW w:w="1275"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tcPr>
          <w:p w14:paraId="40F1B0E8" w14:textId="77777777" w:rsidR="00E968FB" w:rsidRDefault="00BA416B">
            <w:pPr>
              <w:rPr>
                <w:rFonts w:ascii="Arial" w:eastAsia="Arial" w:hAnsi="Arial" w:cs="Arial"/>
                <w:sz w:val="20"/>
                <w:szCs w:val="20"/>
              </w:rPr>
            </w:pPr>
            <w:r>
              <w:rPr>
                <w:rFonts w:ascii="Arial" w:eastAsia="Arial" w:hAnsi="Arial" w:cs="Arial"/>
                <w:sz w:val="20"/>
                <w:szCs w:val="20"/>
              </w:rPr>
              <w:t>Flexible working</w:t>
            </w:r>
          </w:p>
        </w:tc>
        <w:tc>
          <w:tcPr>
            <w:tcW w:w="3828"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tcPr>
          <w:p w14:paraId="131C929E" w14:textId="77777777" w:rsidR="00E968FB" w:rsidRDefault="00BA416B">
            <w:pPr>
              <w:rPr>
                <w:rFonts w:ascii="Arial" w:eastAsia="Arial" w:hAnsi="Arial" w:cs="Arial"/>
                <w:sz w:val="20"/>
                <w:szCs w:val="20"/>
              </w:rPr>
            </w:pPr>
            <w:r>
              <w:rPr>
                <w:rFonts w:ascii="Arial" w:eastAsia="Arial" w:hAnsi="Arial" w:cs="Arial"/>
                <w:sz w:val="20"/>
                <w:szCs w:val="20"/>
              </w:rPr>
              <w:t>The Supplier to have flexible working practices for staff who are carers or service spouses (before, during and after a partner’s deployment).</w:t>
            </w:r>
          </w:p>
        </w:tc>
        <w:tc>
          <w:tcPr>
            <w:tcW w:w="1984"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tcPr>
          <w:p w14:paraId="4A31852C" w14:textId="4F4A69BE" w:rsidR="00E968FB" w:rsidRDefault="00327E94">
            <w:pPr>
              <w:rPr>
                <w:rFonts w:ascii="Arial" w:eastAsia="Arial" w:hAnsi="Arial" w:cs="Arial"/>
                <w:sz w:val="20"/>
                <w:szCs w:val="20"/>
              </w:rPr>
            </w:pPr>
            <w:r>
              <w:rPr>
                <w:rFonts w:ascii="Arial" w:eastAsia="Arial" w:hAnsi="Arial" w:cs="Arial"/>
                <w:sz w:val="20"/>
                <w:szCs w:val="20"/>
              </w:rPr>
              <w:t>P</w:t>
            </w:r>
            <w:r w:rsidR="00BA416B">
              <w:rPr>
                <w:rFonts w:ascii="Arial" w:eastAsia="Arial" w:hAnsi="Arial" w:cs="Arial"/>
                <w:sz w:val="20"/>
                <w:szCs w:val="20"/>
              </w:rPr>
              <w:t>olicy to be made available for audit if required</w:t>
            </w:r>
          </w:p>
        </w:tc>
      </w:tr>
      <w:tr w:rsidR="00E968FB" w14:paraId="6C34B5BE" w14:textId="77777777">
        <w:trPr>
          <w:trHeight w:val="315"/>
        </w:trPr>
        <w:tc>
          <w:tcPr>
            <w:tcW w:w="985" w:type="dxa"/>
            <w:tcBorders>
              <w:top w:val="single" w:sz="6" w:space="0" w:color="CCCCCC"/>
              <w:left w:val="single" w:sz="6" w:space="0" w:color="000000"/>
              <w:bottom w:val="single" w:sz="6" w:space="0" w:color="000000"/>
              <w:right w:val="single" w:sz="6" w:space="0" w:color="000000"/>
            </w:tcBorders>
            <w:shd w:val="clear" w:color="auto" w:fill="auto"/>
          </w:tcPr>
          <w:p w14:paraId="6234065F" w14:textId="77777777" w:rsidR="00E968FB" w:rsidRDefault="00BA416B">
            <w:pPr>
              <w:rPr>
                <w:rFonts w:ascii="Arial" w:eastAsia="Arial" w:hAnsi="Arial" w:cs="Arial"/>
                <w:b/>
                <w:sz w:val="20"/>
                <w:szCs w:val="20"/>
              </w:rPr>
            </w:pPr>
            <w:r>
              <w:rPr>
                <w:rFonts w:ascii="Arial" w:eastAsia="Arial" w:hAnsi="Arial" w:cs="Arial"/>
                <w:b/>
                <w:sz w:val="20"/>
                <w:szCs w:val="20"/>
              </w:rPr>
              <w:lastRenderedPageBreak/>
              <w:t>All</w:t>
            </w:r>
          </w:p>
        </w:tc>
        <w:tc>
          <w:tcPr>
            <w:tcW w:w="1134" w:type="dxa"/>
            <w:tcBorders>
              <w:top w:val="single" w:sz="6" w:space="0" w:color="CCCCCC"/>
              <w:left w:val="single" w:sz="6" w:space="0" w:color="000000"/>
              <w:bottom w:val="single" w:sz="6" w:space="0" w:color="000000"/>
              <w:right w:val="single" w:sz="6" w:space="0" w:color="000000"/>
            </w:tcBorders>
            <w:shd w:val="clear" w:color="auto" w:fill="auto"/>
            <w:tcMar>
              <w:top w:w="30" w:type="dxa"/>
              <w:left w:w="45" w:type="dxa"/>
              <w:bottom w:w="30" w:type="dxa"/>
              <w:right w:w="45" w:type="dxa"/>
            </w:tcMar>
          </w:tcPr>
          <w:p w14:paraId="00E54926" w14:textId="77777777" w:rsidR="00E968FB" w:rsidRDefault="00BA416B">
            <w:pPr>
              <w:rPr>
                <w:rFonts w:ascii="Arial" w:eastAsia="Arial" w:hAnsi="Arial" w:cs="Arial"/>
                <w:b/>
                <w:sz w:val="20"/>
                <w:szCs w:val="20"/>
              </w:rPr>
            </w:pPr>
            <w:r>
              <w:rPr>
                <w:rFonts w:ascii="Arial" w:eastAsia="Arial" w:hAnsi="Arial" w:cs="Arial"/>
                <w:b/>
                <w:sz w:val="20"/>
                <w:szCs w:val="20"/>
              </w:rPr>
              <w:t xml:space="preserve">Wellbeing/ COVID-19 recovery </w:t>
            </w:r>
          </w:p>
        </w:tc>
        <w:tc>
          <w:tcPr>
            <w:tcW w:w="1275"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tcPr>
          <w:p w14:paraId="7733FA16" w14:textId="77777777" w:rsidR="00E968FB" w:rsidRDefault="00BA416B">
            <w:pPr>
              <w:rPr>
                <w:rFonts w:ascii="Arial" w:eastAsia="Arial" w:hAnsi="Arial" w:cs="Arial"/>
                <w:sz w:val="20"/>
                <w:szCs w:val="20"/>
              </w:rPr>
            </w:pPr>
            <w:r>
              <w:rPr>
                <w:rFonts w:ascii="Arial" w:eastAsia="Arial" w:hAnsi="Arial" w:cs="Arial"/>
                <w:sz w:val="20"/>
                <w:szCs w:val="20"/>
              </w:rPr>
              <w:t>Employee engagement policies</w:t>
            </w:r>
          </w:p>
        </w:tc>
        <w:tc>
          <w:tcPr>
            <w:tcW w:w="3828"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tcPr>
          <w:p w14:paraId="200E228B" w14:textId="77777777" w:rsidR="00E968FB" w:rsidRDefault="00BA416B">
            <w:pPr>
              <w:rPr>
                <w:rFonts w:ascii="Arial" w:eastAsia="Arial" w:hAnsi="Arial" w:cs="Arial"/>
                <w:sz w:val="20"/>
                <w:szCs w:val="20"/>
              </w:rPr>
            </w:pPr>
            <w:r>
              <w:rPr>
                <w:rFonts w:ascii="Arial" w:eastAsia="Arial" w:hAnsi="Arial" w:cs="Arial"/>
                <w:sz w:val="20"/>
                <w:szCs w:val="20"/>
              </w:rPr>
              <w:t>The Supplier should operate policies and schemes that promote physical, social and mental health wellbeing amongst staff.</w:t>
            </w:r>
          </w:p>
        </w:tc>
        <w:tc>
          <w:tcPr>
            <w:tcW w:w="1984"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tcPr>
          <w:p w14:paraId="594FF9F3" w14:textId="74C77FA7" w:rsidR="00E968FB" w:rsidRDefault="00327E94">
            <w:pPr>
              <w:rPr>
                <w:rFonts w:ascii="Arial" w:eastAsia="Arial" w:hAnsi="Arial" w:cs="Arial"/>
                <w:sz w:val="20"/>
                <w:szCs w:val="20"/>
              </w:rPr>
            </w:pPr>
            <w:r>
              <w:rPr>
                <w:rFonts w:ascii="Arial" w:eastAsia="Arial" w:hAnsi="Arial" w:cs="Arial"/>
                <w:sz w:val="20"/>
                <w:szCs w:val="20"/>
              </w:rPr>
              <w:t>P</w:t>
            </w:r>
            <w:r w:rsidR="00BA416B">
              <w:rPr>
                <w:rFonts w:ascii="Arial" w:eastAsia="Arial" w:hAnsi="Arial" w:cs="Arial"/>
                <w:sz w:val="20"/>
                <w:szCs w:val="20"/>
              </w:rPr>
              <w:t>olicy to be made available for audit if required by CCS</w:t>
            </w:r>
          </w:p>
        </w:tc>
      </w:tr>
      <w:tr w:rsidR="00E968FB" w14:paraId="0BF28CBF" w14:textId="77777777">
        <w:trPr>
          <w:trHeight w:val="315"/>
        </w:trPr>
        <w:tc>
          <w:tcPr>
            <w:tcW w:w="985" w:type="dxa"/>
            <w:tcBorders>
              <w:top w:val="single" w:sz="6" w:space="0" w:color="CCCCCC"/>
              <w:left w:val="single" w:sz="6" w:space="0" w:color="000000"/>
              <w:bottom w:val="single" w:sz="6" w:space="0" w:color="000000"/>
              <w:right w:val="single" w:sz="6" w:space="0" w:color="000000"/>
            </w:tcBorders>
            <w:shd w:val="clear" w:color="auto" w:fill="auto"/>
          </w:tcPr>
          <w:p w14:paraId="3D2D2B64" w14:textId="77777777" w:rsidR="00E968FB" w:rsidRDefault="00BA416B">
            <w:pPr>
              <w:rPr>
                <w:rFonts w:ascii="Arial" w:eastAsia="Arial" w:hAnsi="Arial" w:cs="Arial"/>
                <w:b/>
                <w:sz w:val="20"/>
                <w:szCs w:val="20"/>
              </w:rPr>
            </w:pPr>
            <w:r>
              <w:rPr>
                <w:rFonts w:ascii="Arial" w:eastAsia="Arial" w:hAnsi="Arial" w:cs="Arial"/>
                <w:b/>
                <w:sz w:val="20"/>
                <w:szCs w:val="20"/>
              </w:rPr>
              <w:t>1,5,6,7, 20</w:t>
            </w:r>
          </w:p>
        </w:tc>
        <w:tc>
          <w:tcPr>
            <w:tcW w:w="1134" w:type="dxa"/>
            <w:tcBorders>
              <w:top w:val="single" w:sz="6" w:space="0" w:color="CCCCCC"/>
              <w:left w:val="single" w:sz="6" w:space="0" w:color="000000"/>
              <w:bottom w:val="single" w:sz="6" w:space="0" w:color="000000"/>
              <w:right w:val="single" w:sz="6" w:space="0" w:color="000000"/>
            </w:tcBorders>
            <w:shd w:val="clear" w:color="auto" w:fill="auto"/>
            <w:tcMar>
              <w:top w:w="30" w:type="dxa"/>
              <w:left w:w="45" w:type="dxa"/>
              <w:bottom w:w="30" w:type="dxa"/>
              <w:right w:w="45" w:type="dxa"/>
            </w:tcMar>
          </w:tcPr>
          <w:p w14:paraId="08E66E6D" w14:textId="77777777" w:rsidR="00E968FB" w:rsidRDefault="00BA416B">
            <w:pPr>
              <w:rPr>
                <w:rFonts w:ascii="Arial" w:eastAsia="Arial" w:hAnsi="Arial" w:cs="Arial"/>
                <w:b/>
                <w:sz w:val="20"/>
                <w:szCs w:val="20"/>
              </w:rPr>
            </w:pPr>
            <w:r>
              <w:rPr>
                <w:rFonts w:ascii="Arial" w:eastAsia="Arial" w:hAnsi="Arial" w:cs="Arial"/>
                <w:b/>
                <w:sz w:val="20"/>
                <w:szCs w:val="20"/>
              </w:rPr>
              <w:t>Wellbeing</w:t>
            </w:r>
          </w:p>
        </w:tc>
        <w:tc>
          <w:tcPr>
            <w:tcW w:w="1275"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tcPr>
          <w:p w14:paraId="0B270FF0" w14:textId="77777777" w:rsidR="00E968FB" w:rsidRDefault="00BA416B">
            <w:pPr>
              <w:rPr>
                <w:rFonts w:ascii="Arial" w:eastAsia="Arial" w:hAnsi="Arial" w:cs="Arial"/>
                <w:sz w:val="20"/>
                <w:szCs w:val="20"/>
              </w:rPr>
            </w:pPr>
            <w:r>
              <w:rPr>
                <w:rFonts w:ascii="Arial" w:eastAsia="Arial" w:hAnsi="Arial" w:cs="Arial"/>
                <w:sz w:val="20"/>
                <w:szCs w:val="20"/>
              </w:rPr>
              <w:t>Mental health first aiders</w:t>
            </w:r>
          </w:p>
        </w:tc>
        <w:tc>
          <w:tcPr>
            <w:tcW w:w="3828"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tcPr>
          <w:p w14:paraId="749B1079" w14:textId="77777777" w:rsidR="00E968FB" w:rsidRDefault="00BA416B">
            <w:pPr>
              <w:rPr>
                <w:rFonts w:ascii="Arial" w:eastAsia="Arial" w:hAnsi="Arial" w:cs="Arial"/>
                <w:sz w:val="20"/>
                <w:szCs w:val="20"/>
              </w:rPr>
            </w:pPr>
            <w:r>
              <w:rPr>
                <w:rFonts w:ascii="Arial" w:eastAsia="Arial" w:hAnsi="Arial" w:cs="Arial"/>
                <w:sz w:val="20"/>
                <w:szCs w:val="20"/>
              </w:rPr>
              <w:t xml:space="preserve">The Supplier must have appropriately trained mental health first aiders to support colleagues </w:t>
            </w:r>
          </w:p>
        </w:tc>
        <w:tc>
          <w:tcPr>
            <w:tcW w:w="1984"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tcPr>
          <w:p w14:paraId="7BD3EB30" w14:textId="24791D82" w:rsidR="00E968FB" w:rsidRDefault="00327E94">
            <w:pPr>
              <w:rPr>
                <w:rFonts w:ascii="Arial" w:eastAsia="Arial" w:hAnsi="Arial" w:cs="Arial"/>
                <w:sz w:val="20"/>
                <w:szCs w:val="20"/>
              </w:rPr>
            </w:pPr>
            <w:r>
              <w:rPr>
                <w:rFonts w:ascii="Arial" w:eastAsia="Arial" w:hAnsi="Arial" w:cs="Arial"/>
                <w:sz w:val="20"/>
                <w:szCs w:val="20"/>
              </w:rPr>
              <w:t>T</w:t>
            </w:r>
            <w:r w:rsidR="00BA416B">
              <w:rPr>
                <w:rFonts w:ascii="Arial" w:eastAsia="Arial" w:hAnsi="Arial" w:cs="Arial"/>
                <w:sz w:val="20"/>
                <w:szCs w:val="20"/>
              </w:rPr>
              <w:t>raining certification to be provided upon request</w:t>
            </w:r>
          </w:p>
        </w:tc>
      </w:tr>
      <w:tr w:rsidR="00E968FB" w14:paraId="1004438B" w14:textId="77777777">
        <w:trPr>
          <w:trHeight w:val="315"/>
        </w:trPr>
        <w:tc>
          <w:tcPr>
            <w:tcW w:w="985" w:type="dxa"/>
            <w:tcBorders>
              <w:top w:val="single" w:sz="6" w:space="0" w:color="CCCCCC"/>
              <w:left w:val="single" w:sz="6" w:space="0" w:color="000000"/>
              <w:bottom w:val="single" w:sz="6" w:space="0" w:color="000000"/>
              <w:right w:val="single" w:sz="6" w:space="0" w:color="000000"/>
            </w:tcBorders>
            <w:shd w:val="clear" w:color="auto" w:fill="auto"/>
          </w:tcPr>
          <w:p w14:paraId="730E3C0C" w14:textId="77777777" w:rsidR="00E968FB" w:rsidRDefault="00BA416B">
            <w:pPr>
              <w:rPr>
                <w:rFonts w:ascii="Arial" w:eastAsia="Arial" w:hAnsi="Arial" w:cs="Arial"/>
                <w:b/>
                <w:sz w:val="20"/>
                <w:szCs w:val="20"/>
              </w:rPr>
            </w:pPr>
            <w:r>
              <w:rPr>
                <w:rFonts w:ascii="Arial" w:eastAsia="Arial" w:hAnsi="Arial" w:cs="Arial"/>
                <w:b/>
                <w:sz w:val="20"/>
                <w:szCs w:val="20"/>
              </w:rPr>
              <w:t>1,5 and 20</w:t>
            </w:r>
          </w:p>
        </w:tc>
        <w:tc>
          <w:tcPr>
            <w:tcW w:w="1134" w:type="dxa"/>
            <w:tcBorders>
              <w:top w:val="single" w:sz="6" w:space="0" w:color="CCCCCC"/>
              <w:left w:val="single" w:sz="6" w:space="0" w:color="000000"/>
              <w:bottom w:val="single" w:sz="6" w:space="0" w:color="000000"/>
              <w:right w:val="single" w:sz="6" w:space="0" w:color="000000"/>
            </w:tcBorders>
            <w:shd w:val="clear" w:color="auto" w:fill="auto"/>
            <w:tcMar>
              <w:top w:w="30" w:type="dxa"/>
              <w:left w:w="45" w:type="dxa"/>
              <w:bottom w:w="30" w:type="dxa"/>
              <w:right w:w="45" w:type="dxa"/>
            </w:tcMar>
          </w:tcPr>
          <w:p w14:paraId="04228F33" w14:textId="77777777" w:rsidR="00E968FB" w:rsidRDefault="00BA416B">
            <w:pPr>
              <w:rPr>
                <w:rFonts w:ascii="Arial" w:eastAsia="Arial" w:hAnsi="Arial" w:cs="Arial"/>
                <w:b/>
                <w:sz w:val="20"/>
                <w:szCs w:val="20"/>
              </w:rPr>
            </w:pPr>
            <w:r>
              <w:rPr>
                <w:rFonts w:ascii="Arial" w:eastAsia="Arial" w:hAnsi="Arial" w:cs="Arial"/>
                <w:b/>
                <w:sz w:val="20"/>
                <w:szCs w:val="20"/>
              </w:rPr>
              <w:t>Wellbeing</w:t>
            </w:r>
          </w:p>
        </w:tc>
        <w:tc>
          <w:tcPr>
            <w:tcW w:w="1275"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bottom"/>
          </w:tcPr>
          <w:p w14:paraId="3CDC4E4D" w14:textId="77777777" w:rsidR="00E968FB" w:rsidRDefault="00BA416B">
            <w:pPr>
              <w:rPr>
                <w:rFonts w:ascii="Arial" w:eastAsia="Arial" w:hAnsi="Arial" w:cs="Arial"/>
                <w:sz w:val="20"/>
                <w:szCs w:val="20"/>
              </w:rPr>
            </w:pPr>
            <w:r>
              <w:rPr>
                <w:rFonts w:ascii="Arial" w:eastAsia="Arial" w:hAnsi="Arial" w:cs="Arial"/>
                <w:sz w:val="20"/>
                <w:szCs w:val="20"/>
              </w:rPr>
              <w:t>Money Advisor Network</w:t>
            </w:r>
          </w:p>
        </w:tc>
        <w:tc>
          <w:tcPr>
            <w:tcW w:w="3828"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tcPr>
          <w:p w14:paraId="6AB4B158" w14:textId="58C462A1" w:rsidR="00E968FB" w:rsidRDefault="00BA416B">
            <w:pPr>
              <w:rPr>
                <w:rFonts w:ascii="Arial" w:eastAsia="Arial" w:hAnsi="Arial" w:cs="Arial"/>
                <w:sz w:val="20"/>
                <w:szCs w:val="20"/>
              </w:rPr>
            </w:pPr>
            <w:r>
              <w:rPr>
                <w:rFonts w:ascii="Arial" w:eastAsia="Arial" w:hAnsi="Arial" w:cs="Arial"/>
                <w:sz w:val="20"/>
                <w:szCs w:val="20"/>
              </w:rPr>
              <w:t>All customer engaging Supplier</w:t>
            </w:r>
            <w:r w:rsidR="009423E6">
              <w:rPr>
                <w:rFonts w:ascii="Arial" w:eastAsia="Arial" w:hAnsi="Arial" w:cs="Arial"/>
                <w:sz w:val="20"/>
                <w:szCs w:val="20"/>
              </w:rPr>
              <w:t>s</w:t>
            </w:r>
            <w:r>
              <w:rPr>
                <w:rFonts w:ascii="Arial" w:eastAsia="Arial" w:hAnsi="Arial" w:cs="Arial"/>
                <w:sz w:val="20"/>
                <w:szCs w:val="20"/>
              </w:rPr>
              <w:t xml:space="preserve"> to sign up to Money and Pensions Service (MAPS) Money Advisor Network</w:t>
            </w:r>
          </w:p>
        </w:tc>
        <w:tc>
          <w:tcPr>
            <w:tcW w:w="1984"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tcPr>
          <w:p w14:paraId="310460D9" w14:textId="556DD72C" w:rsidR="00E968FB" w:rsidRDefault="00BA416B" w:rsidP="00327E94">
            <w:pPr>
              <w:rPr>
                <w:rFonts w:ascii="Arial" w:eastAsia="Arial" w:hAnsi="Arial" w:cs="Arial"/>
                <w:sz w:val="20"/>
                <w:szCs w:val="20"/>
              </w:rPr>
            </w:pPr>
            <w:r>
              <w:rPr>
                <w:rFonts w:ascii="Arial" w:eastAsia="Arial" w:hAnsi="Arial" w:cs="Arial"/>
                <w:sz w:val="20"/>
                <w:szCs w:val="20"/>
              </w:rPr>
              <w:t xml:space="preserve">Evidence to be provided to CCS by </w:t>
            </w:r>
            <w:r w:rsidR="00327E94">
              <w:rPr>
                <w:rFonts w:ascii="Arial" w:eastAsia="Arial" w:hAnsi="Arial" w:cs="Arial"/>
                <w:sz w:val="20"/>
                <w:szCs w:val="20"/>
              </w:rPr>
              <w:t>t</w:t>
            </w:r>
            <w:r>
              <w:rPr>
                <w:rFonts w:ascii="Arial" w:eastAsia="Arial" w:hAnsi="Arial" w:cs="Arial"/>
                <w:sz w:val="20"/>
                <w:szCs w:val="20"/>
              </w:rPr>
              <w:t>he Supplier</w:t>
            </w:r>
          </w:p>
        </w:tc>
      </w:tr>
      <w:tr w:rsidR="00E968FB" w14:paraId="0EC9B116" w14:textId="77777777">
        <w:trPr>
          <w:trHeight w:val="315"/>
        </w:trPr>
        <w:tc>
          <w:tcPr>
            <w:tcW w:w="985" w:type="dxa"/>
            <w:tcBorders>
              <w:top w:val="single" w:sz="6" w:space="0" w:color="CCCCCC"/>
              <w:left w:val="single" w:sz="6" w:space="0" w:color="000000"/>
              <w:bottom w:val="single" w:sz="6" w:space="0" w:color="000000"/>
              <w:right w:val="single" w:sz="6" w:space="0" w:color="000000"/>
            </w:tcBorders>
            <w:shd w:val="clear" w:color="auto" w:fill="auto"/>
          </w:tcPr>
          <w:p w14:paraId="0E9FF5C1" w14:textId="77777777" w:rsidR="00E968FB" w:rsidRDefault="00BA416B">
            <w:pPr>
              <w:rPr>
                <w:rFonts w:ascii="Arial" w:eastAsia="Arial" w:hAnsi="Arial" w:cs="Arial"/>
                <w:b/>
                <w:sz w:val="20"/>
                <w:szCs w:val="20"/>
              </w:rPr>
            </w:pPr>
            <w:r>
              <w:rPr>
                <w:rFonts w:ascii="Arial" w:eastAsia="Arial" w:hAnsi="Arial" w:cs="Arial"/>
                <w:b/>
                <w:sz w:val="20"/>
                <w:szCs w:val="20"/>
              </w:rPr>
              <w:t>All</w:t>
            </w:r>
          </w:p>
        </w:tc>
        <w:tc>
          <w:tcPr>
            <w:tcW w:w="1134" w:type="dxa"/>
            <w:tcBorders>
              <w:top w:val="single" w:sz="6" w:space="0" w:color="CCCCCC"/>
              <w:left w:val="single" w:sz="6" w:space="0" w:color="000000"/>
              <w:bottom w:val="single" w:sz="6" w:space="0" w:color="000000"/>
              <w:right w:val="single" w:sz="6" w:space="0" w:color="000000"/>
            </w:tcBorders>
            <w:shd w:val="clear" w:color="auto" w:fill="auto"/>
            <w:tcMar>
              <w:top w:w="30" w:type="dxa"/>
              <w:left w:w="45" w:type="dxa"/>
              <w:bottom w:w="30" w:type="dxa"/>
              <w:right w:w="45" w:type="dxa"/>
            </w:tcMar>
          </w:tcPr>
          <w:p w14:paraId="29A3A0D1" w14:textId="77777777" w:rsidR="00E968FB" w:rsidRDefault="00BA416B">
            <w:pPr>
              <w:rPr>
                <w:rFonts w:ascii="Arial" w:eastAsia="Arial" w:hAnsi="Arial" w:cs="Arial"/>
                <w:b/>
                <w:sz w:val="20"/>
                <w:szCs w:val="20"/>
              </w:rPr>
            </w:pPr>
            <w:r>
              <w:rPr>
                <w:rFonts w:ascii="Arial" w:eastAsia="Arial" w:hAnsi="Arial" w:cs="Arial"/>
                <w:b/>
                <w:sz w:val="20"/>
                <w:szCs w:val="20"/>
              </w:rPr>
              <w:t>Wellbeing</w:t>
            </w:r>
          </w:p>
        </w:tc>
        <w:tc>
          <w:tcPr>
            <w:tcW w:w="1275"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tcPr>
          <w:p w14:paraId="055D3225" w14:textId="77777777" w:rsidR="00E968FB" w:rsidRDefault="00BA416B">
            <w:pPr>
              <w:rPr>
                <w:rFonts w:ascii="Arial" w:eastAsia="Arial" w:hAnsi="Arial" w:cs="Arial"/>
                <w:sz w:val="20"/>
                <w:szCs w:val="20"/>
              </w:rPr>
            </w:pPr>
            <w:r>
              <w:rPr>
                <w:rFonts w:ascii="Arial" w:eastAsia="Arial" w:hAnsi="Arial" w:cs="Arial"/>
                <w:sz w:val="20"/>
                <w:szCs w:val="20"/>
              </w:rPr>
              <w:t>Mental Health workplace wellbeing</w:t>
            </w:r>
          </w:p>
        </w:tc>
        <w:tc>
          <w:tcPr>
            <w:tcW w:w="3828"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tcPr>
          <w:p w14:paraId="63595C1A" w14:textId="77777777" w:rsidR="00E968FB" w:rsidRDefault="00BA416B">
            <w:pPr>
              <w:rPr>
                <w:rFonts w:ascii="Arial" w:eastAsia="Arial" w:hAnsi="Arial" w:cs="Arial"/>
                <w:sz w:val="20"/>
                <w:szCs w:val="20"/>
              </w:rPr>
            </w:pPr>
            <w:r>
              <w:rPr>
                <w:rFonts w:ascii="Arial" w:eastAsia="Arial" w:hAnsi="Arial" w:cs="Arial"/>
                <w:sz w:val="20"/>
                <w:szCs w:val="20"/>
              </w:rPr>
              <w:t xml:space="preserve">Commit to Mental Health at Work Commitment Standards </w:t>
            </w:r>
            <w:hyperlink r:id="rId10">
              <w:r>
                <w:rPr>
                  <w:rFonts w:ascii="Arial" w:eastAsia="Arial" w:hAnsi="Arial" w:cs="Arial"/>
                  <w:sz w:val="20"/>
                  <w:szCs w:val="20"/>
                  <w:u w:val="single"/>
                </w:rPr>
                <w:t>https://www.mentalhealthatwork.org.uk/commitment/standards/</w:t>
              </w:r>
            </w:hyperlink>
          </w:p>
        </w:tc>
        <w:tc>
          <w:tcPr>
            <w:tcW w:w="1984"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tcPr>
          <w:p w14:paraId="762F4728" w14:textId="71E48FBE" w:rsidR="00E968FB" w:rsidRDefault="00327E94">
            <w:pPr>
              <w:rPr>
                <w:rFonts w:ascii="Arial" w:eastAsia="Arial" w:hAnsi="Arial" w:cs="Arial"/>
                <w:sz w:val="20"/>
                <w:szCs w:val="20"/>
              </w:rPr>
            </w:pPr>
            <w:r>
              <w:rPr>
                <w:rFonts w:ascii="Arial" w:eastAsia="Arial" w:hAnsi="Arial" w:cs="Arial"/>
                <w:sz w:val="20"/>
                <w:szCs w:val="20"/>
              </w:rPr>
              <w:t>C</w:t>
            </w:r>
            <w:r w:rsidR="00BA416B">
              <w:rPr>
                <w:rFonts w:ascii="Arial" w:eastAsia="Arial" w:hAnsi="Arial" w:cs="Arial"/>
                <w:sz w:val="20"/>
                <w:szCs w:val="20"/>
              </w:rPr>
              <w:t>ommitment document to be evidenced</w:t>
            </w:r>
          </w:p>
        </w:tc>
      </w:tr>
      <w:tr w:rsidR="00E968FB" w14:paraId="2A414A05" w14:textId="77777777">
        <w:trPr>
          <w:trHeight w:val="315"/>
        </w:trPr>
        <w:tc>
          <w:tcPr>
            <w:tcW w:w="985" w:type="dxa"/>
            <w:tcBorders>
              <w:top w:val="single" w:sz="6" w:space="0" w:color="CCCCCC"/>
              <w:left w:val="single" w:sz="6" w:space="0" w:color="000000"/>
              <w:bottom w:val="single" w:sz="6" w:space="0" w:color="000000"/>
              <w:right w:val="single" w:sz="6" w:space="0" w:color="000000"/>
            </w:tcBorders>
            <w:shd w:val="clear" w:color="auto" w:fill="auto"/>
          </w:tcPr>
          <w:p w14:paraId="6A9B4DAA" w14:textId="77777777" w:rsidR="00E968FB" w:rsidRDefault="00BA416B">
            <w:pPr>
              <w:rPr>
                <w:rFonts w:ascii="Arial" w:eastAsia="Arial" w:hAnsi="Arial" w:cs="Arial"/>
                <w:b/>
                <w:sz w:val="20"/>
                <w:szCs w:val="20"/>
              </w:rPr>
            </w:pPr>
            <w:r>
              <w:rPr>
                <w:rFonts w:ascii="Arial" w:eastAsia="Arial" w:hAnsi="Arial" w:cs="Arial"/>
                <w:b/>
                <w:sz w:val="20"/>
                <w:szCs w:val="20"/>
              </w:rPr>
              <w:t>1 and 7</w:t>
            </w:r>
          </w:p>
        </w:tc>
        <w:tc>
          <w:tcPr>
            <w:tcW w:w="1134" w:type="dxa"/>
            <w:tcBorders>
              <w:top w:val="single" w:sz="6" w:space="0" w:color="CCCCCC"/>
              <w:left w:val="single" w:sz="6" w:space="0" w:color="000000"/>
              <w:bottom w:val="single" w:sz="6" w:space="0" w:color="000000"/>
              <w:right w:val="single" w:sz="6" w:space="0" w:color="000000"/>
            </w:tcBorders>
            <w:shd w:val="clear" w:color="auto" w:fill="auto"/>
            <w:tcMar>
              <w:top w:w="30" w:type="dxa"/>
              <w:left w:w="45" w:type="dxa"/>
              <w:bottom w:w="30" w:type="dxa"/>
              <w:right w:w="45" w:type="dxa"/>
            </w:tcMar>
          </w:tcPr>
          <w:p w14:paraId="62FF6732" w14:textId="77777777" w:rsidR="00E968FB" w:rsidRDefault="00BA416B">
            <w:pPr>
              <w:rPr>
                <w:rFonts w:ascii="Arial" w:eastAsia="Arial" w:hAnsi="Arial" w:cs="Arial"/>
                <w:b/>
                <w:sz w:val="20"/>
                <w:szCs w:val="20"/>
              </w:rPr>
            </w:pPr>
            <w:r>
              <w:rPr>
                <w:rFonts w:ascii="Arial" w:eastAsia="Arial" w:hAnsi="Arial" w:cs="Arial"/>
                <w:b/>
                <w:sz w:val="20"/>
                <w:szCs w:val="20"/>
              </w:rPr>
              <w:t>Wellbeing</w:t>
            </w:r>
          </w:p>
        </w:tc>
        <w:tc>
          <w:tcPr>
            <w:tcW w:w="1275"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tcPr>
          <w:p w14:paraId="7B26CD57" w14:textId="77777777" w:rsidR="00E968FB" w:rsidRDefault="00BA416B">
            <w:pPr>
              <w:rPr>
                <w:rFonts w:ascii="Arial" w:eastAsia="Arial" w:hAnsi="Arial" w:cs="Arial"/>
                <w:sz w:val="20"/>
                <w:szCs w:val="20"/>
              </w:rPr>
            </w:pPr>
            <w:r>
              <w:rPr>
                <w:rFonts w:ascii="Arial" w:eastAsia="Arial" w:hAnsi="Arial" w:cs="Arial"/>
                <w:sz w:val="20"/>
                <w:szCs w:val="20"/>
              </w:rPr>
              <w:t>Fairness Principles</w:t>
            </w:r>
          </w:p>
        </w:tc>
        <w:tc>
          <w:tcPr>
            <w:tcW w:w="3828"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tcPr>
          <w:p w14:paraId="1AA07D31" w14:textId="525B760F" w:rsidR="00E968FB" w:rsidRDefault="00BA416B">
            <w:pPr>
              <w:rPr>
                <w:rFonts w:ascii="Arial" w:eastAsia="Arial" w:hAnsi="Arial" w:cs="Arial"/>
                <w:sz w:val="20"/>
                <w:szCs w:val="20"/>
              </w:rPr>
            </w:pPr>
            <w:r>
              <w:rPr>
                <w:rFonts w:ascii="Arial" w:eastAsia="Arial" w:hAnsi="Arial" w:cs="Arial"/>
                <w:sz w:val="20"/>
                <w:szCs w:val="20"/>
              </w:rPr>
              <w:t>The Supplier to adhere to Government's 'Principles of fairness for government debt collection'</w:t>
            </w:r>
          </w:p>
          <w:p w14:paraId="19EF7A93" w14:textId="77777777" w:rsidR="00E968FB" w:rsidRDefault="00E968FB">
            <w:pPr>
              <w:rPr>
                <w:rFonts w:ascii="Arial" w:eastAsia="Arial" w:hAnsi="Arial" w:cs="Arial"/>
                <w:sz w:val="20"/>
                <w:szCs w:val="20"/>
              </w:rPr>
            </w:pPr>
          </w:p>
          <w:p w14:paraId="133E0E9B" w14:textId="4596CB65" w:rsidR="00E968FB" w:rsidRDefault="00BA416B">
            <w:pPr>
              <w:rPr>
                <w:rFonts w:ascii="Arial" w:eastAsia="Arial" w:hAnsi="Arial" w:cs="Arial"/>
                <w:sz w:val="20"/>
                <w:szCs w:val="20"/>
              </w:rPr>
            </w:pPr>
            <w:r>
              <w:rPr>
                <w:rFonts w:ascii="Arial" w:eastAsia="Arial" w:hAnsi="Arial" w:cs="Arial"/>
                <w:sz w:val="20"/>
                <w:szCs w:val="20"/>
              </w:rPr>
              <w:t xml:space="preserve">Section D: </w:t>
            </w:r>
            <w:hyperlink r:id="rId11" w:history="1">
              <w:r w:rsidR="00327E94" w:rsidRPr="008267AD">
                <w:rPr>
                  <w:rStyle w:val="Hyperlink"/>
                  <w:rFonts w:ascii="Arial" w:eastAsia="Arial" w:hAnsi="Arial" w:cs="Arial"/>
                  <w:sz w:val="20"/>
                  <w:szCs w:val="20"/>
                </w:rPr>
                <w:t>https://assets.publishing.service.gov.uk/government/uploads/system/uploads/attachment_data/file/886367/GovS-014-Debt-Functional-Standard.pdf</w:t>
              </w:r>
            </w:hyperlink>
            <w:r w:rsidR="00327E94">
              <w:rPr>
                <w:rFonts w:ascii="Arial" w:eastAsia="Arial" w:hAnsi="Arial" w:cs="Arial"/>
                <w:sz w:val="20"/>
                <w:szCs w:val="20"/>
              </w:rPr>
              <w:t xml:space="preserve"> </w:t>
            </w:r>
          </w:p>
        </w:tc>
        <w:tc>
          <w:tcPr>
            <w:tcW w:w="1984"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tcPr>
          <w:p w14:paraId="4EC3026F" w14:textId="686B6747" w:rsidR="00E968FB" w:rsidRDefault="00327E94">
            <w:pPr>
              <w:rPr>
                <w:rFonts w:ascii="Arial" w:eastAsia="Arial" w:hAnsi="Arial" w:cs="Arial"/>
                <w:sz w:val="20"/>
                <w:szCs w:val="20"/>
              </w:rPr>
            </w:pPr>
            <w:r>
              <w:rPr>
                <w:rFonts w:ascii="Arial" w:eastAsia="Arial" w:hAnsi="Arial" w:cs="Arial"/>
                <w:sz w:val="20"/>
                <w:szCs w:val="20"/>
              </w:rPr>
              <w:t>S</w:t>
            </w:r>
            <w:r w:rsidR="00BA416B">
              <w:rPr>
                <w:rFonts w:ascii="Arial" w:eastAsia="Arial" w:hAnsi="Arial" w:cs="Arial"/>
                <w:sz w:val="20"/>
                <w:szCs w:val="20"/>
              </w:rPr>
              <w:t>ubject to customer audits and oversight</w:t>
            </w:r>
          </w:p>
        </w:tc>
      </w:tr>
      <w:tr w:rsidR="00E968FB" w14:paraId="4C805B48" w14:textId="77777777">
        <w:trPr>
          <w:trHeight w:val="315"/>
        </w:trPr>
        <w:tc>
          <w:tcPr>
            <w:tcW w:w="985" w:type="dxa"/>
            <w:tcBorders>
              <w:top w:val="single" w:sz="6" w:space="0" w:color="CCCCCC"/>
              <w:left w:val="single" w:sz="6" w:space="0" w:color="000000"/>
              <w:bottom w:val="single" w:sz="6" w:space="0" w:color="000000"/>
              <w:right w:val="single" w:sz="6" w:space="0" w:color="000000"/>
            </w:tcBorders>
            <w:shd w:val="clear" w:color="auto" w:fill="auto"/>
          </w:tcPr>
          <w:p w14:paraId="25C178A9" w14:textId="77777777" w:rsidR="00E968FB" w:rsidRDefault="00BA416B">
            <w:pPr>
              <w:rPr>
                <w:rFonts w:ascii="Arial" w:eastAsia="Arial" w:hAnsi="Arial" w:cs="Arial"/>
                <w:b/>
                <w:sz w:val="20"/>
                <w:szCs w:val="20"/>
              </w:rPr>
            </w:pPr>
            <w:r>
              <w:rPr>
                <w:rFonts w:ascii="Arial" w:eastAsia="Arial" w:hAnsi="Arial" w:cs="Arial"/>
                <w:b/>
                <w:sz w:val="20"/>
                <w:szCs w:val="20"/>
              </w:rPr>
              <w:t>1 and 5 and 20</w:t>
            </w:r>
          </w:p>
        </w:tc>
        <w:tc>
          <w:tcPr>
            <w:tcW w:w="1134" w:type="dxa"/>
            <w:tcBorders>
              <w:top w:val="single" w:sz="6" w:space="0" w:color="CCCCCC"/>
              <w:left w:val="single" w:sz="6" w:space="0" w:color="000000"/>
              <w:bottom w:val="single" w:sz="6" w:space="0" w:color="000000"/>
              <w:right w:val="single" w:sz="6" w:space="0" w:color="000000"/>
            </w:tcBorders>
            <w:shd w:val="clear" w:color="auto" w:fill="auto"/>
            <w:tcMar>
              <w:top w:w="30" w:type="dxa"/>
              <w:left w:w="45" w:type="dxa"/>
              <w:bottom w:w="30" w:type="dxa"/>
              <w:right w:w="45" w:type="dxa"/>
            </w:tcMar>
          </w:tcPr>
          <w:p w14:paraId="0A3EB2E1" w14:textId="77777777" w:rsidR="00E968FB" w:rsidRDefault="00BA416B">
            <w:pPr>
              <w:rPr>
                <w:rFonts w:ascii="Arial" w:eastAsia="Arial" w:hAnsi="Arial" w:cs="Arial"/>
                <w:b/>
                <w:sz w:val="20"/>
                <w:szCs w:val="20"/>
              </w:rPr>
            </w:pPr>
            <w:r>
              <w:rPr>
                <w:rFonts w:ascii="Arial" w:eastAsia="Arial" w:hAnsi="Arial" w:cs="Arial"/>
                <w:b/>
                <w:sz w:val="20"/>
                <w:szCs w:val="20"/>
              </w:rPr>
              <w:t>Wellbeing</w:t>
            </w:r>
          </w:p>
        </w:tc>
        <w:tc>
          <w:tcPr>
            <w:tcW w:w="1275"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tcPr>
          <w:p w14:paraId="22612028" w14:textId="77777777" w:rsidR="00E968FB" w:rsidRDefault="00BA416B">
            <w:pPr>
              <w:rPr>
                <w:rFonts w:ascii="Arial" w:eastAsia="Arial" w:hAnsi="Arial" w:cs="Arial"/>
                <w:sz w:val="20"/>
                <w:szCs w:val="20"/>
              </w:rPr>
            </w:pPr>
            <w:r>
              <w:rPr>
                <w:rFonts w:ascii="Arial" w:eastAsia="Arial" w:hAnsi="Arial" w:cs="Arial"/>
                <w:sz w:val="20"/>
                <w:szCs w:val="20"/>
              </w:rPr>
              <w:t>Vulnerability toolkit</w:t>
            </w:r>
          </w:p>
        </w:tc>
        <w:tc>
          <w:tcPr>
            <w:tcW w:w="3828"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tcPr>
          <w:p w14:paraId="031B5DC6" w14:textId="6C4FAB8D" w:rsidR="00E968FB" w:rsidRDefault="00BA416B">
            <w:pPr>
              <w:rPr>
                <w:rFonts w:ascii="Arial" w:eastAsia="Arial" w:hAnsi="Arial" w:cs="Arial"/>
                <w:sz w:val="20"/>
                <w:szCs w:val="20"/>
              </w:rPr>
            </w:pPr>
            <w:r>
              <w:rPr>
                <w:rFonts w:ascii="Arial" w:eastAsia="Arial" w:hAnsi="Arial" w:cs="Arial"/>
                <w:sz w:val="20"/>
                <w:szCs w:val="20"/>
              </w:rPr>
              <w:t>The Supplier to utili</w:t>
            </w:r>
            <w:r w:rsidR="00903BC9">
              <w:rPr>
                <w:rFonts w:ascii="Arial" w:eastAsia="Arial" w:hAnsi="Arial" w:cs="Arial"/>
                <w:sz w:val="20"/>
                <w:szCs w:val="20"/>
              </w:rPr>
              <w:t>s</w:t>
            </w:r>
            <w:r>
              <w:rPr>
                <w:rFonts w:ascii="Arial" w:eastAsia="Arial" w:hAnsi="Arial" w:cs="Arial"/>
                <w:sz w:val="20"/>
                <w:szCs w:val="20"/>
              </w:rPr>
              <w:t>e HMG Vulnerability toolkit</w:t>
            </w:r>
            <w:r w:rsidR="00903BC9">
              <w:rPr>
                <w:rFonts w:ascii="Arial" w:eastAsia="Arial" w:hAnsi="Arial" w:cs="Arial"/>
                <w:sz w:val="20"/>
                <w:szCs w:val="20"/>
              </w:rPr>
              <w:t xml:space="preserve"> </w:t>
            </w:r>
          </w:p>
        </w:tc>
        <w:tc>
          <w:tcPr>
            <w:tcW w:w="1984"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tcPr>
          <w:p w14:paraId="4BE93418" w14:textId="7B660759" w:rsidR="00E968FB" w:rsidRDefault="00327E94">
            <w:pPr>
              <w:rPr>
                <w:rFonts w:ascii="Arial" w:eastAsia="Arial" w:hAnsi="Arial" w:cs="Arial"/>
                <w:sz w:val="20"/>
                <w:szCs w:val="20"/>
              </w:rPr>
            </w:pPr>
            <w:r>
              <w:rPr>
                <w:rFonts w:ascii="Arial" w:eastAsia="Arial" w:hAnsi="Arial" w:cs="Arial"/>
                <w:sz w:val="20"/>
                <w:szCs w:val="20"/>
              </w:rPr>
              <w:t>T</w:t>
            </w:r>
            <w:r w:rsidR="00BA416B">
              <w:rPr>
                <w:rFonts w:ascii="Arial" w:eastAsia="Arial" w:hAnsi="Arial" w:cs="Arial"/>
                <w:sz w:val="20"/>
                <w:szCs w:val="20"/>
              </w:rPr>
              <w:t>raining and evidence to be validated by customers via audit processes</w:t>
            </w:r>
          </w:p>
        </w:tc>
      </w:tr>
      <w:tr w:rsidR="00E968FB" w14:paraId="07900C00" w14:textId="77777777">
        <w:trPr>
          <w:trHeight w:val="315"/>
        </w:trPr>
        <w:tc>
          <w:tcPr>
            <w:tcW w:w="985" w:type="dxa"/>
            <w:tcBorders>
              <w:top w:val="single" w:sz="6" w:space="0" w:color="CCCCCC"/>
              <w:left w:val="single" w:sz="6" w:space="0" w:color="000000"/>
              <w:bottom w:val="single" w:sz="6" w:space="0" w:color="000000"/>
              <w:right w:val="single" w:sz="6" w:space="0" w:color="000000"/>
            </w:tcBorders>
            <w:shd w:val="clear" w:color="auto" w:fill="auto"/>
          </w:tcPr>
          <w:p w14:paraId="733AAC79" w14:textId="77777777" w:rsidR="00E968FB" w:rsidRDefault="00BA416B">
            <w:pPr>
              <w:rPr>
                <w:rFonts w:ascii="Arial" w:eastAsia="Arial" w:hAnsi="Arial" w:cs="Arial"/>
                <w:b/>
                <w:sz w:val="20"/>
                <w:szCs w:val="20"/>
              </w:rPr>
            </w:pPr>
            <w:r>
              <w:rPr>
                <w:rFonts w:ascii="Arial" w:eastAsia="Arial" w:hAnsi="Arial" w:cs="Arial"/>
                <w:b/>
                <w:sz w:val="20"/>
                <w:szCs w:val="20"/>
              </w:rPr>
              <w:t>All</w:t>
            </w:r>
          </w:p>
        </w:tc>
        <w:tc>
          <w:tcPr>
            <w:tcW w:w="1134" w:type="dxa"/>
            <w:tcBorders>
              <w:top w:val="single" w:sz="6" w:space="0" w:color="CCCCCC"/>
              <w:left w:val="single" w:sz="6" w:space="0" w:color="000000"/>
              <w:bottom w:val="single" w:sz="6" w:space="0" w:color="000000"/>
              <w:right w:val="single" w:sz="6" w:space="0" w:color="000000"/>
            </w:tcBorders>
            <w:shd w:val="clear" w:color="auto" w:fill="auto"/>
            <w:tcMar>
              <w:top w:w="30" w:type="dxa"/>
              <w:left w:w="45" w:type="dxa"/>
              <w:bottom w:w="30" w:type="dxa"/>
              <w:right w:w="45" w:type="dxa"/>
            </w:tcMar>
          </w:tcPr>
          <w:p w14:paraId="2CF79D90" w14:textId="77777777" w:rsidR="00E968FB" w:rsidRDefault="00BA416B">
            <w:pPr>
              <w:rPr>
                <w:rFonts w:ascii="Arial" w:eastAsia="Arial" w:hAnsi="Arial" w:cs="Arial"/>
                <w:b/>
                <w:sz w:val="20"/>
                <w:szCs w:val="20"/>
              </w:rPr>
            </w:pPr>
            <w:r>
              <w:rPr>
                <w:rFonts w:ascii="Arial" w:eastAsia="Arial" w:hAnsi="Arial" w:cs="Arial"/>
                <w:b/>
                <w:sz w:val="20"/>
                <w:szCs w:val="20"/>
              </w:rPr>
              <w:t>Wellbeing</w:t>
            </w:r>
          </w:p>
        </w:tc>
        <w:tc>
          <w:tcPr>
            <w:tcW w:w="1275"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tcPr>
          <w:p w14:paraId="32645DAD" w14:textId="77777777" w:rsidR="00E968FB" w:rsidRDefault="00BA416B">
            <w:pPr>
              <w:rPr>
                <w:rFonts w:ascii="Arial" w:eastAsia="Arial" w:hAnsi="Arial" w:cs="Arial"/>
                <w:sz w:val="20"/>
                <w:szCs w:val="20"/>
              </w:rPr>
            </w:pPr>
            <w:r>
              <w:rPr>
                <w:rFonts w:ascii="Arial" w:eastAsia="Arial" w:hAnsi="Arial" w:cs="Arial"/>
                <w:sz w:val="20"/>
                <w:szCs w:val="20"/>
              </w:rPr>
              <w:t>Plain English Certified</w:t>
            </w:r>
          </w:p>
        </w:tc>
        <w:tc>
          <w:tcPr>
            <w:tcW w:w="3828"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tcPr>
          <w:p w14:paraId="4F6A90CF" w14:textId="77777777" w:rsidR="00E968FB" w:rsidRDefault="008559DF">
            <w:pPr>
              <w:rPr>
                <w:rFonts w:ascii="Arial" w:eastAsia="Arial" w:hAnsi="Arial" w:cs="Arial"/>
                <w:sz w:val="20"/>
                <w:szCs w:val="20"/>
              </w:rPr>
            </w:pPr>
            <w:hyperlink r:id="rId12">
              <w:r w:rsidR="00BA416B">
                <w:rPr>
                  <w:rFonts w:ascii="Arial" w:eastAsia="Arial" w:hAnsi="Arial" w:cs="Arial"/>
                  <w:sz w:val="20"/>
                  <w:szCs w:val="20"/>
                </w:rPr>
                <w:t xml:space="preserve">All communications must conform to plain english certified standards </w:t>
              </w:r>
            </w:hyperlink>
          </w:p>
          <w:p w14:paraId="464242AB" w14:textId="77777777" w:rsidR="00E968FB" w:rsidRDefault="00E968FB">
            <w:pPr>
              <w:rPr>
                <w:rFonts w:ascii="Arial" w:eastAsia="Arial" w:hAnsi="Arial" w:cs="Arial"/>
                <w:sz w:val="20"/>
                <w:szCs w:val="20"/>
                <w:u w:val="single"/>
              </w:rPr>
            </w:pPr>
          </w:p>
          <w:p w14:paraId="7704826B" w14:textId="77777777" w:rsidR="00E968FB" w:rsidRDefault="008559DF">
            <w:pPr>
              <w:rPr>
                <w:rFonts w:ascii="Arial" w:eastAsia="Arial" w:hAnsi="Arial" w:cs="Arial"/>
                <w:sz w:val="20"/>
                <w:szCs w:val="20"/>
                <w:u w:val="single"/>
              </w:rPr>
            </w:pPr>
            <w:hyperlink r:id="rId13">
              <w:r w:rsidR="00BA416B">
                <w:rPr>
                  <w:rFonts w:ascii="Arial" w:eastAsia="Arial" w:hAnsi="Arial" w:cs="Arial"/>
                  <w:sz w:val="20"/>
                  <w:szCs w:val="20"/>
                  <w:u w:val="single"/>
                </w:rPr>
                <w:t>http://www.plainenglish.co.uk/</w:t>
              </w:r>
            </w:hyperlink>
          </w:p>
        </w:tc>
        <w:tc>
          <w:tcPr>
            <w:tcW w:w="1984"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tcPr>
          <w:p w14:paraId="030C3D15" w14:textId="1434EB81" w:rsidR="00E968FB" w:rsidRDefault="00327E94">
            <w:pPr>
              <w:rPr>
                <w:rFonts w:ascii="Arial" w:eastAsia="Arial" w:hAnsi="Arial" w:cs="Arial"/>
                <w:sz w:val="20"/>
                <w:szCs w:val="20"/>
              </w:rPr>
            </w:pPr>
            <w:r>
              <w:rPr>
                <w:rFonts w:ascii="Arial" w:eastAsia="Arial" w:hAnsi="Arial" w:cs="Arial"/>
                <w:sz w:val="20"/>
                <w:szCs w:val="20"/>
              </w:rPr>
              <w:t>C</w:t>
            </w:r>
            <w:r w:rsidR="00BA416B">
              <w:rPr>
                <w:rFonts w:ascii="Arial" w:eastAsia="Arial" w:hAnsi="Arial" w:cs="Arial"/>
                <w:sz w:val="20"/>
                <w:szCs w:val="20"/>
              </w:rPr>
              <w:t>ertification and standards to be supplied to customers on request</w:t>
            </w:r>
          </w:p>
        </w:tc>
      </w:tr>
      <w:tr w:rsidR="00E968FB" w14:paraId="0514FBA0" w14:textId="77777777">
        <w:trPr>
          <w:trHeight w:val="315"/>
        </w:trPr>
        <w:tc>
          <w:tcPr>
            <w:tcW w:w="985" w:type="dxa"/>
            <w:tcBorders>
              <w:top w:val="single" w:sz="6" w:space="0" w:color="CCCCCC"/>
              <w:left w:val="single" w:sz="6" w:space="0" w:color="000000"/>
              <w:bottom w:val="single" w:sz="6" w:space="0" w:color="000000"/>
              <w:right w:val="single" w:sz="6" w:space="0" w:color="000000"/>
            </w:tcBorders>
            <w:shd w:val="clear" w:color="auto" w:fill="auto"/>
          </w:tcPr>
          <w:p w14:paraId="3C29066A" w14:textId="77777777" w:rsidR="00E968FB" w:rsidRDefault="00BA416B">
            <w:pPr>
              <w:rPr>
                <w:rFonts w:ascii="Arial" w:eastAsia="Arial" w:hAnsi="Arial" w:cs="Arial"/>
                <w:b/>
                <w:sz w:val="20"/>
                <w:szCs w:val="20"/>
              </w:rPr>
            </w:pPr>
            <w:r>
              <w:rPr>
                <w:rFonts w:ascii="Arial" w:eastAsia="Arial" w:hAnsi="Arial" w:cs="Arial"/>
                <w:b/>
                <w:sz w:val="20"/>
                <w:szCs w:val="20"/>
              </w:rPr>
              <w:t>All</w:t>
            </w:r>
          </w:p>
        </w:tc>
        <w:tc>
          <w:tcPr>
            <w:tcW w:w="1134" w:type="dxa"/>
            <w:tcBorders>
              <w:top w:val="single" w:sz="6" w:space="0" w:color="CCCCCC"/>
              <w:left w:val="single" w:sz="6" w:space="0" w:color="000000"/>
              <w:bottom w:val="single" w:sz="6" w:space="0" w:color="000000"/>
              <w:right w:val="single" w:sz="6" w:space="0" w:color="000000"/>
            </w:tcBorders>
            <w:shd w:val="clear" w:color="auto" w:fill="auto"/>
            <w:tcMar>
              <w:top w:w="30" w:type="dxa"/>
              <w:left w:w="45" w:type="dxa"/>
              <w:bottom w:w="30" w:type="dxa"/>
              <w:right w:w="45" w:type="dxa"/>
            </w:tcMar>
          </w:tcPr>
          <w:p w14:paraId="0CE7D3A3" w14:textId="77777777" w:rsidR="00E968FB" w:rsidRDefault="00BA416B">
            <w:pPr>
              <w:rPr>
                <w:rFonts w:ascii="Arial" w:eastAsia="Arial" w:hAnsi="Arial" w:cs="Arial"/>
                <w:b/>
                <w:sz w:val="20"/>
                <w:szCs w:val="20"/>
              </w:rPr>
            </w:pPr>
            <w:r>
              <w:rPr>
                <w:rFonts w:ascii="Arial" w:eastAsia="Arial" w:hAnsi="Arial" w:cs="Arial"/>
                <w:b/>
                <w:sz w:val="20"/>
                <w:szCs w:val="20"/>
              </w:rPr>
              <w:t>Tackling economic inequality</w:t>
            </w:r>
          </w:p>
        </w:tc>
        <w:tc>
          <w:tcPr>
            <w:tcW w:w="1275"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tcPr>
          <w:p w14:paraId="34AED52E" w14:textId="77777777" w:rsidR="00E968FB" w:rsidRDefault="00BA416B">
            <w:pPr>
              <w:rPr>
                <w:rFonts w:ascii="Arial" w:eastAsia="Arial" w:hAnsi="Arial" w:cs="Arial"/>
                <w:sz w:val="20"/>
                <w:szCs w:val="20"/>
              </w:rPr>
            </w:pPr>
            <w:r>
              <w:rPr>
                <w:rFonts w:ascii="Arial" w:eastAsia="Arial" w:hAnsi="Arial" w:cs="Arial"/>
                <w:sz w:val="20"/>
                <w:szCs w:val="20"/>
              </w:rPr>
              <w:t>Prompt payment code</w:t>
            </w:r>
          </w:p>
        </w:tc>
        <w:tc>
          <w:tcPr>
            <w:tcW w:w="3828"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tcPr>
          <w:p w14:paraId="32350BB2" w14:textId="77777777" w:rsidR="00E968FB" w:rsidRDefault="00E968FB">
            <w:pPr>
              <w:rPr>
                <w:rFonts w:ascii="Arial" w:eastAsia="Arial" w:hAnsi="Arial" w:cs="Arial"/>
                <w:sz w:val="20"/>
                <w:szCs w:val="20"/>
              </w:rPr>
            </w:pPr>
          </w:p>
          <w:p w14:paraId="380E782B" w14:textId="77777777" w:rsidR="00E968FB" w:rsidRDefault="00BA416B">
            <w:pPr>
              <w:rPr>
                <w:rFonts w:ascii="Arial" w:eastAsia="Arial" w:hAnsi="Arial" w:cs="Arial"/>
                <w:sz w:val="20"/>
                <w:szCs w:val="20"/>
              </w:rPr>
            </w:pPr>
            <w:r>
              <w:rPr>
                <w:rFonts w:ascii="Arial" w:eastAsia="Arial" w:hAnsi="Arial" w:cs="Arial"/>
                <w:sz w:val="20"/>
                <w:szCs w:val="20"/>
              </w:rPr>
              <w:t xml:space="preserve">The Supplier to sign up to the Prompt payment code </w:t>
            </w:r>
            <w:hyperlink r:id="rId14">
              <w:r>
                <w:rPr>
                  <w:rFonts w:ascii="Arial" w:eastAsia="Arial" w:hAnsi="Arial" w:cs="Arial"/>
                  <w:sz w:val="20"/>
                  <w:szCs w:val="20"/>
                  <w:u w:val="single"/>
                </w:rPr>
                <w:t>http://www.promptpaymentcode.org.uk/</w:t>
              </w:r>
            </w:hyperlink>
          </w:p>
        </w:tc>
        <w:tc>
          <w:tcPr>
            <w:tcW w:w="1984"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tcPr>
          <w:p w14:paraId="1E24CE8F" w14:textId="4D3B653E" w:rsidR="00E968FB" w:rsidRDefault="00327E94">
            <w:pPr>
              <w:rPr>
                <w:rFonts w:ascii="Arial" w:eastAsia="Arial" w:hAnsi="Arial" w:cs="Arial"/>
                <w:sz w:val="20"/>
                <w:szCs w:val="20"/>
              </w:rPr>
            </w:pPr>
            <w:r>
              <w:rPr>
                <w:rFonts w:ascii="Arial" w:eastAsia="Arial" w:hAnsi="Arial" w:cs="Arial"/>
                <w:sz w:val="20"/>
                <w:szCs w:val="20"/>
              </w:rPr>
              <w:t>V</w:t>
            </w:r>
            <w:r w:rsidR="00BA416B">
              <w:rPr>
                <w:rFonts w:ascii="Arial" w:eastAsia="Arial" w:hAnsi="Arial" w:cs="Arial"/>
                <w:sz w:val="20"/>
                <w:szCs w:val="20"/>
              </w:rPr>
              <w:t>alidated via prompt payment code website</w:t>
            </w:r>
          </w:p>
        </w:tc>
      </w:tr>
      <w:tr w:rsidR="00E968FB" w14:paraId="0812CA8B" w14:textId="77777777">
        <w:trPr>
          <w:trHeight w:val="315"/>
        </w:trPr>
        <w:tc>
          <w:tcPr>
            <w:tcW w:w="985" w:type="dxa"/>
            <w:tcBorders>
              <w:top w:val="single" w:sz="6" w:space="0" w:color="CCCCCC"/>
              <w:left w:val="single" w:sz="6" w:space="0" w:color="000000"/>
              <w:bottom w:val="single" w:sz="6" w:space="0" w:color="000000"/>
              <w:right w:val="single" w:sz="6" w:space="0" w:color="000000"/>
            </w:tcBorders>
            <w:shd w:val="clear" w:color="auto" w:fill="auto"/>
          </w:tcPr>
          <w:p w14:paraId="1105DB08" w14:textId="77777777" w:rsidR="00E968FB" w:rsidRDefault="00BA416B">
            <w:pPr>
              <w:rPr>
                <w:rFonts w:ascii="Arial" w:eastAsia="Arial" w:hAnsi="Arial" w:cs="Arial"/>
                <w:b/>
                <w:sz w:val="20"/>
                <w:szCs w:val="20"/>
              </w:rPr>
            </w:pPr>
            <w:r>
              <w:rPr>
                <w:rFonts w:ascii="Arial" w:eastAsia="Arial" w:hAnsi="Arial" w:cs="Arial"/>
                <w:b/>
                <w:sz w:val="20"/>
                <w:szCs w:val="20"/>
              </w:rPr>
              <w:t>All</w:t>
            </w:r>
          </w:p>
        </w:tc>
        <w:tc>
          <w:tcPr>
            <w:tcW w:w="1134" w:type="dxa"/>
            <w:tcBorders>
              <w:top w:val="single" w:sz="6" w:space="0" w:color="CCCCCC"/>
              <w:left w:val="single" w:sz="6" w:space="0" w:color="000000"/>
              <w:bottom w:val="single" w:sz="6" w:space="0" w:color="000000"/>
              <w:right w:val="single" w:sz="6" w:space="0" w:color="000000"/>
            </w:tcBorders>
            <w:shd w:val="clear" w:color="auto" w:fill="auto"/>
            <w:tcMar>
              <w:top w:w="30" w:type="dxa"/>
              <w:left w:w="45" w:type="dxa"/>
              <w:bottom w:w="30" w:type="dxa"/>
              <w:right w:w="45" w:type="dxa"/>
            </w:tcMar>
          </w:tcPr>
          <w:p w14:paraId="28B07456" w14:textId="77777777" w:rsidR="00E968FB" w:rsidRDefault="00BA416B">
            <w:pPr>
              <w:rPr>
                <w:rFonts w:ascii="Arial" w:eastAsia="Arial" w:hAnsi="Arial" w:cs="Arial"/>
                <w:b/>
                <w:sz w:val="20"/>
                <w:szCs w:val="20"/>
              </w:rPr>
            </w:pPr>
            <w:r>
              <w:rPr>
                <w:rFonts w:ascii="Arial" w:eastAsia="Arial" w:hAnsi="Arial" w:cs="Arial"/>
                <w:b/>
                <w:sz w:val="20"/>
                <w:szCs w:val="20"/>
              </w:rPr>
              <w:t>Tackling economic inequality</w:t>
            </w:r>
          </w:p>
        </w:tc>
        <w:tc>
          <w:tcPr>
            <w:tcW w:w="1275"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tcPr>
          <w:p w14:paraId="146BC416" w14:textId="77777777" w:rsidR="00E968FB" w:rsidRDefault="00BA416B">
            <w:pPr>
              <w:rPr>
                <w:rFonts w:ascii="Arial" w:eastAsia="Arial" w:hAnsi="Arial" w:cs="Arial"/>
                <w:sz w:val="20"/>
                <w:szCs w:val="20"/>
              </w:rPr>
            </w:pPr>
            <w:r>
              <w:rPr>
                <w:rFonts w:ascii="Arial" w:eastAsia="Arial" w:hAnsi="Arial" w:cs="Arial"/>
                <w:sz w:val="20"/>
                <w:szCs w:val="20"/>
              </w:rPr>
              <w:t>Living wage</w:t>
            </w:r>
          </w:p>
        </w:tc>
        <w:tc>
          <w:tcPr>
            <w:tcW w:w="3828"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tcPr>
          <w:p w14:paraId="054E465B" w14:textId="6B7D9A0B" w:rsidR="00E968FB" w:rsidRDefault="00BA416B">
            <w:pPr>
              <w:rPr>
                <w:rFonts w:ascii="Arial" w:eastAsia="Arial" w:hAnsi="Arial" w:cs="Arial"/>
                <w:sz w:val="20"/>
                <w:szCs w:val="20"/>
              </w:rPr>
            </w:pPr>
            <w:r>
              <w:rPr>
                <w:rFonts w:ascii="Arial" w:eastAsia="Arial" w:hAnsi="Arial" w:cs="Arial"/>
                <w:sz w:val="20"/>
                <w:szCs w:val="20"/>
              </w:rPr>
              <w:t xml:space="preserve">Supplier must pay the Living Wage or above </w:t>
            </w:r>
            <w:r w:rsidR="009423E6">
              <w:rPr>
                <w:rFonts w:ascii="Arial" w:eastAsia="Arial" w:hAnsi="Arial" w:cs="Arial"/>
                <w:sz w:val="20"/>
                <w:szCs w:val="20"/>
              </w:rPr>
              <w:t>to all Supplier Staff</w:t>
            </w:r>
          </w:p>
        </w:tc>
        <w:tc>
          <w:tcPr>
            <w:tcW w:w="1984"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tcPr>
          <w:p w14:paraId="26EDB3AD" w14:textId="11F9563F" w:rsidR="00E968FB" w:rsidRDefault="00327E94" w:rsidP="00327E94">
            <w:pPr>
              <w:rPr>
                <w:rFonts w:ascii="Arial" w:eastAsia="Arial" w:hAnsi="Arial" w:cs="Arial"/>
                <w:sz w:val="20"/>
                <w:szCs w:val="20"/>
              </w:rPr>
            </w:pPr>
            <w:r>
              <w:rPr>
                <w:rFonts w:ascii="Arial" w:eastAsia="Arial" w:hAnsi="Arial" w:cs="Arial"/>
                <w:sz w:val="20"/>
                <w:szCs w:val="20"/>
              </w:rPr>
              <w:t>S</w:t>
            </w:r>
            <w:r w:rsidR="00BA416B">
              <w:rPr>
                <w:rFonts w:ascii="Arial" w:eastAsia="Arial" w:hAnsi="Arial" w:cs="Arial"/>
                <w:sz w:val="20"/>
                <w:szCs w:val="20"/>
              </w:rPr>
              <w:t>upplier attestation/ OBA rights</w:t>
            </w:r>
          </w:p>
        </w:tc>
      </w:tr>
      <w:tr w:rsidR="00E968FB" w14:paraId="27D377D1" w14:textId="77777777">
        <w:trPr>
          <w:trHeight w:val="315"/>
        </w:trPr>
        <w:tc>
          <w:tcPr>
            <w:tcW w:w="985" w:type="dxa"/>
            <w:tcBorders>
              <w:top w:val="single" w:sz="6" w:space="0" w:color="CCCCCC"/>
              <w:left w:val="single" w:sz="6" w:space="0" w:color="000000"/>
              <w:bottom w:val="single" w:sz="6" w:space="0" w:color="000000"/>
              <w:right w:val="single" w:sz="6" w:space="0" w:color="000000"/>
            </w:tcBorders>
            <w:shd w:val="clear" w:color="auto" w:fill="auto"/>
          </w:tcPr>
          <w:p w14:paraId="53F0F00A" w14:textId="77777777" w:rsidR="00E968FB" w:rsidRDefault="00BA416B">
            <w:pPr>
              <w:rPr>
                <w:rFonts w:ascii="Arial" w:eastAsia="Arial" w:hAnsi="Arial" w:cs="Arial"/>
                <w:b/>
                <w:sz w:val="20"/>
                <w:szCs w:val="20"/>
              </w:rPr>
            </w:pPr>
            <w:r>
              <w:rPr>
                <w:rFonts w:ascii="Arial" w:eastAsia="Arial" w:hAnsi="Arial" w:cs="Arial"/>
                <w:b/>
                <w:sz w:val="20"/>
                <w:szCs w:val="20"/>
              </w:rPr>
              <w:t>1</w:t>
            </w:r>
          </w:p>
        </w:tc>
        <w:tc>
          <w:tcPr>
            <w:tcW w:w="1134" w:type="dxa"/>
            <w:tcBorders>
              <w:top w:val="single" w:sz="6" w:space="0" w:color="CCCCCC"/>
              <w:left w:val="single" w:sz="6" w:space="0" w:color="000000"/>
              <w:bottom w:val="single" w:sz="6" w:space="0" w:color="000000"/>
              <w:right w:val="single" w:sz="6" w:space="0" w:color="000000"/>
            </w:tcBorders>
            <w:shd w:val="clear" w:color="auto" w:fill="auto"/>
            <w:tcMar>
              <w:top w:w="30" w:type="dxa"/>
              <w:left w:w="45" w:type="dxa"/>
              <w:bottom w:w="30" w:type="dxa"/>
              <w:right w:w="45" w:type="dxa"/>
            </w:tcMar>
          </w:tcPr>
          <w:p w14:paraId="5D359CA7" w14:textId="77777777" w:rsidR="00E968FB" w:rsidRDefault="00BA416B">
            <w:pPr>
              <w:rPr>
                <w:rFonts w:ascii="Arial" w:eastAsia="Arial" w:hAnsi="Arial" w:cs="Arial"/>
                <w:b/>
                <w:sz w:val="20"/>
                <w:szCs w:val="20"/>
              </w:rPr>
            </w:pPr>
            <w:r>
              <w:rPr>
                <w:rFonts w:ascii="Arial" w:eastAsia="Arial" w:hAnsi="Arial" w:cs="Arial"/>
                <w:b/>
                <w:sz w:val="20"/>
                <w:szCs w:val="20"/>
              </w:rPr>
              <w:t>Tackling economic inequality</w:t>
            </w:r>
          </w:p>
        </w:tc>
        <w:tc>
          <w:tcPr>
            <w:tcW w:w="1275"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tcPr>
          <w:p w14:paraId="6CC79785" w14:textId="77777777" w:rsidR="00E968FB" w:rsidRDefault="00BA416B">
            <w:pPr>
              <w:rPr>
                <w:rFonts w:ascii="Arial" w:eastAsia="Arial" w:hAnsi="Arial" w:cs="Arial"/>
                <w:sz w:val="20"/>
                <w:szCs w:val="20"/>
              </w:rPr>
            </w:pPr>
            <w:r>
              <w:rPr>
                <w:rFonts w:ascii="Arial" w:eastAsia="Arial" w:hAnsi="Arial" w:cs="Arial"/>
                <w:sz w:val="20"/>
                <w:szCs w:val="20"/>
              </w:rPr>
              <w:t>Apprentices</w:t>
            </w:r>
          </w:p>
        </w:tc>
        <w:tc>
          <w:tcPr>
            <w:tcW w:w="3828"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tcPr>
          <w:p w14:paraId="400CB5E3" w14:textId="77777777" w:rsidR="00E968FB" w:rsidRDefault="00BA416B">
            <w:pPr>
              <w:rPr>
                <w:rFonts w:ascii="Arial" w:eastAsia="Arial" w:hAnsi="Arial" w:cs="Arial"/>
                <w:sz w:val="20"/>
                <w:szCs w:val="20"/>
              </w:rPr>
            </w:pPr>
            <w:r>
              <w:rPr>
                <w:rFonts w:ascii="Arial" w:eastAsia="Arial" w:hAnsi="Arial" w:cs="Arial"/>
                <w:sz w:val="20"/>
                <w:szCs w:val="20"/>
              </w:rPr>
              <w:t>The Supplier to evidence and report to CCS support of Government Apprentice schemes</w:t>
            </w:r>
          </w:p>
        </w:tc>
        <w:tc>
          <w:tcPr>
            <w:tcW w:w="1984"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tcPr>
          <w:p w14:paraId="42AAA6F2" w14:textId="77777777" w:rsidR="00E968FB" w:rsidRDefault="00BA416B">
            <w:pPr>
              <w:rPr>
                <w:rFonts w:ascii="Arial" w:eastAsia="Arial" w:hAnsi="Arial" w:cs="Arial"/>
                <w:sz w:val="20"/>
                <w:szCs w:val="20"/>
              </w:rPr>
            </w:pPr>
            <w:r>
              <w:rPr>
                <w:rFonts w:ascii="Arial" w:eastAsia="Arial" w:hAnsi="Arial" w:cs="Arial"/>
                <w:sz w:val="20"/>
                <w:szCs w:val="20"/>
              </w:rPr>
              <w:t>Annual Report as part of SV roadmap / plan</w:t>
            </w:r>
          </w:p>
        </w:tc>
      </w:tr>
      <w:tr w:rsidR="00E968FB" w14:paraId="0CEFD75F" w14:textId="77777777">
        <w:trPr>
          <w:trHeight w:val="315"/>
        </w:trPr>
        <w:tc>
          <w:tcPr>
            <w:tcW w:w="985" w:type="dxa"/>
            <w:tcBorders>
              <w:top w:val="single" w:sz="6" w:space="0" w:color="CCCCCC"/>
              <w:left w:val="single" w:sz="6" w:space="0" w:color="000000"/>
              <w:bottom w:val="single" w:sz="6" w:space="0" w:color="000000"/>
              <w:right w:val="single" w:sz="6" w:space="0" w:color="000000"/>
            </w:tcBorders>
            <w:shd w:val="clear" w:color="auto" w:fill="auto"/>
          </w:tcPr>
          <w:p w14:paraId="76A867F6" w14:textId="77777777" w:rsidR="00E968FB" w:rsidRDefault="00BA416B">
            <w:pPr>
              <w:rPr>
                <w:rFonts w:ascii="Arial" w:eastAsia="Arial" w:hAnsi="Arial" w:cs="Arial"/>
                <w:b/>
                <w:sz w:val="20"/>
                <w:szCs w:val="20"/>
              </w:rPr>
            </w:pPr>
            <w:r>
              <w:rPr>
                <w:rFonts w:ascii="Arial" w:eastAsia="Arial" w:hAnsi="Arial" w:cs="Arial"/>
                <w:b/>
                <w:sz w:val="20"/>
                <w:szCs w:val="20"/>
              </w:rPr>
              <w:t>1</w:t>
            </w:r>
          </w:p>
        </w:tc>
        <w:tc>
          <w:tcPr>
            <w:tcW w:w="1134" w:type="dxa"/>
            <w:tcBorders>
              <w:top w:val="single" w:sz="6" w:space="0" w:color="CCCCCC"/>
              <w:left w:val="single" w:sz="6" w:space="0" w:color="000000"/>
              <w:bottom w:val="single" w:sz="6" w:space="0" w:color="000000"/>
              <w:right w:val="single" w:sz="6" w:space="0" w:color="000000"/>
            </w:tcBorders>
            <w:shd w:val="clear" w:color="auto" w:fill="auto"/>
            <w:tcMar>
              <w:top w:w="30" w:type="dxa"/>
              <w:left w:w="45" w:type="dxa"/>
              <w:bottom w:w="30" w:type="dxa"/>
              <w:right w:w="45" w:type="dxa"/>
            </w:tcMar>
          </w:tcPr>
          <w:p w14:paraId="35A93CCF" w14:textId="77777777" w:rsidR="00E968FB" w:rsidRDefault="00BA416B">
            <w:pPr>
              <w:rPr>
                <w:rFonts w:ascii="Arial" w:eastAsia="Arial" w:hAnsi="Arial" w:cs="Arial"/>
                <w:b/>
                <w:sz w:val="20"/>
                <w:szCs w:val="20"/>
              </w:rPr>
            </w:pPr>
            <w:r>
              <w:rPr>
                <w:rFonts w:ascii="Arial" w:eastAsia="Arial" w:hAnsi="Arial" w:cs="Arial"/>
                <w:b/>
                <w:sz w:val="20"/>
                <w:szCs w:val="20"/>
              </w:rPr>
              <w:t>Tackling economic inequality</w:t>
            </w:r>
          </w:p>
        </w:tc>
        <w:tc>
          <w:tcPr>
            <w:tcW w:w="1275"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tcPr>
          <w:p w14:paraId="388E8F2A" w14:textId="77777777" w:rsidR="00E968FB" w:rsidRDefault="00BA416B">
            <w:pPr>
              <w:rPr>
                <w:rFonts w:ascii="Arial" w:eastAsia="Arial" w:hAnsi="Arial" w:cs="Arial"/>
                <w:sz w:val="20"/>
                <w:szCs w:val="20"/>
              </w:rPr>
            </w:pPr>
            <w:r>
              <w:rPr>
                <w:rFonts w:ascii="Arial" w:eastAsia="Arial" w:hAnsi="Arial" w:cs="Arial"/>
                <w:sz w:val="20"/>
                <w:szCs w:val="20"/>
              </w:rPr>
              <w:t>SFS</w:t>
            </w:r>
          </w:p>
        </w:tc>
        <w:tc>
          <w:tcPr>
            <w:tcW w:w="3828"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tcPr>
          <w:p w14:paraId="5017206A" w14:textId="77777777" w:rsidR="00E968FB" w:rsidRDefault="00BA416B">
            <w:pPr>
              <w:rPr>
                <w:rFonts w:ascii="Arial" w:eastAsia="Arial" w:hAnsi="Arial" w:cs="Arial"/>
                <w:sz w:val="20"/>
                <w:szCs w:val="20"/>
              </w:rPr>
            </w:pPr>
            <w:r>
              <w:rPr>
                <w:rFonts w:ascii="Arial" w:eastAsia="Arial" w:hAnsi="Arial" w:cs="Arial"/>
                <w:sz w:val="20"/>
                <w:szCs w:val="20"/>
              </w:rPr>
              <w:t>Standard Financial Statement to be used for all full income and expenditure calculations</w:t>
            </w:r>
          </w:p>
        </w:tc>
        <w:tc>
          <w:tcPr>
            <w:tcW w:w="1984"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tcPr>
          <w:p w14:paraId="22435A67" w14:textId="256E72B3" w:rsidR="00E968FB" w:rsidRDefault="00327E94">
            <w:pPr>
              <w:rPr>
                <w:rFonts w:ascii="Arial" w:eastAsia="Arial" w:hAnsi="Arial" w:cs="Arial"/>
                <w:sz w:val="20"/>
                <w:szCs w:val="20"/>
              </w:rPr>
            </w:pPr>
            <w:r>
              <w:rPr>
                <w:rFonts w:ascii="Arial" w:eastAsia="Arial" w:hAnsi="Arial" w:cs="Arial"/>
                <w:sz w:val="20"/>
                <w:szCs w:val="20"/>
              </w:rPr>
              <w:t>S</w:t>
            </w:r>
            <w:r w:rsidR="00BA416B">
              <w:rPr>
                <w:rFonts w:ascii="Arial" w:eastAsia="Arial" w:hAnsi="Arial" w:cs="Arial"/>
                <w:sz w:val="20"/>
                <w:szCs w:val="20"/>
              </w:rPr>
              <w:t>ubject to customer audits and oversight</w:t>
            </w:r>
          </w:p>
        </w:tc>
      </w:tr>
      <w:tr w:rsidR="00E968FB" w14:paraId="40DEA7B5" w14:textId="77777777">
        <w:trPr>
          <w:trHeight w:val="315"/>
        </w:trPr>
        <w:tc>
          <w:tcPr>
            <w:tcW w:w="985" w:type="dxa"/>
            <w:tcBorders>
              <w:top w:val="single" w:sz="6" w:space="0" w:color="CCCCCC"/>
              <w:left w:val="single" w:sz="6" w:space="0" w:color="000000"/>
              <w:bottom w:val="single" w:sz="6" w:space="0" w:color="000000"/>
              <w:right w:val="single" w:sz="6" w:space="0" w:color="000000"/>
            </w:tcBorders>
            <w:shd w:val="clear" w:color="auto" w:fill="auto"/>
          </w:tcPr>
          <w:p w14:paraId="68260298" w14:textId="77777777" w:rsidR="00E968FB" w:rsidRDefault="00BA416B">
            <w:pPr>
              <w:rPr>
                <w:rFonts w:ascii="Arial" w:eastAsia="Arial" w:hAnsi="Arial" w:cs="Arial"/>
                <w:b/>
                <w:sz w:val="20"/>
                <w:szCs w:val="20"/>
              </w:rPr>
            </w:pPr>
            <w:r>
              <w:rPr>
                <w:rFonts w:ascii="Arial" w:eastAsia="Arial" w:hAnsi="Arial" w:cs="Arial"/>
                <w:b/>
                <w:sz w:val="20"/>
                <w:szCs w:val="20"/>
              </w:rPr>
              <w:t>1,2,3,5, 20</w:t>
            </w:r>
          </w:p>
        </w:tc>
        <w:tc>
          <w:tcPr>
            <w:tcW w:w="1134" w:type="dxa"/>
            <w:tcBorders>
              <w:top w:val="single" w:sz="6" w:space="0" w:color="CCCCCC"/>
              <w:left w:val="single" w:sz="6" w:space="0" w:color="000000"/>
              <w:bottom w:val="single" w:sz="6" w:space="0" w:color="000000"/>
              <w:right w:val="single" w:sz="6" w:space="0" w:color="000000"/>
            </w:tcBorders>
            <w:shd w:val="clear" w:color="auto" w:fill="auto"/>
            <w:tcMar>
              <w:top w:w="30" w:type="dxa"/>
              <w:left w:w="45" w:type="dxa"/>
              <w:bottom w:w="30" w:type="dxa"/>
              <w:right w:w="45" w:type="dxa"/>
            </w:tcMar>
          </w:tcPr>
          <w:p w14:paraId="153E6C12" w14:textId="77777777" w:rsidR="00E968FB" w:rsidRDefault="00BA416B">
            <w:pPr>
              <w:rPr>
                <w:rFonts w:ascii="Arial" w:eastAsia="Arial" w:hAnsi="Arial" w:cs="Arial"/>
                <w:b/>
                <w:sz w:val="20"/>
                <w:szCs w:val="20"/>
              </w:rPr>
            </w:pPr>
            <w:r>
              <w:rPr>
                <w:rFonts w:ascii="Arial" w:eastAsia="Arial" w:hAnsi="Arial" w:cs="Arial"/>
                <w:b/>
                <w:sz w:val="20"/>
                <w:szCs w:val="20"/>
              </w:rPr>
              <w:t>Fighting climate change</w:t>
            </w:r>
          </w:p>
        </w:tc>
        <w:tc>
          <w:tcPr>
            <w:tcW w:w="1275"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tcPr>
          <w:p w14:paraId="16C4A2C4" w14:textId="77777777" w:rsidR="00E968FB" w:rsidRDefault="00BA416B">
            <w:pPr>
              <w:rPr>
                <w:rFonts w:ascii="Arial" w:eastAsia="Arial" w:hAnsi="Arial" w:cs="Arial"/>
                <w:sz w:val="20"/>
                <w:szCs w:val="20"/>
              </w:rPr>
            </w:pPr>
            <w:r>
              <w:rPr>
                <w:rFonts w:ascii="Arial" w:eastAsia="Arial" w:hAnsi="Arial" w:cs="Arial"/>
                <w:sz w:val="20"/>
                <w:szCs w:val="20"/>
              </w:rPr>
              <w:t>Environmental ISO</w:t>
            </w:r>
          </w:p>
        </w:tc>
        <w:tc>
          <w:tcPr>
            <w:tcW w:w="3828"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tcPr>
          <w:p w14:paraId="10A503D6" w14:textId="77777777" w:rsidR="00E968FB" w:rsidRDefault="00BA416B">
            <w:pPr>
              <w:rPr>
                <w:rFonts w:ascii="Arial" w:eastAsia="Arial" w:hAnsi="Arial" w:cs="Arial"/>
                <w:sz w:val="20"/>
                <w:szCs w:val="20"/>
              </w:rPr>
            </w:pPr>
            <w:r>
              <w:rPr>
                <w:rFonts w:ascii="Arial" w:eastAsia="Arial" w:hAnsi="Arial" w:cs="Arial"/>
                <w:sz w:val="20"/>
                <w:szCs w:val="20"/>
              </w:rPr>
              <w:t>The Supplier must have environmental ISO 14001:2015</w:t>
            </w:r>
          </w:p>
        </w:tc>
        <w:tc>
          <w:tcPr>
            <w:tcW w:w="1984"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tcPr>
          <w:p w14:paraId="2590D8EC" w14:textId="1932FF44" w:rsidR="00E968FB" w:rsidRDefault="00327E94">
            <w:pPr>
              <w:rPr>
                <w:rFonts w:ascii="Arial" w:eastAsia="Arial" w:hAnsi="Arial" w:cs="Arial"/>
                <w:sz w:val="20"/>
                <w:szCs w:val="20"/>
              </w:rPr>
            </w:pPr>
            <w:r>
              <w:rPr>
                <w:rFonts w:ascii="Arial" w:eastAsia="Arial" w:hAnsi="Arial" w:cs="Arial"/>
                <w:sz w:val="20"/>
                <w:szCs w:val="20"/>
              </w:rPr>
              <w:t>C</w:t>
            </w:r>
            <w:r w:rsidR="00BA416B">
              <w:rPr>
                <w:rFonts w:ascii="Arial" w:eastAsia="Arial" w:hAnsi="Arial" w:cs="Arial"/>
                <w:sz w:val="20"/>
                <w:szCs w:val="20"/>
              </w:rPr>
              <w:t>ertification to be provided to FA/ customers on annual basis</w:t>
            </w:r>
          </w:p>
        </w:tc>
      </w:tr>
      <w:tr w:rsidR="00E968FB" w14:paraId="5015CD75" w14:textId="77777777">
        <w:trPr>
          <w:trHeight w:val="315"/>
        </w:trPr>
        <w:tc>
          <w:tcPr>
            <w:tcW w:w="985" w:type="dxa"/>
            <w:tcBorders>
              <w:top w:val="single" w:sz="6" w:space="0" w:color="CCCCCC"/>
              <w:left w:val="single" w:sz="6" w:space="0" w:color="000000"/>
              <w:bottom w:val="single" w:sz="6" w:space="0" w:color="000000"/>
              <w:right w:val="single" w:sz="6" w:space="0" w:color="000000"/>
            </w:tcBorders>
            <w:shd w:val="clear" w:color="auto" w:fill="auto"/>
          </w:tcPr>
          <w:p w14:paraId="38D499A7" w14:textId="77777777" w:rsidR="00E968FB" w:rsidRDefault="00BA416B">
            <w:pPr>
              <w:rPr>
                <w:rFonts w:ascii="Arial" w:eastAsia="Arial" w:hAnsi="Arial" w:cs="Arial"/>
                <w:b/>
                <w:sz w:val="20"/>
                <w:szCs w:val="20"/>
              </w:rPr>
            </w:pPr>
            <w:r>
              <w:rPr>
                <w:rFonts w:ascii="Arial" w:eastAsia="Arial" w:hAnsi="Arial" w:cs="Arial"/>
                <w:b/>
                <w:sz w:val="20"/>
                <w:szCs w:val="20"/>
              </w:rPr>
              <w:t>All</w:t>
            </w:r>
          </w:p>
        </w:tc>
        <w:tc>
          <w:tcPr>
            <w:tcW w:w="1134" w:type="dxa"/>
            <w:tcBorders>
              <w:top w:val="single" w:sz="6" w:space="0" w:color="CCCCCC"/>
              <w:left w:val="single" w:sz="6" w:space="0" w:color="000000"/>
              <w:bottom w:val="single" w:sz="6" w:space="0" w:color="000000"/>
              <w:right w:val="single" w:sz="6" w:space="0" w:color="000000"/>
            </w:tcBorders>
            <w:shd w:val="clear" w:color="auto" w:fill="auto"/>
            <w:tcMar>
              <w:top w:w="30" w:type="dxa"/>
              <w:left w:w="45" w:type="dxa"/>
              <w:bottom w:w="30" w:type="dxa"/>
              <w:right w:w="45" w:type="dxa"/>
            </w:tcMar>
          </w:tcPr>
          <w:p w14:paraId="4F177FC6" w14:textId="77777777" w:rsidR="00E968FB" w:rsidRDefault="00BA416B">
            <w:pPr>
              <w:rPr>
                <w:rFonts w:ascii="Arial" w:eastAsia="Arial" w:hAnsi="Arial" w:cs="Arial"/>
                <w:b/>
                <w:sz w:val="20"/>
                <w:szCs w:val="20"/>
              </w:rPr>
            </w:pPr>
            <w:r>
              <w:rPr>
                <w:rFonts w:ascii="Arial" w:eastAsia="Arial" w:hAnsi="Arial" w:cs="Arial"/>
                <w:b/>
                <w:sz w:val="20"/>
                <w:szCs w:val="20"/>
              </w:rPr>
              <w:t>Fighting climate change</w:t>
            </w:r>
          </w:p>
        </w:tc>
        <w:tc>
          <w:tcPr>
            <w:tcW w:w="1275"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tcPr>
          <w:p w14:paraId="538D9C2E" w14:textId="77777777" w:rsidR="00E968FB" w:rsidRDefault="00BA416B">
            <w:pPr>
              <w:rPr>
                <w:rFonts w:ascii="Arial" w:eastAsia="Arial" w:hAnsi="Arial" w:cs="Arial"/>
                <w:sz w:val="20"/>
                <w:szCs w:val="20"/>
              </w:rPr>
            </w:pPr>
            <w:r>
              <w:rPr>
                <w:rFonts w:ascii="Arial" w:eastAsia="Arial" w:hAnsi="Arial" w:cs="Arial"/>
                <w:sz w:val="20"/>
                <w:szCs w:val="20"/>
              </w:rPr>
              <w:t>Environmental policies</w:t>
            </w:r>
          </w:p>
        </w:tc>
        <w:tc>
          <w:tcPr>
            <w:tcW w:w="3828"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tcPr>
          <w:p w14:paraId="7AAD74F6" w14:textId="77777777" w:rsidR="00E968FB" w:rsidRDefault="00BA416B">
            <w:pPr>
              <w:rPr>
                <w:rFonts w:ascii="Arial" w:eastAsia="Arial" w:hAnsi="Arial" w:cs="Arial"/>
                <w:sz w:val="20"/>
                <w:szCs w:val="20"/>
              </w:rPr>
            </w:pPr>
            <w:r>
              <w:rPr>
                <w:rFonts w:ascii="Arial" w:eastAsia="Arial" w:hAnsi="Arial" w:cs="Arial"/>
                <w:sz w:val="20"/>
                <w:szCs w:val="20"/>
              </w:rPr>
              <w:t>The Supplier should have established environmental policies, strategies and approaches which cover the environment and prevention of harm to the environment throughout the Services delivery.</w:t>
            </w:r>
          </w:p>
        </w:tc>
        <w:tc>
          <w:tcPr>
            <w:tcW w:w="1984"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tcPr>
          <w:p w14:paraId="6B6D02EA" w14:textId="54779D0F" w:rsidR="00E968FB" w:rsidRDefault="00327E94">
            <w:pPr>
              <w:rPr>
                <w:rFonts w:ascii="Arial" w:eastAsia="Arial" w:hAnsi="Arial" w:cs="Arial"/>
                <w:sz w:val="20"/>
                <w:szCs w:val="20"/>
              </w:rPr>
            </w:pPr>
            <w:r>
              <w:rPr>
                <w:rFonts w:ascii="Arial" w:eastAsia="Arial" w:hAnsi="Arial" w:cs="Arial"/>
                <w:sz w:val="20"/>
                <w:szCs w:val="20"/>
              </w:rPr>
              <w:t>P</w:t>
            </w:r>
            <w:r w:rsidR="00BA416B">
              <w:rPr>
                <w:rFonts w:ascii="Arial" w:eastAsia="Arial" w:hAnsi="Arial" w:cs="Arial"/>
                <w:sz w:val="20"/>
                <w:szCs w:val="20"/>
              </w:rPr>
              <w:t>olicy to be made available for audit if required</w:t>
            </w:r>
          </w:p>
        </w:tc>
      </w:tr>
      <w:tr w:rsidR="00E968FB" w14:paraId="02F28810" w14:textId="77777777">
        <w:trPr>
          <w:trHeight w:val="315"/>
        </w:trPr>
        <w:tc>
          <w:tcPr>
            <w:tcW w:w="985" w:type="dxa"/>
            <w:tcBorders>
              <w:top w:val="single" w:sz="6" w:space="0" w:color="CCCCCC"/>
              <w:left w:val="single" w:sz="6" w:space="0" w:color="000000"/>
              <w:bottom w:val="single" w:sz="6" w:space="0" w:color="000000"/>
              <w:right w:val="single" w:sz="6" w:space="0" w:color="000000"/>
            </w:tcBorders>
            <w:shd w:val="clear" w:color="auto" w:fill="auto"/>
          </w:tcPr>
          <w:p w14:paraId="6F77E47B" w14:textId="77777777" w:rsidR="00E968FB" w:rsidRDefault="00BA416B">
            <w:pPr>
              <w:rPr>
                <w:rFonts w:ascii="Arial" w:eastAsia="Arial" w:hAnsi="Arial" w:cs="Arial"/>
                <w:b/>
                <w:sz w:val="20"/>
                <w:szCs w:val="20"/>
              </w:rPr>
            </w:pPr>
            <w:r>
              <w:rPr>
                <w:rFonts w:ascii="Arial" w:eastAsia="Arial" w:hAnsi="Arial" w:cs="Arial"/>
                <w:b/>
                <w:sz w:val="20"/>
                <w:szCs w:val="20"/>
              </w:rPr>
              <w:lastRenderedPageBreak/>
              <w:t>All</w:t>
            </w:r>
          </w:p>
        </w:tc>
        <w:tc>
          <w:tcPr>
            <w:tcW w:w="1134" w:type="dxa"/>
            <w:tcBorders>
              <w:top w:val="single" w:sz="6" w:space="0" w:color="CCCCCC"/>
              <w:left w:val="single" w:sz="6" w:space="0" w:color="000000"/>
              <w:bottom w:val="single" w:sz="6" w:space="0" w:color="000000"/>
              <w:right w:val="single" w:sz="6" w:space="0" w:color="000000"/>
            </w:tcBorders>
            <w:shd w:val="clear" w:color="auto" w:fill="auto"/>
            <w:tcMar>
              <w:top w:w="30" w:type="dxa"/>
              <w:left w:w="45" w:type="dxa"/>
              <w:bottom w:w="30" w:type="dxa"/>
              <w:right w:w="45" w:type="dxa"/>
            </w:tcMar>
          </w:tcPr>
          <w:p w14:paraId="658540DC" w14:textId="77777777" w:rsidR="00E968FB" w:rsidRDefault="00BA416B">
            <w:pPr>
              <w:rPr>
                <w:rFonts w:ascii="Arial" w:eastAsia="Arial" w:hAnsi="Arial" w:cs="Arial"/>
                <w:b/>
                <w:sz w:val="20"/>
                <w:szCs w:val="20"/>
              </w:rPr>
            </w:pPr>
            <w:r>
              <w:rPr>
                <w:rFonts w:ascii="Arial" w:eastAsia="Arial" w:hAnsi="Arial" w:cs="Arial"/>
                <w:b/>
                <w:sz w:val="20"/>
                <w:szCs w:val="20"/>
              </w:rPr>
              <w:t>Fighting climate change</w:t>
            </w:r>
          </w:p>
        </w:tc>
        <w:tc>
          <w:tcPr>
            <w:tcW w:w="1275"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tcPr>
          <w:p w14:paraId="441633A1" w14:textId="77777777" w:rsidR="00E968FB" w:rsidRDefault="00BA416B">
            <w:pPr>
              <w:rPr>
                <w:rFonts w:ascii="Arial" w:eastAsia="Arial" w:hAnsi="Arial" w:cs="Arial"/>
                <w:sz w:val="20"/>
                <w:szCs w:val="20"/>
              </w:rPr>
            </w:pPr>
            <w:r>
              <w:rPr>
                <w:rFonts w:ascii="Arial" w:eastAsia="Arial" w:hAnsi="Arial" w:cs="Arial"/>
                <w:sz w:val="20"/>
                <w:szCs w:val="20"/>
              </w:rPr>
              <w:t>Sustainable paper</w:t>
            </w:r>
          </w:p>
        </w:tc>
        <w:tc>
          <w:tcPr>
            <w:tcW w:w="3828"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tcPr>
          <w:p w14:paraId="22C77D0F" w14:textId="77777777" w:rsidR="00E968FB" w:rsidRDefault="00BA416B">
            <w:pPr>
              <w:rPr>
                <w:rFonts w:ascii="Arial" w:eastAsia="Arial" w:hAnsi="Arial" w:cs="Arial"/>
                <w:sz w:val="20"/>
                <w:szCs w:val="20"/>
              </w:rPr>
            </w:pPr>
            <w:r>
              <w:rPr>
                <w:rFonts w:ascii="Arial" w:eastAsia="Arial" w:hAnsi="Arial" w:cs="Arial"/>
                <w:sz w:val="20"/>
                <w:szCs w:val="20"/>
              </w:rPr>
              <w:t>All letter suites must be sent on Forestry Stewardship Council (FSC) certified sustainable paper</w:t>
            </w:r>
          </w:p>
        </w:tc>
        <w:tc>
          <w:tcPr>
            <w:tcW w:w="1984"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tcPr>
          <w:p w14:paraId="5A156C8F" w14:textId="0BD11BA0" w:rsidR="00E968FB" w:rsidRDefault="00327E94">
            <w:pPr>
              <w:rPr>
                <w:rFonts w:ascii="Arial" w:eastAsia="Arial" w:hAnsi="Arial" w:cs="Arial"/>
                <w:sz w:val="20"/>
                <w:szCs w:val="20"/>
              </w:rPr>
            </w:pPr>
            <w:r>
              <w:rPr>
                <w:rFonts w:ascii="Arial" w:eastAsia="Arial" w:hAnsi="Arial" w:cs="Arial"/>
                <w:sz w:val="20"/>
                <w:szCs w:val="20"/>
              </w:rPr>
              <w:t>S</w:t>
            </w:r>
            <w:r w:rsidR="00BA416B">
              <w:rPr>
                <w:rFonts w:ascii="Arial" w:eastAsia="Arial" w:hAnsi="Arial" w:cs="Arial"/>
                <w:sz w:val="20"/>
                <w:szCs w:val="20"/>
              </w:rPr>
              <w:t>ubject to customer audits and oversight</w:t>
            </w:r>
          </w:p>
        </w:tc>
      </w:tr>
      <w:tr w:rsidR="00E968FB" w14:paraId="4CAAFE06" w14:textId="77777777">
        <w:trPr>
          <w:trHeight w:val="315"/>
        </w:trPr>
        <w:tc>
          <w:tcPr>
            <w:tcW w:w="985" w:type="dxa"/>
            <w:tcBorders>
              <w:top w:val="single" w:sz="6" w:space="0" w:color="CCCCCC"/>
              <w:left w:val="single" w:sz="6" w:space="0" w:color="000000"/>
              <w:bottom w:val="single" w:sz="6" w:space="0" w:color="000000"/>
              <w:right w:val="single" w:sz="6" w:space="0" w:color="000000"/>
            </w:tcBorders>
            <w:shd w:val="clear" w:color="auto" w:fill="auto"/>
          </w:tcPr>
          <w:p w14:paraId="2D5A86AF" w14:textId="77777777" w:rsidR="00E968FB" w:rsidRDefault="00BA416B">
            <w:pPr>
              <w:rPr>
                <w:rFonts w:ascii="Arial" w:eastAsia="Arial" w:hAnsi="Arial" w:cs="Arial"/>
                <w:b/>
                <w:sz w:val="20"/>
                <w:szCs w:val="20"/>
              </w:rPr>
            </w:pPr>
            <w:r>
              <w:rPr>
                <w:rFonts w:ascii="Arial" w:eastAsia="Arial" w:hAnsi="Arial" w:cs="Arial"/>
                <w:b/>
                <w:sz w:val="20"/>
                <w:szCs w:val="20"/>
              </w:rPr>
              <w:t>1,5 and 20</w:t>
            </w:r>
          </w:p>
        </w:tc>
        <w:tc>
          <w:tcPr>
            <w:tcW w:w="1134" w:type="dxa"/>
            <w:tcBorders>
              <w:top w:val="single" w:sz="6" w:space="0" w:color="CCCCCC"/>
              <w:left w:val="single" w:sz="6" w:space="0" w:color="000000"/>
              <w:bottom w:val="single" w:sz="6" w:space="0" w:color="000000"/>
              <w:right w:val="single" w:sz="6" w:space="0" w:color="000000"/>
            </w:tcBorders>
            <w:shd w:val="clear" w:color="auto" w:fill="auto"/>
            <w:tcMar>
              <w:top w:w="30" w:type="dxa"/>
              <w:left w:w="45" w:type="dxa"/>
              <w:bottom w:w="30" w:type="dxa"/>
              <w:right w:w="45" w:type="dxa"/>
            </w:tcMar>
          </w:tcPr>
          <w:p w14:paraId="04EDBC40" w14:textId="77777777" w:rsidR="00E968FB" w:rsidRDefault="00BA416B">
            <w:pPr>
              <w:rPr>
                <w:rFonts w:ascii="Arial" w:eastAsia="Arial" w:hAnsi="Arial" w:cs="Arial"/>
                <w:b/>
                <w:sz w:val="20"/>
                <w:szCs w:val="20"/>
              </w:rPr>
            </w:pPr>
            <w:r>
              <w:rPr>
                <w:rFonts w:ascii="Arial" w:eastAsia="Arial" w:hAnsi="Arial" w:cs="Arial"/>
                <w:b/>
                <w:sz w:val="20"/>
                <w:szCs w:val="20"/>
              </w:rPr>
              <w:t>Equal opportunity</w:t>
            </w:r>
          </w:p>
        </w:tc>
        <w:tc>
          <w:tcPr>
            <w:tcW w:w="1275"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tcPr>
          <w:p w14:paraId="2F5B911C" w14:textId="77777777" w:rsidR="00E968FB" w:rsidRDefault="00BA416B">
            <w:pPr>
              <w:rPr>
                <w:rFonts w:ascii="Arial" w:eastAsia="Arial" w:hAnsi="Arial" w:cs="Arial"/>
                <w:sz w:val="20"/>
                <w:szCs w:val="20"/>
              </w:rPr>
            </w:pPr>
            <w:r>
              <w:rPr>
                <w:rFonts w:ascii="Arial" w:eastAsia="Arial" w:hAnsi="Arial" w:cs="Arial"/>
                <w:sz w:val="20"/>
                <w:szCs w:val="20"/>
              </w:rPr>
              <w:t>Mental health accessibility standards</w:t>
            </w:r>
          </w:p>
        </w:tc>
        <w:tc>
          <w:tcPr>
            <w:tcW w:w="3828"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tcPr>
          <w:p w14:paraId="66DA98F1" w14:textId="70E0DE11" w:rsidR="00E968FB" w:rsidRDefault="00BA416B" w:rsidP="009423E6">
            <w:pPr>
              <w:rPr>
                <w:rFonts w:ascii="Arial" w:eastAsia="Arial" w:hAnsi="Arial" w:cs="Arial"/>
                <w:sz w:val="20"/>
                <w:szCs w:val="20"/>
              </w:rPr>
            </w:pPr>
            <w:r>
              <w:rPr>
                <w:rFonts w:ascii="Arial" w:eastAsia="Arial" w:hAnsi="Arial" w:cs="Arial"/>
                <w:sz w:val="20"/>
                <w:szCs w:val="20"/>
              </w:rPr>
              <w:t>The Supplier must align to the Money and Mental Health Policy Institute Mental Health Accessibility</w:t>
            </w:r>
            <w:r>
              <w:rPr>
                <w:rFonts w:ascii="Arial" w:eastAsia="Arial" w:hAnsi="Arial" w:cs="Arial"/>
                <w:sz w:val="20"/>
                <w:szCs w:val="20"/>
              </w:rPr>
              <w:br/>
              <w:t xml:space="preserve">Standards. </w:t>
            </w:r>
            <w:r w:rsidR="009423E6" w:rsidRPr="002559C9">
              <w:rPr>
                <w:sz w:val="20"/>
                <w:szCs w:val="20"/>
              </w:rPr>
              <w:t>https://www.moneyandmentalhealth.org/wp-content/uploads/2019/06/Mental-Health-Accessible-standards-summary.pdf</w:t>
            </w:r>
          </w:p>
        </w:tc>
        <w:tc>
          <w:tcPr>
            <w:tcW w:w="1984"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tcPr>
          <w:p w14:paraId="6B2A311C" w14:textId="701D6E10" w:rsidR="00E968FB" w:rsidRDefault="00327E94">
            <w:pPr>
              <w:rPr>
                <w:rFonts w:ascii="Arial" w:eastAsia="Arial" w:hAnsi="Arial" w:cs="Arial"/>
                <w:sz w:val="20"/>
                <w:szCs w:val="20"/>
              </w:rPr>
            </w:pPr>
            <w:r>
              <w:rPr>
                <w:rFonts w:ascii="Arial" w:eastAsia="Arial" w:hAnsi="Arial" w:cs="Arial"/>
                <w:sz w:val="20"/>
                <w:szCs w:val="20"/>
              </w:rPr>
              <w:t>S</w:t>
            </w:r>
            <w:r w:rsidR="00BA416B">
              <w:rPr>
                <w:rFonts w:ascii="Arial" w:eastAsia="Arial" w:hAnsi="Arial" w:cs="Arial"/>
                <w:sz w:val="20"/>
                <w:szCs w:val="20"/>
              </w:rPr>
              <w:t>ubject to customer audits and oversight</w:t>
            </w:r>
          </w:p>
        </w:tc>
      </w:tr>
      <w:tr w:rsidR="00E968FB" w14:paraId="541B22A3" w14:textId="77777777">
        <w:trPr>
          <w:trHeight w:val="315"/>
        </w:trPr>
        <w:tc>
          <w:tcPr>
            <w:tcW w:w="985" w:type="dxa"/>
            <w:tcBorders>
              <w:top w:val="single" w:sz="6" w:space="0" w:color="CCCCCC"/>
              <w:left w:val="single" w:sz="6" w:space="0" w:color="000000"/>
              <w:bottom w:val="single" w:sz="6" w:space="0" w:color="000000"/>
              <w:right w:val="single" w:sz="6" w:space="0" w:color="000000"/>
            </w:tcBorders>
            <w:shd w:val="clear" w:color="auto" w:fill="auto"/>
          </w:tcPr>
          <w:p w14:paraId="56E019F3" w14:textId="77777777" w:rsidR="00E968FB" w:rsidRDefault="00BA416B">
            <w:pPr>
              <w:rPr>
                <w:rFonts w:ascii="Arial" w:eastAsia="Arial" w:hAnsi="Arial" w:cs="Arial"/>
                <w:b/>
                <w:sz w:val="20"/>
                <w:szCs w:val="20"/>
              </w:rPr>
            </w:pPr>
            <w:r>
              <w:rPr>
                <w:rFonts w:ascii="Arial" w:eastAsia="Arial" w:hAnsi="Arial" w:cs="Arial"/>
                <w:b/>
                <w:sz w:val="20"/>
                <w:szCs w:val="20"/>
              </w:rPr>
              <w:t>All</w:t>
            </w:r>
          </w:p>
        </w:tc>
        <w:tc>
          <w:tcPr>
            <w:tcW w:w="1134" w:type="dxa"/>
            <w:tcBorders>
              <w:top w:val="single" w:sz="6" w:space="0" w:color="CCCCCC"/>
              <w:left w:val="single" w:sz="6" w:space="0" w:color="000000"/>
              <w:bottom w:val="single" w:sz="6" w:space="0" w:color="000000"/>
              <w:right w:val="single" w:sz="6" w:space="0" w:color="000000"/>
            </w:tcBorders>
            <w:shd w:val="clear" w:color="auto" w:fill="auto"/>
            <w:tcMar>
              <w:top w:w="30" w:type="dxa"/>
              <w:left w:w="45" w:type="dxa"/>
              <w:bottom w:w="30" w:type="dxa"/>
              <w:right w:w="45" w:type="dxa"/>
            </w:tcMar>
          </w:tcPr>
          <w:p w14:paraId="6E505D16" w14:textId="77777777" w:rsidR="00E968FB" w:rsidRDefault="00BA416B">
            <w:pPr>
              <w:rPr>
                <w:rFonts w:ascii="Arial" w:eastAsia="Arial" w:hAnsi="Arial" w:cs="Arial"/>
                <w:b/>
                <w:sz w:val="20"/>
                <w:szCs w:val="20"/>
              </w:rPr>
            </w:pPr>
            <w:r>
              <w:rPr>
                <w:rFonts w:ascii="Arial" w:eastAsia="Arial" w:hAnsi="Arial" w:cs="Arial"/>
                <w:b/>
                <w:sz w:val="20"/>
                <w:szCs w:val="20"/>
              </w:rPr>
              <w:t>Equal opportunity</w:t>
            </w:r>
          </w:p>
        </w:tc>
        <w:tc>
          <w:tcPr>
            <w:tcW w:w="1275"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tcPr>
          <w:p w14:paraId="1C0FFEB8" w14:textId="77777777" w:rsidR="00E968FB" w:rsidRDefault="00BA416B">
            <w:pPr>
              <w:rPr>
                <w:rFonts w:ascii="Arial" w:eastAsia="Arial" w:hAnsi="Arial" w:cs="Arial"/>
                <w:sz w:val="20"/>
                <w:szCs w:val="20"/>
              </w:rPr>
            </w:pPr>
            <w:r>
              <w:rPr>
                <w:rFonts w:ascii="Arial" w:eastAsia="Arial" w:hAnsi="Arial" w:cs="Arial"/>
                <w:sz w:val="20"/>
                <w:szCs w:val="20"/>
              </w:rPr>
              <w:t>Disability confident</w:t>
            </w:r>
          </w:p>
        </w:tc>
        <w:tc>
          <w:tcPr>
            <w:tcW w:w="3828"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tcPr>
          <w:p w14:paraId="2CAB97B6" w14:textId="7DB41813" w:rsidR="00E968FB" w:rsidRDefault="00BA416B">
            <w:pPr>
              <w:rPr>
                <w:rFonts w:ascii="Arial" w:eastAsia="Arial" w:hAnsi="Arial" w:cs="Arial"/>
                <w:sz w:val="20"/>
                <w:szCs w:val="20"/>
              </w:rPr>
            </w:pPr>
            <w:r>
              <w:rPr>
                <w:rFonts w:ascii="Arial" w:eastAsia="Arial" w:hAnsi="Arial" w:cs="Arial"/>
                <w:sz w:val="20"/>
                <w:szCs w:val="20"/>
              </w:rPr>
              <w:t xml:space="preserve">The Supplier must sign up, and encourage their </w:t>
            </w:r>
            <w:r w:rsidR="009423E6">
              <w:rPr>
                <w:rFonts w:ascii="Arial" w:eastAsia="Arial" w:hAnsi="Arial" w:cs="Arial"/>
                <w:sz w:val="20"/>
                <w:szCs w:val="20"/>
              </w:rPr>
              <w:t>Subcontractors</w:t>
            </w:r>
            <w:r>
              <w:rPr>
                <w:rFonts w:ascii="Arial" w:eastAsia="Arial" w:hAnsi="Arial" w:cs="Arial"/>
                <w:sz w:val="20"/>
                <w:szCs w:val="20"/>
              </w:rPr>
              <w:t xml:space="preserve"> to sign up, to</w:t>
            </w:r>
            <w:hyperlink r:id="rId15">
              <w:r>
                <w:rPr>
                  <w:rFonts w:ascii="Arial" w:eastAsia="Arial" w:hAnsi="Arial" w:cs="Arial"/>
                  <w:sz w:val="20"/>
                  <w:szCs w:val="20"/>
                  <w:u w:val="single"/>
                </w:rPr>
                <w:t xml:space="preserve"> Disability Confident</w:t>
              </w:r>
            </w:hyperlink>
          </w:p>
        </w:tc>
        <w:tc>
          <w:tcPr>
            <w:tcW w:w="1984"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tcPr>
          <w:p w14:paraId="4DE7E3CE" w14:textId="34144AB5" w:rsidR="00E968FB" w:rsidRDefault="00327E94">
            <w:pPr>
              <w:rPr>
                <w:rFonts w:ascii="Arial" w:eastAsia="Arial" w:hAnsi="Arial" w:cs="Arial"/>
                <w:sz w:val="20"/>
                <w:szCs w:val="20"/>
              </w:rPr>
            </w:pPr>
            <w:r>
              <w:rPr>
                <w:rFonts w:ascii="Arial" w:eastAsia="Arial" w:hAnsi="Arial" w:cs="Arial"/>
                <w:sz w:val="20"/>
                <w:szCs w:val="20"/>
              </w:rPr>
              <w:t>S</w:t>
            </w:r>
            <w:r w:rsidR="00BA416B">
              <w:rPr>
                <w:rFonts w:ascii="Arial" w:eastAsia="Arial" w:hAnsi="Arial" w:cs="Arial"/>
                <w:sz w:val="20"/>
                <w:szCs w:val="20"/>
              </w:rPr>
              <w:t>upplier to evidence sign up</w:t>
            </w:r>
          </w:p>
        </w:tc>
      </w:tr>
      <w:tr w:rsidR="00E968FB" w14:paraId="4E8A790C" w14:textId="77777777">
        <w:trPr>
          <w:trHeight w:val="315"/>
        </w:trPr>
        <w:tc>
          <w:tcPr>
            <w:tcW w:w="985" w:type="dxa"/>
            <w:tcBorders>
              <w:top w:val="single" w:sz="6" w:space="0" w:color="CCCCCC"/>
              <w:left w:val="single" w:sz="6" w:space="0" w:color="000000"/>
              <w:bottom w:val="single" w:sz="6" w:space="0" w:color="000000"/>
              <w:right w:val="single" w:sz="6" w:space="0" w:color="000000"/>
            </w:tcBorders>
            <w:shd w:val="clear" w:color="auto" w:fill="auto"/>
          </w:tcPr>
          <w:p w14:paraId="300CA806" w14:textId="77777777" w:rsidR="00E968FB" w:rsidRDefault="00BA416B">
            <w:pPr>
              <w:rPr>
                <w:rFonts w:ascii="Arial" w:eastAsia="Arial" w:hAnsi="Arial" w:cs="Arial"/>
                <w:b/>
                <w:sz w:val="20"/>
                <w:szCs w:val="20"/>
              </w:rPr>
            </w:pPr>
            <w:r>
              <w:rPr>
                <w:rFonts w:ascii="Arial" w:eastAsia="Arial" w:hAnsi="Arial" w:cs="Arial"/>
                <w:b/>
                <w:sz w:val="20"/>
                <w:szCs w:val="20"/>
              </w:rPr>
              <w:t>All</w:t>
            </w:r>
          </w:p>
        </w:tc>
        <w:tc>
          <w:tcPr>
            <w:tcW w:w="1134" w:type="dxa"/>
            <w:tcBorders>
              <w:top w:val="single" w:sz="6" w:space="0" w:color="CCCCCC"/>
              <w:left w:val="single" w:sz="6" w:space="0" w:color="000000"/>
              <w:bottom w:val="single" w:sz="6" w:space="0" w:color="000000"/>
              <w:right w:val="single" w:sz="6" w:space="0" w:color="000000"/>
            </w:tcBorders>
            <w:shd w:val="clear" w:color="auto" w:fill="auto"/>
            <w:tcMar>
              <w:top w:w="30" w:type="dxa"/>
              <w:left w:w="45" w:type="dxa"/>
              <w:bottom w:w="30" w:type="dxa"/>
              <w:right w:w="45" w:type="dxa"/>
            </w:tcMar>
          </w:tcPr>
          <w:p w14:paraId="7096BBBA" w14:textId="77777777" w:rsidR="00E968FB" w:rsidRDefault="00BA416B">
            <w:pPr>
              <w:rPr>
                <w:rFonts w:ascii="Arial" w:eastAsia="Arial" w:hAnsi="Arial" w:cs="Arial"/>
                <w:b/>
                <w:sz w:val="20"/>
                <w:szCs w:val="20"/>
              </w:rPr>
            </w:pPr>
            <w:r>
              <w:rPr>
                <w:rFonts w:ascii="Arial" w:eastAsia="Arial" w:hAnsi="Arial" w:cs="Arial"/>
                <w:b/>
                <w:sz w:val="20"/>
                <w:szCs w:val="20"/>
              </w:rPr>
              <w:t>Equal opportunity</w:t>
            </w:r>
          </w:p>
        </w:tc>
        <w:tc>
          <w:tcPr>
            <w:tcW w:w="1275"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tcPr>
          <w:p w14:paraId="61ACCEB2" w14:textId="77777777" w:rsidR="00E968FB" w:rsidRDefault="00BA416B">
            <w:pPr>
              <w:rPr>
                <w:rFonts w:ascii="Arial" w:eastAsia="Arial" w:hAnsi="Arial" w:cs="Arial"/>
                <w:sz w:val="20"/>
                <w:szCs w:val="20"/>
              </w:rPr>
            </w:pPr>
            <w:r>
              <w:rPr>
                <w:rFonts w:ascii="Arial" w:eastAsia="Arial" w:hAnsi="Arial" w:cs="Arial"/>
                <w:sz w:val="20"/>
                <w:szCs w:val="20"/>
              </w:rPr>
              <w:t>D &amp; I policy</w:t>
            </w:r>
          </w:p>
        </w:tc>
        <w:tc>
          <w:tcPr>
            <w:tcW w:w="3828"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tcPr>
          <w:p w14:paraId="3D8273E2" w14:textId="5A55887C" w:rsidR="00E968FB" w:rsidRDefault="00BA416B" w:rsidP="00B33140">
            <w:pPr>
              <w:rPr>
                <w:rFonts w:ascii="Arial" w:eastAsia="Arial" w:hAnsi="Arial" w:cs="Arial"/>
                <w:sz w:val="20"/>
                <w:szCs w:val="20"/>
              </w:rPr>
            </w:pPr>
            <w:r>
              <w:rPr>
                <w:rFonts w:ascii="Arial" w:eastAsia="Arial" w:hAnsi="Arial" w:cs="Arial"/>
                <w:sz w:val="20"/>
                <w:szCs w:val="20"/>
              </w:rPr>
              <w:t>The Supplier to have policies in place w</w:t>
            </w:r>
            <w:r w:rsidR="00B33140">
              <w:rPr>
                <w:rFonts w:ascii="Arial" w:eastAsia="Arial" w:hAnsi="Arial" w:cs="Arial"/>
                <w:sz w:val="20"/>
                <w:szCs w:val="20"/>
              </w:rPr>
              <w:t>hich</w:t>
            </w:r>
            <w:r>
              <w:rPr>
                <w:rFonts w:ascii="Arial" w:eastAsia="Arial" w:hAnsi="Arial" w:cs="Arial"/>
                <w:sz w:val="20"/>
                <w:szCs w:val="20"/>
              </w:rPr>
              <w:t xml:space="preserve"> address diversity and equality in the workplace and policies which outline approaches to discrimination. </w:t>
            </w:r>
          </w:p>
        </w:tc>
        <w:tc>
          <w:tcPr>
            <w:tcW w:w="1984"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tcPr>
          <w:p w14:paraId="50A46A2F" w14:textId="0982D501" w:rsidR="00E968FB" w:rsidRDefault="00327E94">
            <w:pPr>
              <w:rPr>
                <w:rFonts w:ascii="Arial" w:eastAsia="Arial" w:hAnsi="Arial" w:cs="Arial"/>
                <w:sz w:val="20"/>
                <w:szCs w:val="20"/>
              </w:rPr>
            </w:pPr>
            <w:r>
              <w:rPr>
                <w:rFonts w:ascii="Arial" w:eastAsia="Arial" w:hAnsi="Arial" w:cs="Arial"/>
                <w:sz w:val="20"/>
                <w:szCs w:val="20"/>
              </w:rPr>
              <w:t>P</w:t>
            </w:r>
            <w:r w:rsidR="00BA416B">
              <w:rPr>
                <w:rFonts w:ascii="Arial" w:eastAsia="Arial" w:hAnsi="Arial" w:cs="Arial"/>
                <w:sz w:val="20"/>
                <w:szCs w:val="20"/>
              </w:rPr>
              <w:t>olicy to be made available for audit if required</w:t>
            </w:r>
          </w:p>
        </w:tc>
      </w:tr>
      <w:tr w:rsidR="00E968FB" w14:paraId="1424DA7B" w14:textId="77777777">
        <w:trPr>
          <w:trHeight w:val="315"/>
        </w:trPr>
        <w:tc>
          <w:tcPr>
            <w:tcW w:w="985" w:type="dxa"/>
            <w:tcBorders>
              <w:top w:val="single" w:sz="6" w:space="0" w:color="CCCCCC"/>
              <w:left w:val="single" w:sz="6" w:space="0" w:color="000000"/>
              <w:bottom w:val="single" w:sz="6" w:space="0" w:color="000000"/>
              <w:right w:val="single" w:sz="6" w:space="0" w:color="000000"/>
            </w:tcBorders>
            <w:shd w:val="clear" w:color="auto" w:fill="auto"/>
          </w:tcPr>
          <w:p w14:paraId="31529162" w14:textId="77777777" w:rsidR="00E968FB" w:rsidRDefault="00BA416B">
            <w:pPr>
              <w:rPr>
                <w:rFonts w:ascii="Arial" w:eastAsia="Arial" w:hAnsi="Arial" w:cs="Arial"/>
                <w:b/>
                <w:sz w:val="20"/>
                <w:szCs w:val="20"/>
              </w:rPr>
            </w:pPr>
            <w:r>
              <w:rPr>
                <w:rFonts w:ascii="Arial" w:eastAsia="Arial" w:hAnsi="Arial" w:cs="Arial"/>
                <w:b/>
                <w:sz w:val="20"/>
                <w:szCs w:val="20"/>
              </w:rPr>
              <w:t>All</w:t>
            </w:r>
          </w:p>
        </w:tc>
        <w:tc>
          <w:tcPr>
            <w:tcW w:w="1134" w:type="dxa"/>
            <w:tcBorders>
              <w:top w:val="single" w:sz="6" w:space="0" w:color="CCCCCC"/>
              <w:left w:val="single" w:sz="6" w:space="0" w:color="000000"/>
              <w:bottom w:val="single" w:sz="6" w:space="0" w:color="000000"/>
              <w:right w:val="single" w:sz="6" w:space="0" w:color="000000"/>
            </w:tcBorders>
            <w:shd w:val="clear" w:color="auto" w:fill="auto"/>
            <w:tcMar>
              <w:top w:w="30" w:type="dxa"/>
              <w:left w:w="45" w:type="dxa"/>
              <w:bottom w:w="30" w:type="dxa"/>
              <w:right w:w="45" w:type="dxa"/>
            </w:tcMar>
          </w:tcPr>
          <w:p w14:paraId="47A03624" w14:textId="77777777" w:rsidR="00E968FB" w:rsidRDefault="00BA416B">
            <w:pPr>
              <w:rPr>
                <w:rFonts w:ascii="Arial" w:eastAsia="Arial" w:hAnsi="Arial" w:cs="Arial"/>
                <w:b/>
                <w:sz w:val="20"/>
                <w:szCs w:val="20"/>
              </w:rPr>
            </w:pPr>
            <w:r>
              <w:rPr>
                <w:rFonts w:ascii="Arial" w:eastAsia="Arial" w:hAnsi="Arial" w:cs="Arial"/>
                <w:b/>
                <w:sz w:val="20"/>
                <w:szCs w:val="20"/>
              </w:rPr>
              <w:t>Equal opportunity</w:t>
            </w:r>
          </w:p>
        </w:tc>
        <w:tc>
          <w:tcPr>
            <w:tcW w:w="1275"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bottom"/>
          </w:tcPr>
          <w:p w14:paraId="6849DF3D" w14:textId="77777777" w:rsidR="00E968FB" w:rsidRDefault="00BA416B">
            <w:pPr>
              <w:rPr>
                <w:rFonts w:ascii="Arial" w:eastAsia="Arial" w:hAnsi="Arial" w:cs="Arial"/>
                <w:sz w:val="20"/>
                <w:szCs w:val="20"/>
              </w:rPr>
            </w:pPr>
            <w:r>
              <w:rPr>
                <w:rFonts w:ascii="Arial" w:eastAsia="Arial" w:hAnsi="Arial" w:cs="Arial"/>
                <w:sz w:val="20"/>
                <w:szCs w:val="20"/>
              </w:rPr>
              <w:t>Social Mobility</w:t>
            </w:r>
          </w:p>
        </w:tc>
        <w:tc>
          <w:tcPr>
            <w:tcW w:w="3828"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tcPr>
          <w:p w14:paraId="75061108" w14:textId="77777777" w:rsidR="00E968FB" w:rsidRDefault="00BA416B">
            <w:pPr>
              <w:rPr>
                <w:rFonts w:ascii="Arial" w:eastAsia="Arial" w:hAnsi="Arial" w:cs="Arial"/>
                <w:sz w:val="20"/>
                <w:szCs w:val="20"/>
              </w:rPr>
            </w:pPr>
            <w:r>
              <w:rPr>
                <w:rFonts w:ascii="Arial" w:eastAsia="Arial" w:hAnsi="Arial" w:cs="Arial"/>
                <w:sz w:val="20"/>
                <w:szCs w:val="20"/>
              </w:rPr>
              <w:t xml:space="preserve">The Supplier must sign up to Social Mobility Pledge </w:t>
            </w:r>
            <w:hyperlink r:id="rId16">
              <w:r>
                <w:rPr>
                  <w:rFonts w:ascii="Arial" w:eastAsia="Arial" w:hAnsi="Arial" w:cs="Arial"/>
                  <w:sz w:val="20"/>
                  <w:szCs w:val="20"/>
                  <w:u w:val="single"/>
                </w:rPr>
                <w:t>https://www.socialmobilitypledge.org/</w:t>
              </w:r>
            </w:hyperlink>
            <w:r>
              <w:rPr>
                <w:rFonts w:ascii="Arial" w:eastAsia="Arial" w:hAnsi="Arial" w:cs="Arial"/>
                <w:sz w:val="20"/>
                <w:szCs w:val="20"/>
              </w:rPr>
              <w:t xml:space="preserve"> </w:t>
            </w:r>
          </w:p>
        </w:tc>
        <w:tc>
          <w:tcPr>
            <w:tcW w:w="1984"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tcPr>
          <w:p w14:paraId="04C85300" w14:textId="77777777" w:rsidR="00E968FB" w:rsidRDefault="00BA416B">
            <w:pPr>
              <w:rPr>
                <w:rFonts w:ascii="Arial" w:eastAsia="Arial" w:hAnsi="Arial" w:cs="Arial"/>
                <w:sz w:val="20"/>
                <w:szCs w:val="20"/>
              </w:rPr>
            </w:pPr>
            <w:r>
              <w:rPr>
                <w:rFonts w:ascii="Arial" w:eastAsia="Arial" w:hAnsi="Arial" w:cs="Arial"/>
                <w:sz w:val="20"/>
                <w:szCs w:val="20"/>
              </w:rPr>
              <w:t>Supplier provides certification to sign up</w:t>
            </w:r>
          </w:p>
        </w:tc>
      </w:tr>
      <w:tr w:rsidR="00E968FB" w14:paraId="4E517E29" w14:textId="77777777">
        <w:trPr>
          <w:trHeight w:val="315"/>
        </w:trPr>
        <w:tc>
          <w:tcPr>
            <w:tcW w:w="985" w:type="dxa"/>
            <w:tcBorders>
              <w:top w:val="single" w:sz="6" w:space="0" w:color="CCCCCC"/>
              <w:left w:val="single" w:sz="6" w:space="0" w:color="000000"/>
              <w:bottom w:val="single" w:sz="6" w:space="0" w:color="000000"/>
              <w:right w:val="single" w:sz="6" w:space="0" w:color="000000"/>
            </w:tcBorders>
            <w:shd w:val="clear" w:color="auto" w:fill="auto"/>
          </w:tcPr>
          <w:p w14:paraId="64DE4BFD" w14:textId="77777777" w:rsidR="00E968FB" w:rsidRDefault="00BA416B">
            <w:pPr>
              <w:rPr>
                <w:rFonts w:ascii="Arial" w:eastAsia="Arial" w:hAnsi="Arial" w:cs="Arial"/>
                <w:b/>
                <w:sz w:val="20"/>
                <w:szCs w:val="20"/>
              </w:rPr>
            </w:pPr>
            <w:r>
              <w:rPr>
                <w:rFonts w:ascii="Arial" w:eastAsia="Arial" w:hAnsi="Arial" w:cs="Arial"/>
                <w:b/>
                <w:sz w:val="20"/>
                <w:szCs w:val="20"/>
              </w:rPr>
              <w:t>1</w:t>
            </w:r>
          </w:p>
        </w:tc>
        <w:tc>
          <w:tcPr>
            <w:tcW w:w="1134" w:type="dxa"/>
            <w:tcBorders>
              <w:top w:val="single" w:sz="6" w:space="0" w:color="CCCCCC"/>
              <w:left w:val="single" w:sz="6" w:space="0" w:color="000000"/>
              <w:bottom w:val="single" w:sz="6" w:space="0" w:color="000000"/>
              <w:right w:val="single" w:sz="6" w:space="0" w:color="000000"/>
            </w:tcBorders>
            <w:shd w:val="clear" w:color="auto" w:fill="auto"/>
            <w:tcMar>
              <w:top w:w="30" w:type="dxa"/>
              <w:left w:w="45" w:type="dxa"/>
              <w:bottom w:w="30" w:type="dxa"/>
              <w:right w:w="45" w:type="dxa"/>
            </w:tcMar>
          </w:tcPr>
          <w:p w14:paraId="3F1628AA" w14:textId="77777777" w:rsidR="00E968FB" w:rsidRDefault="00BA416B">
            <w:pPr>
              <w:rPr>
                <w:rFonts w:ascii="Arial" w:eastAsia="Arial" w:hAnsi="Arial" w:cs="Arial"/>
                <w:b/>
                <w:sz w:val="20"/>
                <w:szCs w:val="20"/>
              </w:rPr>
            </w:pPr>
            <w:r>
              <w:rPr>
                <w:rFonts w:ascii="Arial" w:eastAsia="Arial" w:hAnsi="Arial" w:cs="Arial"/>
                <w:b/>
                <w:sz w:val="20"/>
                <w:szCs w:val="20"/>
              </w:rPr>
              <w:t xml:space="preserve">Wellbeing / COVID-19 recovery </w:t>
            </w:r>
          </w:p>
        </w:tc>
        <w:tc>
          <w:tcPr>
            <w:tcW w:w="1275"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bottom"/>
          </w:tcPr>
          <w:p w14:paraId="5022CFFB" w14:textId="77777777" w:rsidR="00E968FB" w:rsidRDefault="00BA416B">
            <w:pPr>
              <w:rPr>
                <w:rFonts w:ascii="Arial" w:eastAsia="Arial" w:hAnsi="Arial" w:cs="Arial"/>
                <w:sz w:val="20"/>
                <w:szCs w:val="20"/>
              </w:rPr>
            </w:pPr>
            <w:r>
              <w:rPr>
                <w:rFonts w:ascii="Arial" w:eastAsia="Arial" w:hAnsi="Arial" w:cs="Arial"/>
                <w:sz w:val="20"/>
                <w:szCs w:val="20"/>
              </w:rPr>
              <w:t>Vulnerability BSI standard</w:t>
            </w:r>
          </w:p>
        </w:tc>
        <w:tc>
          <w:tcPr>
            <w:tcW w:w="3828"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tcPr>
          <w:p w14:paraId="6291C24C" w14:textId="77777777" w:rsidR="00E968FB" w:rsidRDefault="00BA416B">
            <w:pPr>
              <w:rPr>
                <w:rFonts w:ascii="Arial" w:eastAsia="Arial" w:hAnsi="Arial" w:cs="Arial"/>
                <w:sz w:val="20"/>
                <w:szCs w:val="20"/>
              </w:rPr>
            </w:pPr>
            <w:r>
              <w:rPr>
                <w:rFonts w:ascii="Arial" w:eastAsia="Arial" w:hAnsi="Arial" w:cs="Arial"/>
                <w:sz w:val="20"/>
                <w:szCs w:val="20"/>
              </w:rPr>
              <w:t>Consumer facing The Supplier must have/ or be working towards BSI BS 18477 or equivalent</w:t>
            </w:r>
          </w:p>
        </w:tc>
        <w:tc>
          <w:tcPr>
            <w:tcW w:w="1984"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tcPr>
          <w:p w14:paraId="0CD7CFF4" w14:textId="77777777" w:rsidR="00E968FB" w:rsidRDefault="00BA416B">
            <w:pPr>
              <w:rPr>
                <w:rFonts w:ascii="Arial" w:eastAsia="Arial" w:hAnsi="Arial" w:cs="Arial"/>
                <w:sz w:val="20"/>
                <w:szCs w:val="20"/>
              </w:rPr>
            </w:pPr>
            <w:r>
              <w:rPr>
                <w:rFonts w:ascii="Arial" w:eastAsia="Arial" w:hAnsi="Arial" w:cs="Arial"/>
                <w:sz w:val="20"/>
                <w:szCs w:val="20"/>
              </w:rPr>
              <w:t>Supplier to provide evidence of progress and engagement and / or certification</w:t>
            </w:r>
          </w:p>
        </w:tc>
      </w:tr>
      <w:tr w:rsidR="00E968FB" w14:paraId="5475C85F" w14:textId="77777777">
        <w:trPr>
          <w:trHeight w:val="315"/>
        </w:trPr>
        <w:tc>
          <w:tcPr>
            <w:tcW w:w="985" w:type="dxa"/>
            <w:tcBorders>
              <w:top w:val="single" w:sz="6" w:space="0" w:color="CCCCCC"/>
              <w:left w:val="single" w:sz="6" w:space="0" w:color="000000"/>
              <w:bottom w:val="single" w:sz="6" w:space="0" w:color="000000"/>
              <w:right w:val="single" w:sz="6" w:space="0" w:color="000000"/>
            </w:tcBorders>
            <w:shd w:val="clear" w:color="auto" w:fill="auto"/>
          </w:tcPr>
          <w:p w14:paraId="5DBB540B" w14:textId="77777777" w:rsidR="00E968FB" w:rsidRDefault="00BA416B">
            <w:pPr>
              <w:rPr>
                <w:rFonts w:ascii="Arial" w:eastAsia="Arial" w:hAnsi="Arial" w:cs="Arial"/>
                <w:b/>
                <w:sz w:val="20"/>
                <w:szCs w:val="20"/>
              </w:rPr>
            </w:pPr>
            <w:r>
              <w:rPr>
                <w:rFonts w:ascii="Arial" w:eastAsia="Arial" w:hAnsi="Arial" w:cs="Arial"/>
                <w:b/>
                <w:sz w:val="20"/>
                <w:szCs w:val="20"/>
              </w:rPr>
              <w:t>1</w:t>
            </w:r>
          </w:p>
        </w:tc>
        <w:tc>
          <w:tcPr>
            <w:tcW w:w="1134" w:type="dxa"/>
            <w:tcBorders>
              <w:top w:val="single" w:sz="6" w:space="0" w:color="CCCCCC"/>
              <w:left w:val="single" w:sz="6" w:space="0" w:color="000000"/>
              <w:bottom w:val="single" w:sz="6" w:space="0" w:color="000000"/>
              <w:right w:val="single" w:sz="6" w:space="0" w:color="000000"/>
            </w:tcBorders>
            <w:shd w:val="clear" w:color="auto" w:fill="auto"/>
            <w:tcMar>
              <w:top w:w="30" w:type="dxa"/>
              <w:left w:w="45" w:type="dxa"/>
              <w:bottom w:w="30" w:type="dxa"/>
              <w:right w:w="45" w:type="dxa"/>
            </w:tcMar>
          </w:tcPr>
          <w:p w14:paraId="76940E06" w14:textId="77777777" w:rsidR="00E968FB" w:rsidRDefault="00BA416B">
            <w:pPr>
              <w:rPr>
                <w:rFonts w:ascii="Arial" w:eastAsia="Arial" w:hAnsi="Arial" w:cs="Arial"/>
                <w:b/>
                <w:sz w:val="20"/>
                <w:szCs w:val="20"/>
              </w:rPr>
            </w:pPr>
            <w:r>
              <w:rPr>
                <w:rFonts w:ascii="Arial" w:eastAsia="Arial" w:hAnsi="Arial" w:cs="Arial"/>
                <w:b/>
                <w:sz w:val="20"/>
                <w:szCs w:val="20"/>
              </w:rPr>
              <w:t>Wellbeing</w:t>
            </w:r>
          </w:p>
        </w:tc>
        <w:tc>
          <w:tcPr>
            <w:tcW w:w="1275"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bottom"/>
          </w:tcPr>
          <w:p w14:paraId="28EAE8D4" w14:textId="77777777" w:rsidR="00E968FB" w:rsidRDefault="00BA416B">
            <w:pPr>
              <w:rPr>
                <w:rFonts w:ascii="Arial" w:eastAsia="Arial" w:hAnsi="Arial" w:cs="Arial"/>
                <w:sz w:val="20"/>
                <w:szCs w:val="20"/>
              </w:rPr>
            </w:pPr>
            <w:r>
              <w:rPr>
                <w:rFonts w:ascii="Arial" w:eastAsia="Arial" w:hAnsi="Arial" w:cs="Arial"/>
                <w:sz w:val="20"/>
                <w:szCs w:val="20"/>
              </w:rPr>
              <w:t>Consumer feedback scores</w:t>
            </w:r>
          </w:p>
        </w:tc>
        <w:tc>
          <w:tcPr>
            <w:tcW w:w="3828"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tcPr>
          <w:p w14:paraId="56F2CF2D" w14:textId="77777777" w:rsidR="00E968FB" w:rsidRDefault="00BA416B">
            <w:pPr>
              <w:rPr>
                <w:rFonts w:ascii="Arial" w:eastAsia="Arial" w:hAnsi="Arial" w:cs="Arial"/>
                <w:sz w:val="20"/>
                <w:szCs w:val="20"/>
              </w:rPr>
            </w:pPr>
            <w:r>
              <w:rPr>
                <w:rFonts w:ascii="Arial" w:eastAsia="Arial" w:hAnsi="Arial" w:cs="Arial"/>
                <w:sz w:val="20"/>
                <w:szCs w:val="20"/>
              </w:rPr>
              <w:t xml:space="preserve">Supplier to ensure DCA Subcontractors to track consumer experience through CSAT and continuous improvement processes aligned to customer journey </w:t>
            </w:r>
          </w:p>
        </w:tc>
        <w:tc>
          <w:tcPr>
            <w:tcW w:w="1984"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tcPr>
          <w:p w14:paraId="3C02DA19" w14:textId="77777777" w:rsidR="00E968FB" w:rsidRDefault="00BA416B">
            <w:pPr>
              <w:rPr>
                <w:rFonts w:ascii="Arial" w:eastAsia="Arial" w:hAnsi="Arial" w:cs="Arial"/>
                <w:sz w:val="20"/>
                <w:szCs w:val="20"/>
              </w:rPr>
            </w:pPr>
            <w:r>
              <w:rPr>
                <w:rFonts w:ascii="Arial" w:eastAsia="Arial" w:hAnsi="Arial" w:cs="Arial"/>
                <w:sz w:val="20"/>
                <w:szCs w:val="20"/>
              </w:rPr>
              <w:t>Supplier to monitor and evidence DCA Subcontractor CSAT</w:t>
            </w:r>
          </w:p>
        </w:tc>
      </w:tr>
      <w:tr w:rsidR="00E968FB" w14:paraId="209AE7D3" w14:textId="77777777">
        <w:trPr>
          <w:trHeight w:val="315"/>
        </w:trPr>
        <w:tc>
          <w:tcPr>
            <w:tcW w:w="985" w:type="dxa"/>
            <w:tcBorders>
              <w:top w:val="single" w:sz="6" w:space="0" w:color="CCCCCC"/>
              <w:left w:val="single" w:sz="6" w:space="0" w:color="000000"/>
              <w:bottom w:val="single" w:sz="6" w:space="0" w:color="000000"/>
              <w:right w:val="single" w:sz="6" w:space="0" w:color="000000"/>
            </w:tcBorders>
            <w:shd w:val="clear" w:color="auto" w:fill="auto"/>
          </w:tcPr>
          <w:p w14:paraId="4594D5CE" w14:textId="77777777" w:rsidR="00E968FB" w:rsidRDefault="00BA416B">
            <w:pPr>
              <w:rPr>
                <w:rFonts w:ascii="Arial" w:eastAsia="Arial" w:hAnsi="Arial" w:cs="Arial"/>
                <w:b/>
                <w:sz w:val="20"/>
                <w:szCs w:val="20"/>
              </w:rPr>
            </w:pPr>
            <w:r>
              <w:rPr>
                <w:rFonts w:ascii="Arial" w:eastAsia="Arial" w:hAnsi="Arial" w:cs="Arial"/>
                <w:b/>
                <w:sz w:val="20"/>
                <w:szCs w:val="20"/>
              </w:rPr>
              <w:t>5, 20</w:t>
            </w:r>
          </w:p>
        </w:tc>
        <w:tc>
          <w:tcPr>
            <w:tcW w:w="1134" w:type="dxa"/>
            <w:tcBorders>
              <w:top w:val="single" w:sz="6" w:space="0" w:color="CCCCCC"/>
              <w:left w:val="single" w:sz="6" w:space="0" w:color="000000"/>
              <w:bottom w:val="single" w:sz="6" w:space="0" w:color="000000"/>
              <w:right w:val="single" w:sz="6" w:space="0" w:color="000000"/>
            </w:tcBorders>
            <w:shd w:val="clear" w:color="auto" w:fill="auto"/>
            <w:tcMar>
              <w:top w:w="30" w:type="dxa"/>
              <w:left w:w="45" w:type="dxa"/>
              <w:bottom w:w="30" w:type="dxa"/>
              <w:right w:w="45" w:type="dxa"/>
            </w:tcMar>
          </w:tcPr>
          <w:p w14:paraId="79DB0BE3" w14:textId="77777777" w:rsidR="00E968FB" w:rsidRDefault="00BA416B">
            <w:pPr>
              <w:rPr>
                <w:rFonts w:ascii="Arial" w:eastAsia="Arial" w:hAnsi="Arial" w:cs="Arial"/>
                <w:b/>
                <w:sz w:val="20"/>
                <w:szCs w:val="20"/>
              </w:rPr>
            </w:pPr>
            <w:r>
              <w:rPr>
                <w:rFonts w:ascii="Arial" w:eastAsia="Arial" w:hAnsi="Arial" w:cs="Arial"/>
                <w:b/>
                <w:sz w:val="20"/>
                <w:szCs w:val="20"/>
              </w:rPr>
              <w:t>Fighting climate change</w:t>
            </w:r>
          </w:p>
        </w:tc>
        <w:tc>
          <w:tcPr>
            <w:tcW w:w="1275"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bottom"/>
          </w:tcPr>
          <w:p w14:paraId="6363EB50" w14:textId="77777777" w:rsidR="00E968FB" w:rsidRDefault="00BA416B">
            <w:pPr>
              <w:rPr>
                <w:rFonts w:ascii="Arial" w:eastAsia="Arial" w:hAnsi="Arial" w:cs="Arial"/>
                <w:sz w:val="20"/>
                <w:szCs w:val="20"/>
              </w:rPr>
            </w:pPr>
            <w:r>
              <w:rPr>
                <w:rFonts w:ascii="Arial" w:eastAsia="Arial" w:hAnsi="Arial" w:cs="Arial"/>
                <w:sz w:val="20"/>
                <w:szCs w:val="20"/>
              </w:rPr>
              <w:t>Carbon neutral vehicle fleet</w:t>
            </w:r>
          </w:p>
        </w:tc>
        <w:tc>
          <w:tcPr>
            <w:tcW w:w="3828"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tcPr>
          <w:p w14:paraId="0B4752FA" w14:textId="77777777" w:rsidR="00E968FB" w:rsidRDefault="00BA416B">
            <w:pPr>
              <w:rPr>
                <w:rFonts w:ascii="Arial" w:eastAsia="Arial" w:hAnsi="Arial" w:cs="Arial"/>
                <w:sz w:val="20"/>
                <w:szCs w:val="20"/>
              </w:rPr>
            </w:pPr>
            <w:r>
              <w:rPr>
                <w:rFonts w:ascii="Arial" w:eastAsia="Arial" w:hAnsi="Arial" w:cs="Arial"/>
                <w:sz w:val="20"/>
                <w:szCs w:val="20"/>
              </w:rPr>
              <w:t>The Supplier to demonstrate commitment and progress towards delivering carbon neutral vehicle fleet</w:t>
            </w:r>
          </w:p>
        </w:tc>
        <w:tc>
          <w:tcPr>
            <w:tcW w:w="1984"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tcPr>
          <w:p w14:paraId="4A46FE69" w14:textId="77777777" w:rsidR="00E968FB" w:rsidRDefault="00BA416B">
            <w:pPr>
              <w:rPr>
                <w:rFonts w:ascii="Arial" w:eastAsia="Arial" w:hAnsi="Arial" w:cs="Arial"/>
                <w:sz w:val="20"/>
                <w:szCs w:val="20"/>
              </w:rPr>
            </w:pPr>
            <w:r>
              <w:rPr>
                <w:rFonts w:ascii="Arial" w:eastAsia="Arial" w:hAnsi="Arial" w:cs="Arial"/>
                <w:sz w:val="20"/>
                <w:szCs w:val="20"/>
              </w:rPr>
              <w:t>Supplier to detail plan for this and report annually on progress</w:t>
            </w:r>
          </w:p>
        </w:tc>
      </w:tr>
      <w:tr w:rsidR="00E968FB" w14:paraId="41B62C76" w14:textId="77777777">
        <w:trPr>
          <w:trHeight w:val="315"/>
        </w:trPr>
        <w:tc>
          <w:tcPr>
            <w:tcW w:w="985" w:type="dxa"/>
            <w:tcBorders>
              <w:top w:val="single" w:sz="6" w:space="0" w:color="CCCCCC"/>
              <w:left w:val="single" w:sz="6" w:space="0" w:color="000000"/>
              <w:bottom w:val="single" w:sz="6" w:space="0" w:color="000000"/>
              <w:right w:val="single" w:sz="6" w:space="0" w:color="000000"/>
            </w:tcBorders>
            <w:shd w:val="clear" w:color="auto" w:fill="auto"/>
          </w:tcPr>
          <w:p w14:paraId="71BC4FC8" w14:textId="77777777" w:rsidR="00E968FB" w:rsidRDefault="00BA416B">
            <w:pPr>
              <w:rPr>
                <w:rFonts w:ascii="Arial" w:eastAsia="Arial" w:hAnsi="Arial" w:cs="Arial"/>
                <w:b/>
                <w:sz w:val="20"/>
                <w:szCs w:val="20"/>
              </w:rPr>
            </w:pPr>
            <w:r>
              <w:rPr>
                <w:rFonts w:ascii="Arial" w:eastAsia="Arial" w:hAnsi="Arial" w:cs="Arial"/>
                <w:b/>
                <w:sz w:val="20"/>
                <w:szCs w:val="20"/>
              </w:rPr>
              <w:t>5, 20</w:t>
            </w:r>
          </w:p>
        </w:tc>
        <w:tc>
          <w:tcPr>
            <w:tcW w:w="1134" w:type="dxa"/>
            <w:tcBorders>
              <w:top w:val="single" w:sz="6" w:space="0" w:color="CCCCCC"/>
              <w:left w:val="single" w:sz="6" w:space="0" w:color="000000"/>
              <w:bottom w:val="single" w:sz="6" w:space="0" w:color="000000"/>
              <w:right w:val="single" w:sz="6" w:space="0" w:color="000000"/>
            </w:tcBorders>
            <w:shd w:val="clear" w:color="auto" w:fill="auto"/>
            <w:tcMar>
              <w:top w:w="30" w:type="dxa"/>
              <w:left w:w="45" w:type="dxa"/>
              <w:bottom w:w="30" w:type="dxa"/>
              <w:right w:w="45" w:type="dxa"/>
            </w:tcMar>
          </w:tcPr>
          <w:p w14:paraId="604DAC75" w14:textId="77777777" w:rsidR="00E968FB" w:rsidRDefault="00BA416B">
            <w:pPr>
              <w:rPr>
                <w:rFonts w:ascii="Arial" w:eastAsia="Arial" w:hAnsi="Arial" w:cs="Arial"/>
                <w:b/>
                <w:sz w:val="20"/>
                <w:szCs w:val="20"/>
              </w:rPr>
            </w:pPr>
            <w:r>
              <w:rPr>
                <w:rFonts w:ascii="Arial" w:eastAsia="Arial" w:hAnsi="Arial" w:cs="Arial"/>
                <w:b/>
                <w:sz w:val="20"/>
                <w:szCs w:val="20"/>
              </w:rPr>
              <w:t>Equal opportunity</w:t>
            </w:r>
          </w:p>
        </w:tc>
        <w:tc>
          <w:tcPr>
            <w:tcW w:w="1275"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bottom"/>
          </w:tcPr>
          <w:p w14:paraId="1EDDE7A3" w14:textId="77777777" w:rsidR="00E968FB" w:rsidRDefault="00BA416B">
            <w:pPr>
              <w:rPr>
                <w:rFonts w:ascii="Arial" w:eastAsia="Arial" w:hAnsi="Arial" w:cs="Arial"/>
                <w:sz w:val="20"/>
                <w:szCs w:val="20"/>
              </w:rPr>
            </w:pPr>
            <w:r>
              <w:rPr>
                <w:rFonts w:ascii="Arial" w:eastAsia="Arial" w:hAnsi="Arial" w:cs="Arial"/>
                <w:sz w:val="20"/>
                <w:szCs w:val="20"/>
              </w:rPr>
              <w:t>Modern day slavery training</w:t>
            </w:r>
          </w:p>
        </w:tc>
        <w:tc>
          <w:tcPr>
            <w:tcW w:w="3828"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tcPr>
          <w:p w14:paraId="420C179B" w14:textId="77777777" w:rsidR="00E968FB" w:rsidRDefault="00BA416B">
            <w:pPr>
              <w:rPr>
                <w:rFonts w:ascii="Arial" w:eastAsia="Arial" w:hAnsi="Arial" w:cs="Arial"/>
                <w:sz w:val="20"/>
                <w:szCs w:val="20"/>
              </w:rPr>
            </w:pPr>
            <w:r>
              <w:rPr>
                <w:rFonts w:ascii="Arial" w:eastAsia="Arial" w:hAnsi="Arial" w:cs="Arial"/>
                <w:sz w:val="20"/>
                <w:szCs w:val="20"/>
              </w:rPr>
              <w:t>Ensure all front line staff are fully trained and equipped to identify modern day slavery, and have capability to report concerns</w:t>
            </w:r>
          </w:p>
        </w:tc>
        <w:tc>
          <w:tcPr>
            <w:tcW w:w="1984"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tcPr>
          <w:p w14:paraId="64F26268" w14:textId="7B323345" w:rsidR="00E968FB" w:rsidRDefault="00327E94">
            <w:pPr>
              <w:rPr>
                <w:rFonts w:ascii="Arial" w:eastAsia="Arial" w:hAnsi="Arial" w:cs="Arial"/>
                <w:sz w:val="20"/>
                <w:szCs w:val="20"/>
              </w:rPr>
            </w:pPr>
            <w:r>
              <w:rPr>
                <w:rFonts w:ascii="Arial" w:eastAsia="Arial" w:hAnsi="Arial" w:cs="Arial"/>
                <w:sz w:val="20"/>
                <w:szCs w:val="20"/>
              </w:rPr>
              <w:t>T</w:t>
            </w:r>
            <w:r w:rsidR="00BA416B">
              <w:rPr>
                <w:rFonts w:ascii="Arial" w:eastAsia="Arial" w:hAnsi="Arial" w:cs="Arial"/>
                <w:sz w:val="20"/>
                <w:szCs w:val="20"/>
              </w:rPr>
              <w:t>raining processes and logs to be evidenced for customers via audit if required</w:t>
            </w:r>
          </w:p>
        </w:tc>
      </w:tr>
    </w:tbl>
    <w:p w14:paraId="04D48E4D" w14:textId="77777777" w:rsidR="00E968FB" w:rsidRDefault="00E968FB">
      <w:pPr>
        <w:pBdr>
          <w:top w:val="nil"/>
          <w:left w:val="nil"/>
          <w:bottom w:val="nil"/>
          <w:right w:val="nil"/>
          <w:between w:val="nil"/>
        </w:pBdr>
        <w:ind w:left="360"/>
        <w:rPr>
          <w:rFonts w:ascii="Arial" w:eastAsia="Arial" w:hAnsi="Arial" w:cs="Arial"/>
          <w:b/>
          <w:color w:val="FF0000"/>
          <w:sz w:val="20"/>
          <w:szCs w:val="20"/>
        </w:rPr>
      </w:pPr>
    </w:p>
    <w:sectPr w:rsidR="00E968FB">
      <w:headerReference w:type="even" r:id="rId17"/>
      <w:headerReference w:type="default" r:id="rId18"/>
      <w:footerReference w:type="even" r:id="rId19"/>
      <w:footerReference w:type="default" r:id="rId20"/>
      <w:headerReference w:type="first" r:id="rId21"/>
      <w:footerReference w:type="first" r:id="rId22"/>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7ADBF5" w14:textId="77777777" w:rsidR="008559DF" w:rsidRDefault="008559DF">
      <w:r>
        <w:separator/>
      </w:r>
    </w:p>
  </w:endnote>
  <w:endnote w:type="continuationSeparator" w:id="0">
    <w:p w14:paraId="7D14AC36" w14:textId="77777777" w:rsidR="008559DF" w:rsidRDefault="008559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E0002AFF" w:usb1="C000247B" w:usb2="00000009" w:usb3="00000000" w:csb0="000001FF" w:csb1="00000000"/>
  </w:font>
  <w:font w:name="Helvetica">
    <w:panose1 w:val="020B0504020202020204"/>
    <w:charset w:val="00"/>
    <w:family w:val="swiss"/>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STZhongsong">
    <w:altName w:val="Times New Roman"/>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Arial Bold">
    <w:panose1 w:val="020B0704020202020204"/>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A9E01B" w14:textId="77777777" w:rsidR="00122450" w:rsidRDefault="00122450">
    <w:pPr>
      <w:pBdr>
        <w:top w:val="nil"/>
        <w:left w:val="nil"/>
        <w:bottom w:val="nil"/>
        <w:right w:val="nil"/>
        <w:between w:val="nil"/>
      </w:pBdr>
      <w:tabs>
        <w:tab w:val="center" w:pos="4680"/>
        <w:tab w:val="right" w:pos="9360"/>
      </w:tabs>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954AAD" w14:textId="77777777" w:rsidR="00122450" w:rsidRDefault="00122450">
    <w:pPr>
      <w:pBdr>
        <w:top w:val="nil"/>
        <w:left w:val="nil"/>
        <w:bottom w:val="nil"/>
        <w:right w:val="nil"/>
        <w:between w:val="nil"/>
      </w:pBdr>
      <w:tabs>
        <w:tab w:val="center" w:pos="4680"/>
        <w:tab w:val="right" w:pos="9360"/>
      </w:tabs>
      <w:rPr>
        <w:color w:val="000000"/>
      </w:rPr>
    </w:pPr>
    <w:r>
      <w:rPr>
        <w:color w:val="000000"/>
      </w:rPr>
      <w:t>DRS Specification General Requirements v0</w:t>
    </w:r>
    <w:r>
      <w:t>.11</w:t>
    </w:r>
  </w:p>
  <w:p w14:paraId="4E5ECDC7" w14:textId="77777777" w:rsidR="00122450" w:rsidRDefault="00122450">
    <w:pPr>
      <w:pBdr>
        <w:top w:val="nil"/>
        <w:left w:val="nil"/>
        <w:bottom w:val="nil"/>
        <w:right w:val="nil"/>
        <w:between w:val="nil"/>
      </w:pBdr>
      <w:tabs>
        <w:tab w:val="center" w:pos="4680"/>
        <w:tab w:val="right" w:pos="9360"/>
      </w:tabs>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7B4609" w14:textId="77777777" w:rsidR="00122450" w:rsidRDefault="00122450">
    <w:pPr>
      <w:pBdr>
        <w:top w:val="nil"/>
        <w:left w:val="nil"/>
        <w:bottom w:val="nil"/>
        <w:right w:val="nil"/>
        <w:between w:val="nil"/>
      </w:pBdr>
      <w:tabs>
        <w:tab w:val="center" w:pos="4680"/>
        <w:tab w:val="right" w:pos="9360"/>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E0F0D2" w14:textId="77777777" w:rsidR="008559DF" w:rsidRDefault="008559DF">
      <w:r>
        <w:separator/>
      </w:r>
    </w:p>
  </w:footnote>
  <w:footnote w:type="continuationSeparator" w:id="0">
    <w:p w14:paraId="7BCEC699" w14:textId="77777777" w:rsidR="008559DF" w:rsidRDefault="008559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0910B0" w14:textId="77777777" w:rsidR="00122450" w:rsidRDefault="00122450">
    <w:pPr>
      <w:pBdr>
        <w:top w:val="nil"/>
        <w:left w:val="nil"/>
        <w:bottom w:val="nil"/>
        <w:right w:val="nil"/>
        <w:between w:val="nil"/>
      </w:pBdr>
      <w:tabs>
        <w:tab w:val="center" w:pos="4680"/>
        <w:tab w:val="right" w:pos="936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70BCAF" w14:textId="77777777" w:rsidR="00122450" w:rsidRDefault="00122450">
    <w:pPr>
      <w:pBdr>
        <w:top w:val="nil"/>
        <w:left w:val="nil"/>
        <w:bottom w:val="nil"/>
        <w:right w:val="nil"/>
        <w:between w:val="nil"/>
      </w:pBdr>
      <w:tabs>
        <w:tab w:val="center" w:pos="4680"/>
        <w:tab w:val="right" w:pos="936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27AEF1" w14:textId="77777777" w:rsidR="00122450" w:rsidRDefault="00122450">
    <w:pPr>
      <w:pBdr>
        <w:top w:val="nil"/>
        <w:left w:val="nil"/>
        <w:bottom w:val="nil"/>
        <w:right w:val="nil"/>
        <w:between w:val="nil"/>
      </w:pBdr>
      <w:tabs>
        <w:tab w:val="center" w:pos="4680"/>
        <w:tab w:val="right" w:pos="936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64443D"/>
    <w:multiLevelType w:val="multilevel"/>
    <w:tmpl w:val="9C3C2768"/>
    <w:lvl w:ilvl="0">
      <w:start w:val="1"/>
      <w:numFmt w:val="decimal"/>
      <w:lvlText w:val="%1."/>
      <w:lvlJc w:val="left"/>
      <w:pPr>
        <w:ind w:left="360" w:hanging="360"/>
      </w:pPr>
      <w:rPr>
        <w:sz w:val="20"/>
        <w:szCs w:val="20"/>
      </w:rPr>
    </w:lvl>
    <w:lvl w:ilvl="1">
      <w:start w:val="1"/>
      <w:numFmt w:val="decimal"/>
      <w:lvlText w:val="%1.%2"/>
      <w:lvlJc w:val="left"/>
      <w:pPr>
        <w:ind w:left="360" w:hanging="360"/>
      </w:pPr>
      <w:rPr>
        <w:rFonts w:ascii="Arial" w:eastAsia="Arial" w:hAnsi="Arial" w:cs="Arial"/>
        <w:b w:val="0"/>
        <w:i w:val="0"/>
        <w:color w:val="auto"/>
        <w:sz w:val="20"/>
        <w:szCs w:val="20"/>
      </w:rPr>
    </w:lvl>
    <w:lvl w:ilvl="2">
      <w:start w:val="1"/>
      <w:numFmt w:val="decimal"/>
      <w:lvlText w:val="%1.%2.%3"/>
      <w:lvlJc w:val="left"/>
      <w:pPr>
        <w:ind w:left="720" w:hanging="720"/>
      </w:pPr>
      <w:rPr>
        <w:b w:val="0"/>
        <w:i w:val="0"/>
      </w:rPr>
    </w:lvl>
    <w:lvl w:ilvl="3">
      <w:start w:val="1"/>
      <w:numFmt w:val="decimal"/>
      <w:lvlText w:val="%1.%2.%3.%4"/>
      <w:lvlJc w:val="left"/>
      <w:pPr>
        <w:ind w:left="720" w:hanging="720"/>
      </w:pPr>
      <w:rPr>
        <w:b w:val="0"/>
      </w:rPr>
    </w:lvl>
    <w:lvl w:ilvl="4">
      <w:start w:val="1"/>
      <w:numFmt w:val="decimal"/>
      <w:lvlText w:val="%1.%2.%3.%4.%5"/>
      <w:lvlJc w:val="left"/>
      <w:pPr>
        <w:ind w:left="1080" w:hanging="1080"/>
      </w:pPr>
      <w:rPr>
        <w:b w:val="0"/>
      </w:rPr>
    </w:lvl>
    <w:lvl w:ilvl="5">
      <w:start w:val="1"/>
      <w:numFmt w:val="decimal"/>
      <w:lvlText w:val="%1.%2.%3.%4.%5.%6"/>
      <w:lvlJc w:val="left"/>
      <w:pPr>
        <w:ind w:left="1080" w:hanging="1080"/>
      </w:pPr>
      <w:rPr>
        <w:b w:val="0"/>
      </w:rPr>
    </w:lvl>
    <w:lvl w:ilvl="6">
      <w:start w:val="1"/>
      <w:numFmt w:val="decimal"/>
      <w:lvlText w:val="%1.%2.%3.%4.%5.%6.%7"/>
      <w:lvlJc w:val="left"/>
      <w:pPr>
        <w:ind w:left="1440" w:hanging="1440"/>
      </w:pPr>
      <w:rPr>
        <w:b w:val="0"/>
      </w:rPr>
    </w:lvl>
    <w:lvl w:ilvl="7">
      <w:start w:val="1"/>
      <w:numFmt w:val="decimal"/>
      <w:lvlText w:val="%1.%2.%3.%4.%5.%6.%7.%8"/>
      <w:lvlJc w:val="left"/>
      <w:pPr>
        <w:ind w:left="1440" w:hanging="1440"/>
      </w:pPr>
      <w:rPr>
        <w:b w:val="0"/>
      </w:rPr>
    </w:lvl>
    <w:lvl w:ilvl="8">
      <w:start w:val="1"/>
      <w:numFmt w:val="decimal"/>
      <w:lvlText w:val="%1.%2.%3.%4.%5.%6.%7.%8.%9"/>
      <w:lvlJc w:val="left"/>
      <w:pPr>
        <w:ind w:left="1800" w:hanging="1800"/>
      </w:pPr>
      <w:rPr>
        <w:b w:val="0"/>
      </w:rPr>
    </w:lvl>
  </w:abstractNum>
  <w:abstractNum w:abstractNumId="1" w15:restartNumberingAfterBreak="0">
    <w:nsid w:val="0C762FCB"/>
    <w:multiLevelType w:val="multilevel"/>
    <w:tmpl w:val="6BFAC7A0"/>
    <w:lvl w:ilvl="0">
      <w:start w:val="1"/>
      <w:numFmt w:val="bullet"/>
      <w:lvlText w:val="●"/>
      <w:lvlJc w:val="left"/>
      <w:pPr>
        <w:ind w:left="1222" w:hanging="360"/>
      </w:pPr>
      <w:rPr>
        <w:rFonts w:ascii="Noto Sans Symbols" w:eastAsia="Noto Sans Symbols" w:hAnsi="Noto Sans Symbols" w:cs="Noto Sans Symbols"/>
      </w:rPr>
    </w:lvl>
    <w:lvl w:ilvl="1">
      <w:start w:val="1"/>
      <w:numFmt w:val="bullet"/>
      <w:lvlText w:val="o"/>
      <w:lvlJc w:val="left"/>
      <w:pPr>
        <w:ind w:left="1942" w:hanging="360"/>
      </w:pPr>
      <w:rPr>
        <w:rFonts w:ascii="Courier New" w:eastAsia="Courier New" w:hAnsi="Courier New" w:cs="Courier New"/>
      </w:rPr>
    </w:lvl>
    <w:lvl w:ilvl="2">
      <w:start w:val="1"/>
      <w:numFmt w:val="bullet"/>
      <w:lvlText w:val="▪"/>
      <w:lvlJc w:val="left"/>
      <w:pPr>
        <w:ind w:left="2662" w:hanging="360"/>
      </w:pPr>
      <w:rPr>
        <w:rFonts w:ascii="Noto Sans Symbols" w:eastAsia="Noto Sans Symbols" w:hAnsi="Noto Sans Symbols" w:cs="Noto Sans Symbols"/>
      </w:rPr>
    </w:lvl>
    <w:lvl w:ilvl="3">
      <w:start w:val="1"/>
      <w:numFmt w:val="bullet"/>
      <w:lvlText w:val="●"/>
      <w:lvlJc w:val="left"/>
      <w:pPr>
        <w:ind w:left="3382" w:hanging="360"/>
      </w:pPr>
      <w:rPr>
        <w:rFonts w:ascii="Noto Sans Symbols" w:eastAsia="Noto Sans Symbols" w:hAnsi="Noto Sans Symbols" w:cs="Noto Sans Symbols"/>
      </w:rPr>
    </w:lvl>
    <w:lvl w:ilvl="4">
      <w:start w:val="1"/>
      <w:numFmt w:val="bullet"/>
      <w:lvlText w:val="o"/>
      <w:lvlJc w:val="left"/>
      <w:pPr>
        <w:ind w:left="4102" w:hanging="360"/>
      </w:pPr>
      <w:rPr>
        <w:rFonts w:ascii="Courier New" w:eastAsia="Courier New" w:hAnsi="Courier New" w:cs="Courier New"/>
      </w:rPr>
    </w:lvl>
    <w:lvl w:ilvl="5">
      <w:start w:val="1"/>
      <w:numFmt w:val="bullet"/>
      <w:lvlText w:val="▪"/>
      <w:lvlJc w:val="left"/>
      <w:pPr>
        <w:ind w:left="4822" w:hanging="360"/>
      </w:pPr>
      <w:rPr>
        <w:rFonts w:ascii="Noto Sans Symbols" w:eastAsia="Noto Sans Symbols" w:hAnsi="Noto Sans Symbols" w:cs="Noto Sans Symbols"/>
      </w:rPr>
    </w:lvl>
    <w:lvl w:ilvl="6">
      <w:start w:val="1"/>
      <w:numFmt w:val="bullet"/>
      <w:lvlText w:val="●"/>
      <w:lvlJc w:val="left"/>
      <w:pPr>
        <w:ind w:left="5542" w:hanging="360"/>
      </w:pPr>
      <w:rPr>
        <w:rFonts w:ascii="Noto Sans Symbols" w:eastAsia="Noto Sans Symbols" w:hAnsi="Noto Sans Symbols" w:cs="Noto Sans Symbols"/>
      </w:rPr>
    </w:lvl>
    <w:lvl w:ilvl="7">
      <w:start w:val="1"/>
      <w:numFmt w:val="bullet"/>
      <w:lvlText w:val="o"/>
      <w:lvlJc w:val="left"/>
      <w:pPr>
        <w:ind w:left="6262" w:hanging="360"/>
      </w:pPr>
      <w:rPr>
        <w:rFonts w:ascii="Courier New" w:eastAsia="Courier New" w:hAnsi="Courier New" w:cs="Courier New"/>
      </w:rPr>
    </w:lvl>
    <w:lvl w:ilvl="8">
      <w:start w:val="1"/>
      <w:numFmt w:val="bullet"/>
      <w:lvlText w:val="▪"/>
      <w:lvlJc w:val="left"/>
      <w:pPr>
        <w:ind w:left="6982" w:hanging="360"/>
      </w:pPr>
      <w:rPr>
        <w:rFonts w:ascii="Noto Sans Symbols" w:eastAsia="Noto Sans Symbols" w:hAnsi="Noto Sans Symbols" w:cs="Noto Sans Symbols"/>
      </w:rPr>
    </w:lvl>
  </w:abstractNum>
  <w:abstractNum w:abstractNumId="2" w15:restartNumberingAfterBreak="0">
    <w:nsid w:val="14F81264"/>
    <w:multiLevelType w:val="hybridMultilevel"/>
    <w:tmpl w:val="BBDEA476"/>
    <w:lvl w:ilvl="0" w:tplc="49BE7F14">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CC56D0E"/>
    <w:multiLevelType w:val="multilevel"/>
    <w:tmpl w:val="F7D41392"/>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4" w15:restartNumberingAfterBreak="0">
    <w:nsid w:val="225F5E58"/>
    <w:multiLevelType w:val="multilevel"/>
    <w:tmpl w:val="526A1E08"/>
    <w:lvl w:ilvl="0">
      <w:start w:val="1"/>
      <w:numFmt w:val="bullet"/>
      <w:lvlText w:val="●"/>
      <w:lvlJc w:val="left"/>
      <w:pPr>
        <w:ind w:left="1080" w:hanging="360"/>
      </w:pPr>
      <w:rPr>
        <w:rFonts w:ascii="Noto Sans Symbols" w:eastAsia="Noto Sans Symbols" w:hAnsi="Noto Sans Symbols" w:cs="Noto Sans Symbols"/>
      </w:rPr>
    </w:lvl>
    <w:lvl w:ilvl="1">
      <w:start w:val="1"/>
      <w:numFmt w:val="decimal"/>
      <w:lvlText w:val="●.%2"/>
      <w:lvlJc w:val="left"/>
      <w:pPr>
        <w:ind w:left="1080" w:hanging="360"/>
      </w:pPr>
      <w:rPr>
        <w:b w:val="0"/>
      </w:rPr>
    </w:lvl>
    <w:lvl w:ilvl="2">
      <w:start w:val="1"/>
      <w:numFmt w:val="decimal"/>
      <w:lvlText w:val="●.%2.%3"/>
      <w:lvlJc w:val="left"/>
      <w:pPr>
        <w:ind w:left="1440" w:hanging="720"/>
      </w:pPr>
      <w:rPr>
        <w:b w:val="0"/>
      </w:rPr>
    </w:lvl>
    <w:lvl w:ilvl="3">
      <w:start w:val="1"/>
      <w:numFmt w:val="decimal"/>
      <w:lvlText w:val="●.%2.%3.%4"/>
      <w:lvlJc w:val="left"/>
      <w:pPr>
        <w:ind w:left="1440" w:hanging="720"/>
      </w:pPr>
      <w:rPr>
        <w:b w:val="0"/>
      </w:rPr>
    </w:lvl>
    <w:lvl w:ilvl="4">
      <w:start w:val="1"/>
      <w:numFmt w:val="decimal"/>
      <w:lvlText w:val="●.%2.%3.%4.%5"/>
      <w:lvlJc w:val="left"/>
      <w:pPr>
        <w:ind w:left="1800" w:hanging="1080"/>
      </w:pPr>
      <w:rPr>
        <w:b w:val="0"/>
      </w:rPr>
    </w:lvl>
    <w:lvl w:ilvl="5">
      <w:start w:val="1"/>
      <w:numFmt w:val="decimal"/>
      <w:lvlText w:val="●.%2.%3.%4.%5.%6"/>
      <w:lvlJc w:val="left"/>
      <w:pPr>
        <w:ind w:left="1800" w:hanging="1080"/>
      </w:pPr>
      <w:rPr>
        <w:b w:val="0"/>
      </w:rPr>
    </w:lvl>
    <w:lvl w:ilvl="6">
      <w:start w:val="1"/>
      <w:numFmt w:val="decimal"/>
      <w:lvlText w:val="●.%2.%3.%4.%5.%6.%7"/>
      <w:lvlJc w:val="left"/>
      <w:pPr>
        <w:ind w:left="2160" w:hanging="1440"/>
      </w:pPr>
      <w:rPr>
        <w:b w:val="0"/>
      </w:rPr>
    </w:lvl>
    <w:lvl w:ilvl="7">
      <w:start w:val="1"/>
      <w:numFmt w:val="decimal"/>
      <w:lvlText w:val="●.%2.%3.%4.%5.%6.%7.%8"/>
      <w:lvlJc w:val="left"/>
      <w:pPr>
        <w:ind w:left="2160" w:hanging="1440"/>
      </w:pPr>
      <w:rPr>
        <w:b w:val="0"/>
      </w:rPr>
    </w:lvl>
    <w:lvl w:ilvl="8">
      <w:start w:val="1"/>
      <w:numFmt w:val="decimal"/>
      <w:lvlText w:val="●.%2.%3.%4.%5.%6.%7.%8.%9"/>
      <w:lvlJc w:val="left"/>
      <w:pPr>
        <w:ind w:left="2520" w:hanging="1800"/>
      </w:pPr>
      <w:rPr>
        <w:b w:val="0"/>
      </w:rPr>
    </w:lvl>
  </w:abstractNum>
  <w:abstractNum w:abstractNumId="5" w15:restartNumberingAfterBreak="0">
    <w:nsid w:val="27F46E9A"/>
    <w:multiLevelType w:val="multilevel"/>
    <w:tmpl w:val="A41A0744"/>
    <w:lvl w:ilvl="0">
      <w:start w:val="1"/>
      <w:numFmt w:val="decimal"/>
      <w:pStyle w:val="csgPartIIIHeading2"/>
      <w:lvlText w:val="%1"/>
      <w:lvlJc w:val="left"/>
      <w:pPr>
        <w:ind w:left="360" w:hanging="360"/>
      </w:pPr>
      <w:rPr>
        <w:b/>
        <w:sz w:val="24"/>
        <w:szCs w:val="24"/>
      </w:r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15:restartNumberingAfterBreak="0">
    <w:nsid w:val="38DA4E5F"/>
    <w:multiLevelType w:val="multilevel"/>
    <w:tmpl w:val="B3F2B8D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38DD452E"/>
    <w:multiLevelType w:val="multilevel"/>
    <w:tmpl w:val="5BFE8FE2"/>
    <w:lvl w:ilvl="0">
      <w:start w:val="1"/>
      <w:numFmt w:val="bullet"/>
      <w:lvlText w:val="●"/>
      <w:lvlJc w:val="left"/>
      <w:pPr>
        <w:ind w:left="1211" w:hanging="360"/>
      </w:pPr>
      <w:rPr>
        <w:rFonts w:ascii="Noto Sans Symbols" w:eastAsia="Noto Sans Symbols" w:hAnsi="Noto Sans Symbols" w:cs="Noto Sans Symbols"/>
      </w:rPr>
    </w:lvl>
    <w:lvl w:ilvl="1">
      <w:start w:val="1"/>
      <w:numFmt w:val="decimal"/>
      <w:lvlText w:val="●.%2"/>
      <w:lvlJc w:val="left"/>
      <w:pPr>
        <w:ind w:left="1211" w:hanging="360"/>
      </w:pPr>
      <w:rPr>
        <w:b w:val="0"/>
        <w:i w:val="0"/>
      </w:rPr>
    </w:lvl>
    <w:lvl w:ilvl="2">
      <w:start w:val="1"/>
      <w:numFmt w:val="decimal"/>
      <w:lvlText w:val="●.%2.%3"/>
      <w:lvlJc w:val="left"/>
      <w:pPr>
        <w:ind w:left="1571" w:hanging="720"/>
      </w:pPr>
      <w:rPr>
        <w:b w:val="0"/>
      </w:rPr>
    </w:lvl>
    <w:lvl w:ilvl="3">
      <w:start w:val="1"/>
      <w:numFmt w:val="decimal"/>
      <w:lvlText w:val="●.%2.%3.%4"/>
      <w:lvlJc w:val="left"/>
      <w:pPr>
        <w:ind w:left="1571" w:hanging="720"/>
      </w:pPr>
      <w:rPr>
        <w:b w:val="0"/>
      </w:rPr>
    </w:lvl>
    <w:lvl w:ilvl="4">
      <w:start w:val="1"/>
      <w:numFmt w:val="decimal"/>
      <w:lvlText w:val="●.%2.%3.%4.%5"/>
      <w:lvlJc w:val="left"/>
      <w:pPr>
        <w:ind w:left="1931" w:hanging="1080"/>
      </w:pPr>
      <w:rPr>
        <w:b w:val="0"/>
      </w:rPr>
    </w:lvl>
    <w:lvl w:ilvl="5">
      <w:start w:val="1"/>
      <w:numFmt w:val="decimal"/>
      <w:lvlText w:val="●.%2.%3.%4.%5.%6"/>
      <w:lvlJc w:val="left"/>
      <w:pPr>
        <w:ind w:left="1931" w:hanging="1080"/>
      </w:pPr>
      <w:rPr>
        <w:b w:val="0"/>
      </w:rPr>
    </w:lvl>
    <w:lvl w:ilvl="6">
      <w:start w:val="1"/>
      <w:numFmt w:val="decimal"/>
      <w:lvlText w:val="●.%2.%3.%4.%5.%6.%7"/>
      <w:lvlJc w:val="left"/>
      <w:pPr>
        <w:ind w:left="2291" w:hanging="1440"/>
      </w:pPr>
      <w:rPr>
        <w:b w:val="0"/>
      </w:rPr>
    </w:lvl>
    <w:lvl w:ilvl="7">
      <w:start w:val="1"/>
      <w:numFmt w:val="decimal"/>
      <w:lvlText w:val="●.%2.%3.%4.%5.%6.%7.%8"/>
      <w:lvlJc w:val="left"/>
      <w:pPr>
        <w:ind w:left="2291" w:hanging="1440"/>
      </w:pPr>
      <w:rPr>
        <w:b w:val="0"/>
      </w:rPr>
    </w:lvl>
    <w:lvl w:ilvl="8">
      <w:start w:val="1"/>
      <w:numFmt w:val="decimal"/>
      <w:lvlText w:val="●.%2.%3.%4.%5.%6.%7.%8.%9"/>
      <w:lvlJc w:val="left"/>
      <w:pPr>
        <w:ind w:left="2651" w:hanging="1798"/>
      </w:pPr>
      <w:rPr>
        <w:b w:val="0"/>
      </w:rPr>
    </w:lvl>
  </w:abstractNum>
  <w:abstractNum w:abstractNumId="8" w15:restartNumberingAfterBreak="0">
    <w:nsid w:val="41C267B9"/>
    <w:multiLevelType w:val="multilevel"/>
    <w:tmpl w:val="0584F468"/>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9" w15:restartNumberingAfterBreak="0">
    <w:nsid w:val="46531729"/>
    <w:multiLevelType w:val="hybridMultilevel"/>
    <w:tmpl w:val="6CC8B52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57C2072C"/>
    <w:multiLevelType w:val="multilevel"/>
    <w:tmpl w:val="C3120124"/>
    <w:lvl w:ilvl="0">
      <w:start w:val="1"/>
      <w:numFmt w:val="bullet"/>
      <w:pStyle w:val="FFWLevel1"/>
      <w:lvlText w:val="●"/>
      <w:lvlJc w:val="left"/>
      <w:pPr>
        <w:ind w:left="720" w:hanging="360"/>
      </w:pPr>
      <w:rPr>
        <w:rFonts w:ascii="Noto Sans Symbols" w:eastAsia="Noto Sans Symbols" w:hAnsi="Noto Sans Symbols" w:cs="Noto Sans Symbols"/>
      </w:rPr>
    </w:lvl>
    <w:lvl w:ilvl="1">
      <w:start w:val="1"/>
      <w:numFmt w:val="bullet"/>
      <w:pStyle w:val="FFWLevel2"/>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pStyle w:val="FFWLevel4"/>
      <w:lvlText w:val="●"/>
      <w:lvlJc w:val="left"/>
      <w:pPr>
        <w:ind w:left="2880" w:hanging="360"/>
      </w:pPr>
      <w:rPr>
        <w:rFonts w:ascii="Noto Sans Symbols" w:eastAsia="Noto Sans Symbols" w:hAnsi="Noto Sans Symbols" w:cs="Noto Sans Symbols"/>
      </w:rPr>
    </w:lvl>
    <w:lvl w:ilvl="4">
      <w:start w:val="1"/>
      <w:numFmt w:val="bullet"/>
      <w:pStyle w:val="FFWLevel5"/>
      <w:lvlText w:val="o"/>
      <w:lvlJc w:val="left"/>
      <w:pPr>
        <w:ind w:left="3600" w:hanging="360"/>
      </w:pPr>
      <w:rPr>
        <w:rFonts w:ascii="Courier New" w:eastAsia="Courier New" w:hAnsi="Courier New" w:cs="Courier New"/>
      </w:rPr>
    </w:lvl>
    <w:lvl w:ilvl="5">
      <w:start w:val="1"/>
      <w:numFmt w:val="bullet"/>
      <w:pStyle w:val="FFWLevel6"/>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 w15:restartNumberingAfterBreak="0">
    <w:nsid w:val="591B26A7"/>
    <w:multiLevelType w:val="multilevel"/>
    <w:tmpl w:val="23FE1D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69355B51"/>
    <w:multiLevelType w:val="multilevel"/>
    <w:tmpl w:val="D3B696C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 w15:restartNumberingAfterBreak="0">
    <w:nsid w:val="6A3122D5"/>
    <w:multiLevelType w:val="multilevel"/>
    <w:tmpl w:val="1B9A5304"/>
    <w:lvl w:ilvl="0">
      <w:start w:val="1"/>
      <w:numFmt w:val="lowerLetter"/>
      <w:pStyle w:val="GPSL1CLAUSEHEADING"/>
      <w:lvlText w:val="%1."/>
      <w:lvlJc w:val="left"/>
      <w:pPr>
        <w:ind w:left="1080" w:hanging="360"/>
      </w:pPr>
    </w:lvl>
    <w:lvl w:ilvl="1">
      <w:start w:val="1"/>
      <w:numFmt w:val="lowerLetter"/>
      <w:pStyle w:val="GPSL2numberedclause"/>
      <w:lvlText w:val="%2."/>
      <w:lvlJc w:val="left"/>
      <w:pPr>
        <w:ind w:left="1800" w:hanging="360"/>
      </w:pPr>
    </w:lvl>
    <w:lvl w:ilvl="2">
      <w:start w:val="1"/>
      <w:numFmt w:val="lowerRoman"/>
      <w:pStyle w:val="GPSL3numberedclause"/>
      <w:lvlText w:val="%3."/>
      <w:lvlJc w:val="right"/>
      <w:pPr>
        <w:ind w:left="2520" w:hanging="180"/>
      </w:pPr>
    </w:lvl>
    <w:lvl w:ilvl="3">
      <w:start w:val="1"/>
      <w:numFmt w:val="decimal"/>
      <w:pStyle w:val="GPSL4numberedclause"/>
      <w:lvlText w:val="%4."/>
      <w:lvlJc w:val="left"/>
      <w:pPr>
        <w:ind w:left="3240" w:hanging="360"/>
      </w:pPr>
    </w:lvl>
    <w:lvl w:ilvl="4">
      <w:start w:val="1"/>
      <w:numFmt w:val="lowerLetter"/>
      <w:pStyle w:val="GPSL5numberedclause"/>
      <w:lvlText w:val="%5."/>
      <w:lvlJc w:val="left"/>
      <w:pPr>
        <w:ind w:left="3960" w:hanging="360"/>
      </w:pPr>
    </w:lvl>
    <w:lvl w:ilvl="5">
      <w:start w:val="1"/>
      <w:numFmt w:val="lowerRoman"/>
      <w:pStyle w:val="GPSL6numbered"/>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4" w15:restartNumberingAfterBreak="0">
    <w:nsid w:val="6ACA2665"/>
    <w:multiLevelType w:val="multilevel"/>
    <w:tmpl w:val="590CA5D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772936E4"/>
    <w:multiLevelType w:val="multilevel"/>
    <w:tmpl w:val="51F21D24"/>
    <w:lvl w:ilvl="0">
      <w:start w:val="1"/>
      <w:numFmt w:val="decimal"/>
      <w:lvlText w:val="%1."/>
      <w:lvlJc w:val="left"/>
      <w:pPr>
        <w:ind w:left="360"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ind w:left="644" w:hanging="360"/>
      </w:pPr>
      <w:rPr>
        <w:rFonts w:ascii="Arial" w:hAnsi="Arial" w:cs="Arial" w:hint="default"/>
        <w:b w:val="0"/>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990" w:hanging="720"/>
      </w:pPr>
      <w:rPr>
        <w:b w:val="0"/>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7DC65CC1"/>
    <w:multiLevelType w:val="multilevel"/>
    <w:tmpl w:val="41F6CC54"/>
    <w:lvl w:ilvl="0">
      <w:start w:val="1"/>
      <w:numFmt w:val="bullet"/>
      <w:pStyle w:val="FFWDefinitionLevel1"/>
      <w:lvlText w:val="●"/>
      <w:lvlJc w:val="left"/>
      <w:pPr>
        <w:ind w:left="1582" w:hanging="360"/>
      </w:pPr>
      <w:rPr>
        <w:rFonts w:ascii="Noto Sans Symbols" w:eastAsia="Noto Sans Symbols" w:hAnsi="Noto Sans Symbols" w:cs="Noto Sans Symbols"/>
      </w:rPr>
    </w:lvl>
    <w:lvl w:ilvl="1">
      <w:start w:val="1"/>
      <w:numFmt w:val="bullet"/>
      <w:pStyle w:val="FFWDefinitionLevel2"/>
      <w:lvlText w:val="o"/>
      <w:lvlJc w:val="left"/>
      <w:pPr>
        <w:ind w:left="2302" w:hanging="360"/>
      </w:pPr>
      <w:rPr>
        <w:rFonts w:ascii="Courier New" w:eastAsia="Courier New" w:hAnsi="Courier New" w:cs="Courier New"/>
      </w:rPr>
    </w:lvl>
    <w:lvl w:ilvl="2">
      <w:start w:val="1"/>
      <w:numFmt w:val="bullet"/>
      <w:lvlText w:val="▪"/>
      <w:lvlJc w:val="left"/>
      <w:pPr>
        <w:ind w:left="3022" w:hanging="360"/>
      </w:pPr>
      <w:rPr>
        <w:rFonts w:ascii="Noto Sans Symbols" w:eastAsia="Noto Sans Symbols" w:hAnsi="Noto Sans Symbols" w:cs="Noto Sans Symbols"/>
      </w:rPr>
    </w:lvl>
    <w:lvl w:ilvl="3">
      <w:start w:val="1"/>
      <w:numFmt w:val="bullet"/>
      <w:lvlText w:val="●"/>
      <w:lvlJc w:val="left"/>
      <w:pPr>
        <w:ind w:left="3742" w:hanging="360"/>
      </w:pPr>
      <w:rPr>
        <w:rFonts w:ascii="Noto Sans Symbols" w:eastAsia="Noto Sans Symbols" w:hAnsi="Noto Sans Symbols" w:cs="Noto Sans Symbols"/>
      </w:rPr>
    </w:lvl>
    <w:lvl w:ilvl="4">
      <w:start w:val="1"/>
      <w:numFmt w:val="bullet"/>
      <w:lvlText w:val="o"/>
      <w:lvlJc w:val="left"/>
      <w:pPr>
        <w:ind w:left="4462" w:hanging="360"/>
      </w:pPr>
      <w:rPr>
        <w:rFonts w:ascii="Courier New" w:eastAsia="Courier New" w:hAnsi="Courier New" w:cs="Courier New"/>
      </w:rPr>
    </w:lvl>
    <w:lvl w:ilvl="5">
      <w:start w:val="1"/>
      <w:numFmt w:val="bullet"/>
      <w:lvlText w:val="▪"/>
      <w:lvlJc w:val="left"/>
      <w:pPr>
        <w:ind w:left="5182" w:hanging="360"/>
      </w:pPr>
      <w:rPr>
        <w:rFonts w:ascii="Noto Sans Symbols" w:eastAsia="Noto Sans Symbols" w:hAnsi="Noto Sans Symbols" w:cs="Noto Sans Symbols"/>
      </w:rPr>
    </w:lvl>
    <w:lvl w:ilvl="6">
      <w:start w:val="1"/>
      <w:numFmt w:val="bullet"/>
      <w:lvlText w:val="●"/>
      <w:lvlJc w:val="left"/>
      <w:pPr>
        <w:ind w:left="5902" w:hanging="360"/>
      </w:pPr>
      <w:rPr>
        <w:rFonts w:ascii="Noto Sans Symbols" w:eastAsia="Noto Sans Symbols" w:hAnsi="Noto Sans Symbols" w:cs="Noto Sans Symbols"/>
      </w:rPr>
    </w:lvl>
    <w:lvl w:ilvl="7">
      <w:start w:val="1"/>
      <w:numFmt w:val="bullet"/>
      <w:lvlText w:val="o"/>
      <w:lvlJc w:val="left"/>
      <w:pPr>
        <w:ind w:left="6622" w:hanging="360"/>
      </w:pPr>
      <w:rPr>
        <w:rFonts w:ascii="Courier New" w:eastAsia="Courier New" w:hAnsi="Courier New" w:cs="Courier New"/>
      </w:rPr>
    </w:lvl>
    <w:lvl w:ilvl="8">
      <w:start w:val="1"/>
      <w:numFmt w:val="bullet"/>
      <w:lvlText w:val="▪"/>
      <w:lvlJc w:val="left"/>
      <w:pPr>
        <w:ind w:left="7342" w:hanging="360"/>
      </w:pPr>
      <w:rPr>
        <w:rFonts w:ascii="Noto Sans Symbols" w:eastAsia="Noto Sans Symbols" w:hAnsi="Noto Sans Symbols" w:cs="Noto Sans Symbols"/>
      </w:rPr>
    </w:lvl>
  </w:abstractNum>
  <w:num w:numId="1">
    <w:abstractNumId w:val="7"/>
  </w:num>
  <w:num w:numId="2">
    <w:abstractNumId w:val="5"/>
  </w:num>
  <w:num w:numId="3">
    <w:abstractNumId w:val="1"/>
  </w:num>
  <w:num w:numId="4">
    <w:abstractNumId w:val="12"/>
  </w:num>
  <w:num w:numId="5">
    <w:abstractNumId w:val="14"/>
  </w:num>
  <w:num w:numId="6">
    <w:abstractNumId w:val="10"/>
  </w:num>
  <w:num w:numId="7">
    <w:abstractNumId w:val="16"/>
  </w:num>
  <w:num w:numId="8">
    <w:abstractNumId w:val="6"/>
  </w:num>
  <w:num w:numId="9">
    <w:abstractNumId w:val="13"/>
  </w:num>
  <w:num w:numId="10">
    <w:abstractNumId w:val="3"/>
  </w:num>
  <w:num w:numId="11">
    <w:abstractNumId w:val="0"/>
  </w:num>
  <w:num w:numId="12">
    <w:abstractNumId w:val="4"/>
  </w:num>
  <w:num w:numId="13">
    <w:abstractNumId w:val="8"/>
  </w:num>
  <w:num w:numId="14">
    <w:abstractNumId w:val="9"/>
  </w:num>
  <w:num w:numId="15">
    <w:abstractNumId w:val="2"/>
  </w:num>
  <w:num w:numId="16">
    <w:abstractNumId w:val="15"/>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cumentProtection w:edit="readOnly" w:formatting="1" w:enforcement="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68FB"/>
    <w:rsid w:val="00005AF4"/>
    <w:rsid w:val="00010431"/>
    <w:rsid w:val="00042CD1"/>
    <w:rsid w:val="00051641"/>
    <w:rsid w:val="0005763E"/>
    <w:rsid w:val="00070868"/>
    <w:rsid w:val="00071AD6"/>
    <w:rsid w:val="00072841"/>
    <w:rsid w:val="000870CB"/>
    <w:rsid w:val="000A22B9"/>
    <w:rsid w:val="000B3469"/>
    <w:rsid w:val="000B768A"/>
    <w:rsid w:val="000C1952"/>
    <w:rsid w:val="000F0278"/>
    <w:rsid w:val="000F1F7C"/>
    <w:rsid w:val="00111F21"/>
    <w:rsid w:val="00115540"/>
    <w:rsid w:val="001165CC"/>
    <w:rsid w:val="00117407"/>
    <w:rsid w:val="001213D8"/>
    <w:rsid w:val="00122450"/>
    <w:rsid w:val="0012416E"/>
    <w:rsid w:val="00130BC3"/>
    <w:rsid w:val="001478F5"/>
    <w:rsid w:val="00152740"/>
    <w:rsid w:val="00155051"/>
    <w:rsid w:val="001579E6"/>
    <w:rsid w:val="0017529C"/>
    <w:rsid w:val="00187226"/>
    <w:rsid w:val="001A3FCD"/>
    <w:rsid w:val="001B4EB6"/>
    <w:rsid w:val="001B755D"/>
    <w:rsid w:val="001B7C14"/>
    <w:rsid w:val="001C147D"/>
    <w:rsid w:val="001C3D76"/>
    <w:rsid w:val="001D4481"/>
    <w:rsid w:val="001E74E8"/>
    <w:rsid w:val="001F4323"/>
    <w:rsid w:val="00223D91"/>
    <w:rsid w:val="002245AE"/>
    <w:rsid w:val="002544B1"/>
    <w:rsid w:val="002559C9"/>
    <w:rsid w:val="00261AC2"/>
    <w:rsid w:val="00262308"/>
    <w:rsid w:val="00277E75"/>
    <w:rsid w:val="00282CFB"/>
    <w:rsid w:val="002A446E"/>
    <w:rsid w:val="002C12C0"/>
    <w:rsid w:val="002C6044"/>
    <w:rsid w:val="002C6B53"/>
    <w:rsid w:val="002D654E"/>
    <w:rsid w:val="003100CE"/>
    <w:rsid w:val="00311358"/>
    <w:rsid w:val="00315B72"/>
    <w:rsid w:val="003201C0"/>
    <w:rsid w:val="00327E94"/>
    <w:rsid w:val="00342002"/>
    <w:rsid w:val="00346FBF"/>
    <w:rsid w:val="00352680"/>
    <w:rsid w:val="003829F0"/>
    <w:rsid w:val="00385BDF"/>
    <w:rsid w:val="003A6FA3"/>
    <w:rsid w:val="003B4D55"/>
    <w:rsid w:val="003D6FF0"/>
    <w:rsid w:val="003D799E"/>
    <w:rsid w:val="003F08AB"/>
    <w:rsid w:val="003F4F86"/>
    <w:rsid w:val="003F7CAF"/>
    <w:rsid w:val="00407FDB"/>
    <w:rsid w:val="00426DDE"/>
    <w:rsid w:val="00435ED8"/>
    <w:rsid w:val="004515A2"/>
    <w:rsid w:val="00455E3F"/>
    <w:rsid w:val="00460AD6"/>
    <w:rsid w:val="00462593"/>
    <w:rsid w:val="00466665"/>
    <w:rsid w:val="00472E99"/>
    <w:rsid w:val="004756F6"/>
    <w:rsid w:val="00486A22"/>
    <w:rsid w:val="004A1CE2"/>
    <w:rsid w:val="004A2FA2"/>
    <w:rsid w:val="004B4476"/>
    <w:rsid w:val="004B5CD7"/>
    <w:rsid w:val="004B71DA"/>
    <w:rsid w:val="004C7028"/>
    <w:rsid w:val="004D3FAC"/>
    <w:rsid w:val="004D70C7"/>
    <w:rsid w:val="004E163C"/>
    <w:rsid w:val="004E4F28"/>
    <w:rsid w:val="00500125"/>
    <w:rsid w:val="0050076B"/>
    <w:rsid w:val="00515017"/>
    <w:rsid w:val="00530D25"/>
    <w:rsid w:val="00533391"/>
    <w:rsid w:val="00537C40"/>
    <w:rsid w:val="00545F9C"/>
    <w:rsid w:val="00574AD5"/>
    <w:rsid w:val="00582275"/>
    <w:rsid w:val="005823BD"/>
    <w:rsid w:val="00587E45"/>
    <w:rsid w:val="0059334E"/>
    <w:rsid w:val="005A69D7"/>
    <w:rsid w:val="005B3D9F"/>
    <w:rsid w:val="005C4666"/>
    <w:rsid w:val="005D5E54"/>
    <w:rsid w:val="005E66B7"/>
    <w:rsid w:val="005F167D"/>
    <w:rsid w:val="005F4A0F"/>
    <w:rsid w:val="00614AC0"/>
    <w:rsid w:val="00620F6B"/>
    <w:rsid w:val="0062690C"/>
    <w:rsid w:val="00626E33"/>
    <w:rsid w:val="0063103F"/>
    <w:rsid w:val="00640F1C"/>
    <w:rsid w:val="00641F4E"/>
    <w:rsid w:val="0064225B"/>
    <w:rsid w:val="0064260F"/>
    <w:rsid w:val="006439DC"/>
    <w:rsid w:val="00663D4A"/>
    <w:rsid w:val="00664FAB"/>
    <w:rsid w:val="0067120E"/>
    <w:rsid w:val="00671FE0"/>
    <w:rsid w:val="00685D84"/>
    <w:rsid w:val="006972E8"/>
    <w:rsid w:val="006A426F"/>
    <w:rsid w:val="006D0259"/>
    <w:rsid w:val="006D3FC1"/>
    <w:rsid w:val="006E3428"/>
    <w:rsid w:val="006E5AB3"/>
    <w:rsid w:val="00701A75"/>
    <w:rsid w:val="007135E9"/>
    <w:rsid w:val="007233A6"/>
    <w:rsid w:val="007266F0"/>
    <w:rsid w:val="00734CD4"/>
    <w:rsid w:val="00735F76"/>
    <w:rsid w:val="00765ED8"/>
    <w:rsid w:val="00785B7A"/>
    <w:rsid w:val="007D54B2"/>
    <w:rsid w:val="007D781F"/>
    <w:rsid w:val="007E4E5C"/>
    <w:rsid w:val="007F0BDB"/>
    <w:rsid w:val="00804D8A"/>
    <w:rsid w:val="00821E29"/>
    <w:rsid w:val="00830FBE"/>
    <w:rsid w:val="00852DB3"/>
    <w:rsid w:val="008559DF"/>
    <w:rsid w:val="00864925"/>
    <w:rsid w:val="0088639D"/>
    <w:rsid w:val="00891DD7"/>
    <w:rsid w:val="008A4BB0"/>
    <w:rsid w:val="008B0EA6"/>
    <w:rsid w:val="008B1512"/>
    <w:rsid w:val="008B65E0"/>
    <w:rsid w:val="008C04FD"/>
    <w:rsid w:val="008C41E6"/>
    <w:rsid w:val="008E02FA"/>
    <w:rsid w:val="008E117C"/>
    <w:rsid w:val="00903BC9"/>
    <w:rsid w:val="009105BF"/>
    <w:rsid w:val="009113C6"/>
    <w:rsid w:val="00917DF5"/>
    <w:rsid w:val="0092652F"/>
    <w:rsid w:val="009423E6"/>
    <w:rsid w:val="00943D03"/>
    <w:rsid w:val="0096792A"/>
    <w:rsid w:val="009708E7"/>
    <w:rsid w:val="00970ECC"/>
    <w:rsid w:val="009A24D6"/>
    <w:rsid w:val="009A7BED"/>
    <w:rsid w:val="009D08F6"/>
    <w:rsid w:val="009E682B"/>
    <w:rsid w:val="009F5B1B"/>
    <w:rsid w:val="00A06B65"/>
    <w:rsid w:val="00A15550"/>
    <w:rsid w:val="00A15588"/>
    <w:rsid w:val="00A272F3"/>
    <w:rsid w:val="00A7766A"/>
    <w:rsid w:val="00A8545E"/>
    <w:rsid w:val="00AB2878"/>
    <w:rsid w:val="00AC360E"/>
    <w:rsid w:val="00AD661C"/>
    <w:rsid w:val="00AE4325"/>
    <w:rsid w:val="00AE5F0C"/>
    <w:rsid w:val="00AF12DE"/>
    <w:rsid w:val="00AF7EBA"/>
    <w:rsid w:val="00B051C1"/>
    <w:rsid w:val="00B066EC"/>
    <w:rsid w:val="00B13318"/>
    <w:rsid w:val="00B159F0"/>
    <w:rsid w:val="00B268C0"/>
    <w:rsid w:val="00B30950"/>
    <w:rsid w:val="00B33140"/>
    <w:rsid w:val="00B331F5"/>
    <w:rsid w:val="00B636F5"/>
    <w:rsid w:val="00B6440A"/>
    <w:rsid w:val="00B863B2"/>
    <w:rsid w:val="00B903D3"/>
    <w:rsid w:val="00B9102F"/>
    <w:rsid w:val="00B96708"/>
    <w:rsid w:val="00BA416B"/>
    <w:rsid w:val="00BA4DCF"/>
    <w:rsid w:val="00BB0D43"/>
    <w:rsid w:val="00BB51C6"/>
    <w:rsid w:val="00BC339F"/>
    <w:rsid w:val="00BC49FF"/>
    <w:rsid w:val="00BD466E"/>
    <w:rsid w:val="00BD6958"/>
    <w:rsid w:val="00BE23AB"/>
    <w:rsid w:val="00C224FD"/>
    <w:rsid w:val="00C5235C"/>
    <w:rsid w:val="00C52C33"/>
    <w:rsid w:val="00C61C44"/>
    <w:rsid w:val="00C71BBA"/>
    <w:rsid w:val="00C71D56"/>
    <w:rsid w:val="00C72FC4"/>
    <w:rsid w:val="00C80F16"/>
    <w:rsid w:val="00C858AC"/>
    <w:rsid w:val="00C948DC"/>
    <w:rsid w:val="00CB0335"/>
    <w:rsid w:val="00CC195B"/>
    <w:rsid w:val="00CC5872"/>
    <w:rsid w:val="00CD3050"/>
    <w:rsid w:val="00CD37BF"/>
    <w:rsid w:val="00CD518E"/>
    <w:rsid w:val="00CF06DA"/>
    <w:rsid w:val="00D14A12"/>
    <w:rsid w:val="00D50966"/>
    <w:rsid w:val="00D556A8"/>
    <w:rsid w:val="00D64474"/>
    <w:rsid w:val="00D81077"/>
    <w:rsid w:val="00DA5C2E"/>
    <w:rsid w:val="00DA7D0E"/>
    <w:rsid w:val="00DB4F66"/>
    <w:rsid w:val="00DD71EB"/>
    <w:rsid w:val="00DE1E10"/>
    <w:rsid w:val="00DF0B78"/>
    <w:rsid w:val="00DF1BD5"/>
    <w:rsid w:val="00DF37ED"/>
    <w:rsid w:val="00DF3AAB"/>
    <w:rsid w:val="00E074FF"/>
    <w:rsid w:val="00E075AB"/>
    <w:rsid w:val="00E27197"/>
    <w:rsid w:val="00E51BE8"/>
    <w:rsid w:val="00E5373C"/>
    <w:rsid w:val="00E70D4A"/>
    <w:rsid w:val="00E77793"/>
    <w:rsid w:val="00E968FB"/>
    <w:rsid w:val="00EA251E"/>
    <w:rsid w:val="00EA2D02"/>
    <w:rsid w:val="00EA3567"/>
    <w:rsid w:val="00EA394F"/>
    <w:rsid w:val="00EB2A1B"/>
    <w:rsid w:val="00EF6C4A"/>
    <w:rsid w:val="00F61F72"/>
    <w:rsid w:val="00F64EAD"/>
    <w:rsid w:val="00F91279"/>
    <w:rsid w:val="00FA1032"/>
    <w:rsid w:val="00FB50D2"/>
    <w:rsid w:val="00FB5399"/>
    <w:rsid w:val="00FB728B"/>
    <w:rsid w:val="00FC1C6C"/>
    <w:rsid w:val="00FD3953"/>
    <w:rsid w:val="00FE673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4B6BAD"/>
  <w15:docId w15:val="{8310C131-FAD5-423E-ACAC-41CAC95208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80F3A"/>
  </w:style>
  <w:style w:type="paragraph" w:styleId="Heading1">
    <w:name w:val="heading 1"/>
    <w:basedOn w:val="Normal"/>
    <w:next w:val="Normal"/>
    <w:link w:val="Heading1Char"/>
    <w:uiPriority w:val="9"/>
    <w:qFormat/>
    <w:rsid w:val="00580F3A"/>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F963EB"/>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F963EB"/>
    <w:pPr>
      <w:keepNext/>
      <w:keepLines/>
      <w:spacing w:before="40"/>
      <w:outlineLvl w:val="2"/>
    </w:pPr>
    <w:rPr>
      <w:rFonts w:asciiTheme="majorHAnsi" w:eastAsiaTheme="majorEastAsia" w:hAnsiTheme="majorHAnsi" w:cstheme="majorBidi"/>
      <w:color w:val="1F4D78" w:themeColor="accent1" w:themeShade="7F"/>
    </w:rPr>
  </w:style>
  <w:style w:type="paragraph" w:styleId="Heading4">
    <w:name w:val="heading 4"/>
    <w:basedOn w:val="Normal"/>
    <w:link w:val="Heading4Char"/>
    <w:uiPriority w:val="9"/>
    <w:qFormat/>
    <w:rsid w:val="00F963EB"/>
    <w:pPr>
      <w:spacing w:before="100" w:beforeAutospacing="1" w:after="100" w:afterAutospacing="1"/>
      <w:outlineLvl w:val="3"/>
    </w:pPr>
    <w:rPr>
      <w:b/>
      <w:bCs/>
    </w:rPr>
  </w:style>
  <w:style w:type="paragraph" w:styleId="Heading5">
    <w:name w:val="heading 5"/>
    <w:basedOn w:val="Normal"/>
    <w:next w:val="Normal"/>
    <w:link w:val="Heading5Char"/>
    <w:uiPriority w:val="9"/>
    <w:unhideWhenUsed/>
    <w:qFormat/>
    <w:rsid w:val="00F963EB"/>
    <w:pPr>
      <w:keepNext/>
      <w:keepLines/>
      <w:spacing w:before="4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qFormat/>
    <w:rsid w:val="00F963EB"/>
    <w:pPr>
      <w:keepNext/>
      <w:keepLines/>
      <w:spacing w:before="200" w:after="40"/>
      <w:outlineLvl w:val="5"/>
    </w:pPr>
    <w:rPr>
      <w:b/>
      <w:sz w:val="20"/>
      <w:szCs w:val="20"/>
    </w:rPr>
  </w:style>
  <w:style w:type="paragraph" w:styleId="Heading7">
    <w:name w:val="heading 7"/>
    <w:basedOn w:val="Normal"/>
    <w:next w:val="Normal"/>
    <w:link w:val="Heading7Char"/>
    <w:uiPriority w:val="9"/>
    <w:semiHidden/>
    <w:unhideWhenUsed/>
    <w:qFormat/>
    <w:rsid w:val="00BB379A"/>
    <w:pPr>
      <w:keepNext/>
      <w:keepLines/>
      <w:spacing w:before="40" w:line="259" w:lineRule="auto"/>
      <w:ind w:left="1296" w:hanging="1296"/>
      <w:outlineLvl w:val="6"/>
    </w:pPr>
    <w:rPr>
      <w:rFonts w:asciiTheme="majorHAnsi" w:eastAsiaTheme="majorEastAsia" w:hAnsiTheme="majorHAnsi" w:cstheme="majorBidi"/>
      <w:i/>
      <w:iCs/>
      <w:color w:val="1F4D78" w:themeColor="accent1" w:themeShade="7F"/>
      <w:sz w:val="22"/>
      <w:szCs w:val="22"/>
      <w:lang w:eastAsia="en-US"/>
    </w:rPr>
  </w:style>
  <w:style w:type="paragraph" w:styleId="Heading8">
    <w:name w:val="heading 8"/>
    <w:basedOn w:val="Normal"/>
    <w:next w:val="Normal"/>
    <w:link w:val="Heading8Char"/>
    <w:uiPriority w:val="9"/>
    <w:semiHidden/>
    <w:unhideWhenUsed/>
    <w:qFormat/>
    <w:rsid w:val="00BB379A"/>
    <w:pPr>
      <w:keepNext/>
      <w:keepLines/>
      <w:spacing w:before="40" w:line="259" w:lineRule="auto"/>
      <w:ind w:left="1440" w:hanging="1440"/>
      <w:outlineLvl w:val="7"/>
    </w:pPr>
    <w:rPr>
      <w:rFonts w:asciiTheme="majorHAnsi" w:eastAsiaTheme="majorEastAsia" w:hAnsiTheme="majorHAnsi" w:cstheme="majorBidi"/>
      <w:color w:val="272727" w:themeColor="text1" w:themeTint="D8"/>
      <w:sz w:val="21"/>
      <w:szCs w:val="21"/>
      <w:lang w:eastAsia="en-US"/>
    </w:rPr>
  </w:style>
  <w:style w:type="paragraph" w:styleId="Heading9">
    <w:name w:val="heading 9"/>
    <w:basedOn w:val="Normal"/>
    <w:next w:val="Normal"/>
    <w:link w:val="Heading9Char"/>
    <w:uiPriority w:val="9"/>
    <w:semiHidden/>
    <w:unhideWhenUsed/>
    <w:qFormat/>
    <w:rsid w:val="00BB379A"/>
    <w:pPr>
      <w:keepNext/>
      <w:keepLines/>
      <w:spacing w:before="40" w:line="259" w:lineRule="auto"/>
      <w:ind w:left="1584" w:hanging="1584"/>
      <w:outlineLvl w:val="8"/>
    </w:pPr>
    <w:rPr>
      <w:rFonts w:asciiTheme="majorHAnsi" w:eastAsiaTheme="majorEastAsia" w:hAnsiTheme="majorHAnsi" w:cstheme="majorBidi"/>
      <w:i/>
      <w:iCs/>
      <w:color w:val="272727" w:themeColor="text1" w:themeTint="D8"/>
      <w:sz w:val="21"/>
      <w:szCs w:val="21"/>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rsid w:val="00F963EB"/>
    <w:pPr>
      <w:keepNext/>
      <w:keepLines/>
      <w:spacing w:before="480" w:after="120"/>
    </w:pPr>
    <w:rPr>
      <w:b/>
      <w:sz w:val="72"/>
      <w:szCs w:val="72"/>
    </w:rPr>
  </w:style>
  <w:style w:type="paragraph" w:styleId="ListParagraph">
    <w:name w:val="List Paragraph"/>
    <w:basedOn w:val="Normal"/>
    <w:link w:val="ListParagraphChar"/>
    <w:uiPriority w:val="34"/>
    <w:qFormat/>
    <w:rsid w:val="00580F3A"/>
    <w:pPr>
      <w:ind w:left="720"/>
      <w:contextualSpacing/>
    </w:pPr>
  </w:style>
  <w:style w:type="paragraph" w:customStyle="1" w:styleId="csgPartIIIHeading2">
    <w:name w:val="csg Part III Heading 2"/>
    <w:basedOn w:val="Heading1"/>
    <w:uiPriority w:val="99"/>
    <w:qFormat/>
    <w:rsid w:val="00580F3A"/>
    <w:pPr>
      <w:numPr>
        <w:numId w:val="2"/>
      </w:numPr>
      <w:tabs>
        <w:tab w:val="num" w:pos="360"/>
      </w:tabs>
      <w:spacing w:before="480" w:line="276" w:lineRule="auto"/>
      <w:ind w:left="0" w:firstLine="0"/>
    </w:pPr>
    <w:rPr>
      <w:rFonts w:ascii="Helvetica" w:eastAsia="Times New Roman" w:hAnsi="Helvetica" w:cs="Arial"/>
      <w:b/>
      <w:bCs/>
      <w:color w:val="005ABB"/>
      <w:szCs w:val="28"/>
      <w:lang w:eastAsia="ja-JP"/>
    </w:rPr>
  </w:style>
  <w:style w:type="character" w:customStyle="1" w:styleId="ListParagraphChar">
    <w:name w:val="List Paragraph Char"/>
    <w:basedOn w:val="DefaultParagraphFont"/>
    <w:link w:val="ListParagraph"/>
    <w:uiPriority w:val="34"/>
    <w:rsid w:val="00580F3A"/>
    <w:rPr>
      <w:rFonts w:ascii="Times New Roman" w:eastAsia="Times New Roman" w:hAnsi="Times New Roman" w:cs="Times New Roman"/>
      <w:sz w:val="24"/>
      <w:szCs w:val="24"/>
      <w:lang w:eastAsia="en-GB"/>
    </w:rPr>
  </w:style>
  <w:style w:type="character" w:customStyle="1" w:styleId="Heading1Char">
    <w:name w:val="Heading 1 Char"/>
    <w:basedOn w:val="DefaultParagraphFont"/>
    <w:link w:val="Heading1"/>
    <w:uiPriority w:val="9"/>
    <w:rsid w:val="00580F3A"/>
    <w:rPr>
      <w:rFonts w:asciiTheme="majorHAnsi" w:eastAsiaTheme="majorEastAsia" w:hAnsiTheme="majorHAnsi" w:cstheme="majorBidi"/>
      <w:color w:val="2E74B5" w:themeColor="accent1" w:themeShade="BF"/>
      <w:sz w:val="32"/>
      <w:szCs w:val="32"/>
      <w:lang w:eastAsia="en-GB"/>
    </w:rPr>
  </w:style>
  <w:style w:type="character" w:customStyle="1" w:styleId="Heading2Char">
    <w:name w:val="Heading 2 Char"/>
    <w:basedOn w:val="DefaultParagraphFont"/>
    <w:link w:val="Heading2"/>
    <w:uiPriority w:val="9"/>
    <w:rsid w:val="00F963EB"/>
    <w:rPr>
      <w:rFonts w:asciiTheme="majorHAnsi" w:eastAsiaTheme="majorEastAsia" w:hAnsiTheme="majorHAnsi" w:cstheme="majorBidi"/>
      <w:color w:val="2E74B5" w:themeColor="accent1" w:themeShade="BF"/>
      <w:sz w:val="26"/>
      <w:szCs w:val="26"/>
      <w:lang w:eastAsia="en-GB"/>
    </w:rPr>
  </w:style>
  <w:style w:type="character" w:customStyle="1" w:styleId="Heading3Char">
    <w:name w:val="Heading 3 Char"/>
    <w:basedOn w:val="DefaultParagraphFont"/>
    <w:link w:val="Heading3"/>
    <w:uiPriority w:val="9"/>
    <w:rsid w:val="00F963EB"/>
    <w:rPr>
      <w:rFonts w:asciiTheme="majorHAnsi" w:eastAsiaTheme="majorEastAsia" w:hAnsiTheme="majorHAnsi" w:cstheme="majorBidi"/>
      <w:color w:val="1F4D78" w:themeColor="accent1" w:themeShade="7F"/>
      <w:sz w:val="24"/>
      <w:szCs w:val="24"/>
      <w:lang w:eastAsia="en-GB"/>
    </w:rPr>
  </w:style>
  <w:style w:type="character" w:customStyle="1" w:styleId="Heading4Char">
    <w:name w:val="Heading 4 Char"/>
    <w:basedOn w:val="DefaultParagraphFont"/>
    <w:link w:val="Heading4"/>
    <w:uiPriority w:val="9"/>
    <w:rsid w:val="00F963EB"/>
    <w:rPr>
      <w:rFonts w:ascii="Times New Roman" w:eastAsia="Times New Roman" w:hAnsi="Times New Roman" w:cs="Times New Roman"/>
      <w:b/>
      <w:bCs/>
      <w:sz w:val="24"/>
      <w:szCs w:val="24"/>
      <w:lang w:eastAsia="en-GB"/>
    </w:rPr>
  </w:style>
  <w:style w:type="character" w:customStyle="1" w:styleId="Heading5Char">
    <w:name w:val="Heading 5 Char"/>
    <w:basedOn w:val="DefaultParagraphFont"/>
    <w:link w:val="Heading5"/>
    <w:uiPriority w:val="9"/>
    <w:semiHidden/>
    <w:rsid w:val="00F963EB"/>
    <w:rPr>
      <w:rFonts w:asciiTheme="majorHAnsi" w:eastAsiaTheme="majorEastAsia" w:hAnsiTheme="majorHAnsi" w:cstheme="majorBidi"/>
      <w:color w:val="2E74B5" w:themeColor="accent1" w:themeShade="BF"/>
      <w:sz w:val="24"/>
      <w:szCs w:val="24"/>
      <w:lang w:eastAsia="en-GB"/>
    </w:rPr>
  </w:style>
  <w:style w:type="character" w:customStyle="1" w:styleId="Heading6Char">
    <w:name w:val="Heading 6 Char"/>
    <w:basedOn w:val="DefaultParagraphFont"/>
    <w:link w:val="Heading6"/>
    <w:rsid w:val="00F963EB"/>
    <w:rPr>
      <w:rFonts w:ascii="Times New Roman" w:eastAsia="Times New Roman" w:hAnsi="Times New Roman" w:cs="Times New Roman"/>
      <w:b/>
      <w:sz w:val="20"/>
      <w:szCs w:val="20"/>
      <w:lang w:eastAsia="en-GB"/>
    </w:rPr>
  </w:style>
  <w:style w:type="character" w:customStyle="1" w:styleId="TitleChar">
    <w:name w:val="Title Char"/>
    <w:basedOn w:val="DefaultParagraphFont"/>
    <w:link w:val="Title"/>
    <w:rsid w:val="00F963EB"/>
    <w:rPr>
      <w:rFonts w:ascii="Times New Roman" w:eastAsia="Times New Roman" w:hAnsi="Times New Roman" w:cs="Times New Roman"/>
      <w:b/>
      <w:sz w:val="72"/>
      <w:szCs w:val="72"/>
      <w:lang w:eastAsia="en-GB"/>
    </w:rPr>
  </w:style>
  <w:style w:type="paragraph" w:styleId="NormalWeb">
    <w:name w:val="Normal (Web)"/>
    <w:basedOn w:val="Normal"/>
    <w:uiPriority w:val="99"/>
    <w:unhideWhenUsed/>
    <w:rsid w:val="00F963EB"/>
    <w:pPr>
      <w:spacing w:before="100" w:beforeAutospacing="1" w:after="100" w:afterAutospacing="1"/>
    </w:pPr>
    <w:rPr>
      <w:rFonts w:eastAsiaTheme="minorEastAsia"/>
    </w:rPr>
  </w:style>
  <w:style w:type="table" w:styleId="TableGrid">
    <w:name w:val="Table Grid"/>
    <w:basedOn w:val="TableNormal"/>
    <w:uiPriority w:val="59"/>
    <w:rsid w:val="00F963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F963EB"/>
    <w:rPr>
      <w:sz w:val="16"/>
      <w:szCs w:val="16"/>
    </w:rPr>
  </w:style>
  <w:style w:type="paragraph" w:styleId="CommentText">
    <w:name w:val="annotation text"/>
    <w:basedOn w:val="Normal"/>
    <w:link w:val="CommentTextChar"/>
    <w:uiPriority w:val="99"/>
    <w:unhideWhenUsed/>
    <w:rsid w:val="00F963EB"/>
    <w:rPr>
      <w:sz w:val="20"/>
      <w:szCs w:val="20"/>
    </w:rPr>
  </w:style>
  <w:style w:type="character" w:customStyle="1" w:styleId="CommentTextChar">
    <w:name w:val="Comment Text Char"/>
    <w:basedOn w:val="DefaultParagraphFont"/>
    <w:link w:val="CommentText"/>
    <w:uiPriority w:val="99"/>
    <w:rsid w:val="00F963EB"/>
    <w:rPr>
      <w:rFonts w:ascii="Times New Roman" w:eastAsia="Times New Roman" w:hAnsi="Times New Roman" w:cs="Times New Roman"/>
      <w:sz w:val="20"/>
      <w:szCs w:val="20"/>
      <w:lang w:eastAsia="en-GB"/>
    </w:rPr>
  </w:style>
  <w:style w:type="paragraph" w:styleId="CommentSubject">
    <w:name w:val="annotation subject"/>
    <w:basedOn w:val="CommentText"/>
    <w:next w:val="CommentText"/>
    <w:link w:val="CommentSubjectChar"/>
    <w:uiPriority w:val="99"/>
    <w:semiHidden/>
    <w:unhideWhenUsed/>
    <w:rsid w:val="00F963EB"/>
    <w:rPr>
      <w:b/>
      <w:bCs/>
    </w:rPr>
  </w:style>
  <w:style w:type="character" w:customStyle="1" w:styleId="CommentSubjectChar">
    <w:name w:val="Comment Subject Char"/>
    <w:basedOn w:val="CommentTextChar"/>
    <w:link w:val="CommentSubject"/>
    <w:uiPriority w:val="99"/>
    <w:semiHidden/>
    <w:rsid w:val="00F963EB"/>
    <w:rPr>
      <w:rFonts w:ascii="Times New Roman" w:eastAsia="Times New Roman" w:hAnsi="Times New Roman" w:cs="Times New Roman"/>
      <w:b/>
      <w:bCs/>
      <w:sz w:val="20"/>
      <w:szCs w:val="20"/>
      <w:lang w:eastAsia="en-GB"/>
    </w:rPr>
  </w:style>
  <w:style w:type="paragraph" w:styleId="BalloonText">
    <w:name w:val="Balloon Text"/>
    <w:basedOn w:val="Normal"/>
    <w:link w:val="BalloonTextChar"/>
    <w:uiPriority w:val="99"/>
    <w:semiHidden/>
    <w:unhideWhenUsed/>
    <w:rsid w:val="00F963EB"/>
    <w:rPr>
      <w:sz w:val="18"/>
      <w:szCs w:val="18"/>
    </w:rPr>
  </w:style>
  <w:style w:type="character" w:customStyle="1" w:styleId="BalloonTextChar">
    <w:name w:val="Balloon Text Char"/>
    <w:basedOn w:val="DefaultParagraphFont"/>
    <w:link w:val="BalloonText"/>
    <w:uiPriority w:val="99"/>
    <w:semiHidden/>
    <w:rsid w:val="00F963EB"/>
    <w:rPr>
      <w:rFonts w:ascii="Times New Roman" w:eastAsia="Times New Roman" w:hAnsi="Times New Roman" w:cs="Times New Roman"/>
      <w:sz w:val="18"/>
      <w:szCs w:val="18"/>
      <w:lang w:eastAsia="en-GB"/>
    </w:rPr>
  </w:style>
  <w:style w:type="paragraph" w:styleId="EndnoteText">
    <w:name w:val="endnote text"/>
    <w:basedOn w:val="Normal"/>
    <w:link w:val="EndnoteTextChar"/>
    <w:uiPriority w:val="99"/>
    <w:semiHidden/>
    <w:unhideWhenUsed/>
    <w:rsid w:val="00F963EB"/>
    <w:rPr>
      <w:sz w:val="20"/>
      <w:szCs w:val="20"/>
    </w:rPr>
  </w:style>
  <w:style w:type="character" w:customStyle="1" w:styleId="EndnoteTextChar">
    <w:name w:val="Endnote Text Char"/>
    <w:basedOn w:val="DefaultParagraphFont"/>
    <w:link w:val="EndnoteText"/>
    <w:uiPriority w:val="99"/>
    <w:semiHidden/>
    <w:rsid w:val="00F963EB"/>
    <w:rPr>
      <w:rFonts w:ascii="Times New Roman" w:eastAsia="Times New Roman" w:hAnsi="Times New Roman" w:cs="Times New Roman"/>
      <w:sz w:val="20"/>
      <w:szCs w:val="20"/>
      <w:lang w:eastAsia="en-GB"/>
    </w:rPr>
  </w:style>
  <w:style w:type="character" w:styleId="EndnoteReference">
    <w:name w:val="endnote reference"/>
    <w:basedOn w:val="DefaultParagraphFont"/>
    <w:uiPriority w:val="99"/>
    <w:semiHidden/>
    <w:unhideWhenUsed/>
    <w:rsid w:val="00F963EB"/>
    <w:rPr>
      <w:vertAlign w:val="superscript"/>
    </w:rPr>
  </w:style>
  <w:style w:type="paragraph" w:styleId="FootnoteText">
    <w:name w:val="footnote text"/>
    <w:basedOn w:val="Normal"/>
    <w:link w:val="FootnoteTextChar"/>
    <w:uiPriority w:val="99"/>
    <w:semiHidden/>
    <w:unhideWhenUsed/>
    <w:rsid w:val="00F963EB"/>
    <w:rPr>
      <w:sz w:val="20"/>
      <w:szCs w:val="20"/>
    </w:rPr>
  </w:style>
  <w:style w:type="character" w:customStyle="1" w:styleId="FootnoteTextChar">
    <w:name w:val="Footnote Text Char"/>
    <w:basedOn w:val="DefaultParagraphFont"/>
    <w:link w:val="FootnoteText"/>
    <w:uiPriority w:val="99"/>
    <w:semiHidden/>
    <w:rsid w:val="00F963EB"/>
    <w:rPr>
      <w:rFonts w:ascii="Times New Roman" w:eastAsia="Times New Roman" w:hAnsi="Times New Roman" w:cs="Times New Roman"/>
      <w:sz w:val="20"/>
      <w:szCs w:val="20"/>
      <w:lang w:eastAsia="en-GB"/>
    </w:rPr>
  </w:style>
  <w:style w:type="character" w:styleId="FootnoteReference">
    <w:name w:val="footnote reference"/>
    <w:basedOn w:val="DefaultParagraphFont"/>
    <w:uiPriority w:val="99"/>
    <w:semiHidden/>
    <w:unhideWhenUsed/>
    <w:rsid w:val="00F963EB"/>
    <w:rPr>
      <w:vertAlign w:val="superscript"/>
    </w:rPr>
  </w:style>
  <w:style w:type="character" w:styleId="Hyperlink">
    <w:name w:val="Hyperlink"/>
    <w:basedOn w:val="DefaultParagraphFont"/>
    <w:uiPriority w:val="99"/>
    <w:unhideWhenUsed/>
    <w:rsid w:val="00F963EB"/>
    <w:rPr>
      <w:color w:val="0000FF"/>
      <w:u w:val="single"/>
    </w:rPr>
  </w:style>
  <w:style w:type="character" w:styleId="FollowedHyperlink">
    <w:name w:val="FollowedHyperlink"/>
    <w:basedOn w:val="DefaultParagraphFont"/>
    <w:uiPriority w:val="99"/>
    <w:semiHidden/>
    <w:unhideWhenUsed/>
    <w:rsid w:val="00F963EB"/>
    <w:rPr>
      <w:color w:val="954F72" w:themeColor="followedHyperlink"/>
      <w:u w:val="single"/>
    </w:rPr>
  </w:style>
  <w:style w:type="paragraph" w:styleId="Header">
    <w:name w:val="header"/>
    <w:basedOn w:val="Normal"/>
    <w:link w:val="HeaderChar"/>
    <w:uiPriority w:val="99"/>
    <w:unhideWhenUsed/>
    <w:rsid w:val="00F963EB"/>
    <w:pPr>
      <w:tabs>
        <w:tab w:val="center" w:pos="4680"/>
        <w:tab w:val="right" w:pos="9360"/>
      </w:tabs>
    </w:pPr>
  </w:style>
  <w:style w:type="character" w:customStyle="1" w:styleId="HeaderChar">
    <w:name w:val="Header Char"/>
    <w:basedOn w:val="DefaultParagraphFont"/>
    <w:link w:val="Header"/>
    <w:uiPriority w:val="99"/>
    <w:rsid w:val="00F963EB"/>
    <w:rPr>
      <w:rFonts w:ascii="Times New Roman" w:eastAsia="Times New Roman" w:hAnsi="Times New Roman" w:cs="Times New Roman"/>
      <w:sz w:val="24"/>
      <w:szCs w:val="24"/>
      <w:lang w:eastAsia="en-GB"/>
    </w:rPr>
  </w:style>
  <w:style w:type="paragraph" w:styleId="Footer">
    <w:name w:val="footer"/>
    <w:basedOn w:val="Normal"/>
    <w:link w:val="FooterChar"/>
    <w:uiPriority w:val="99"/>
    <w:unhideWhenUsed/>
    <w:rsid w:val="00F963EB"/>
    <w:pPr>
      <w:tabs>
        <w:tab w:val="center" w:pos="4680"/>
        <w:tab w:val="right" w:pos="9360"/>
      </w:tabs>
    </w:pPr>
  </w:style>
  <w:style w:type="character" w:customStyle="1" w:styleId="FooterChar">
    <w:name w:val="Footer Char"/>
    <w:basedOn w:val="DefaultParagraphFont"/>
    <w:link w:val="Footer"/>
    <w:uiPriority w:val="99"/>
    <w:rsid w:val="00F963EB"/>
    <w:rPr>
      <w:rFonts w:ascii="Times New Roman" w:eastAsia="Times New Roman" w:hAnsi="Times New Roman" w:cs="Times New Roman"/>
      <w:sz w:val="24"/>
      <w:szCs w:val="24"/>
      <w:lang w:eastAsia="en-GB"/>
    </w:rPr>
  </w:style>
  <w:style w:type="character" w:customStyle="1" w:styleId="apple-tab-span">
    <w:name w:val="apple-tab-span"/>
    <w:basedOn w:val="DefaultParagraphFont"/>
    <w:rsid w:val="00F963EB"/>
  </w:style>
  <w:style w:type="paragraph" w:styleId="TOCHeading">
    <w:name w:val="TOC Heading"/>
    <w:basedOn w:val="Heading1"/>
    <w:next w:val="Normal"/>
    <w:uiPriority w:val="39"/>
    <w:unhideWhenUsed/>
    <w:qFormat/>
    <w:rsid w:val="00F963EB"/>
    <w:pPr>
      <w:spacing w:before="480" w:line="276" w:lineRule="auto"/>
      <w:outlineLvl w:val="9"/>
    </w:pPr>
    <w:rPr>
      <w:b/>
      <w:bCs/>
      <w:sz w:val="28"/>
      <w:szCs w:val="28"/>
      <w:lang w:val="en-US"/>
    </w:rPr>
  </w:style>
  <w:style w:type="paragraph" w:styleId="TOC2">
    <w:name w:val="toc 2"/>
    <w:basedOn w:val="Normal"/>
    <w:next w:val="Normal"/>
    <w:autoRedefine/>
    <w:uiPriority w:val="39"/>
    <w:unhideWhenUsed/>
    <w:rsid w:val="00F963EB"/>
    <w:pPr>
      <w:spacing w:before="120"/>
      <w:ind w:left="240"/>
    </w:pPr>
    <w:rPr>
      <w:rFonts w:cstheme="minorHAnsi"/>
      <w:b/>
      <w:bCs/>
      <w:sz w:val="22"/>
      <w:szCs w:val="22"/>
    </w:rPr>
  </w:style>
  <w:style w:type="paragraph" w:styleId="TOC1">
    <w:name w:val="toc 1"/>
    <w:basedOn w:val="Normal"/>
    <w:next w:val="Normal"/>
    <w:autoRedefine/>
    <w:uiPriority w:val="39"/>
    <w:unhideWhenUsed/>
    <w:rsid w:val="00F963EB"/>
    <w:pPr>
      <w:spacing w:before="120"/>
    </w:pPr>
    <w:rPr>
      <w:rFonts w:cstheme="minorHAnsi"/>
      <w:b/>
      <w:bCs/>
      <w:i/>
      <w:iCs/>
    </w:rPr>
  </w:style>
  <w:style w:type="paragraph" w:styleId="TOC3">
    <w:name w:val="toc 3"/>
    <w:basedOn w:val="Normal"/>
    <w:next w:val="Normal"/>
    <w:autoRedefine/>
    <w:uiPriority w:val="39"/>
    <w:semiHidden/>
    <w:unhideWhenUsed/>
    <w:rsid w:val="00F963EB"/>
    <w:pPr>
      <w:ind w:left="480"/>
    </w:pPr>
    <w:rPr>
      <w:rFonts w:cstheme="minorHAnsi"/>
      <w:sz w:val="20"/>
      <w:szCs w:val="20"/>
    </w:rPr>
  </w:style>
  <w:style w:type="paragraph" w:styleId="TOC4">
    <w:name w:val="toc 4"/>
    <w:basedOn w:val="Normal"/>
    <w:next w:val="Normal"/>
    <w:autoRedefine/>
    <w:uiPriority w:val="39"/>
    <w:semiHidden/>
    <w:unhideWhenUsed/>
    <w:rsid w:val="00F963EB"/>
    <w:pPr>
      <w:ind w:left="720"/>
    </w:pPr>
    <w:rPr>
      <w:rFonts w:cstheme="minorHAnsi"/>
      <w:sz w:val="20"/>
      <w:szCs w:val="20"/>
    </w:rPr>
  </w:style>
  <w:style w:type="paragraph" w:styleId="TOC5">
    <w:name w:val="toc 5"/>
    <w:basedOn w:val="Normal"/>
    <w:next w:val="Normal"/>
    <w:autoRedefine/>
    <w:uiPriority w:val="39"/>
    <w:semiHidden/>
    <w:unhideWhenUsed/>
    <w:rsid w:val="00F963EB"/>
    <w:pPr>
      <w:ind w:left="960"/>
    </w:pPr>
    <w:rPr>
      <w:rFonts w:cstheme="minorHAnsi"/>
      <w:sz w:val="20"/>
      <w:szCs w:val="20"/>
    </w:rPr>
  </w:style>
  <w:style w:type="paragraph" w:styleId="TOC6">
    <w:name w:val="toc 6"/>
    <w:basedOn w:val="Normal"/>
    <w:next w:val="Normal"/>
    <w:autoRedefine/>
    <w:uiPriority w:val="39"/>
    <w:semiHidden/>
    <w:unhideWhenUsed/>
    <w:rsid w:val="00F963EB"/>
    <w:pPr>
      <w:ind w:left="1200"/>
    </w:pPr>
    <w:rPr>
      <w:rFonts w:cstheme="minorHAnsi"/>
      <w:sz w:val="20"/>
      <w:szCs w:val="20"/>
    </w:rPr>
  </w:style>
  <w:style w:type="paragraph" w:styleId="TOC7">
    <w:name w:val="toc 7"/>
    <w:basedOn w:val="Normal"/>
    <w:next w:val="Normal"/>
    <w:autoRedefine/>
    <w:uiPriority w:val="39"/>
    <w:semiHidden/>
    <w:unhideWhenUsed/>
    <w:rsid w:val="00F963EB"/>
    <w:pPr>
      <w:ind w:left="1440"/>
    </w:pPr>
    <w:rPr>
      <w:rFonts w:cstheme="minorHAnsi"/>
      <w:sz w:val="20"/>
      <w:szCs w:val="20"/>
    </w:rPr>
  </w:style>
  <w:style w:type="paragraph" w:styleId="TOC8">
    <w:name w:val="toc 8"/>
    <w:basedOn w:val="Normal"/>
    <w:next w:val="Normal"/>
    <w:autoRedefine/>
    <w:uiPriority w:val="39"/>
    <w:semiHidden/>
    <w:unhideWhenUsed/>
    <w:rsid w:val="00F963EB"/>
    <w:pPr>
      <w:ind w:left="1680"/>
    </w:pPr>
    <w:rPr>
      <w:rFonts w:cstheme="minorHAnsi"/>
      <w:sz w:val="20"/>
      <w:szCs w:val="20"/>
    </w:rPr>
  </w:style>
  <w:style w:type="paragraph" w:styleId="TOC9">
    <w:name w:val="toc 9"/>
    <w:basedOn w:val="Normal"/>
    <w:next w:val="Normal"/>
    <w:autoRedefine/>
    <w:uiPriority w:val="39"/>
    <w:semiHidden/>
    <w:unhideWhenUsed/>
    <w:rsid w:val="00F963EB"/>
    <w:pPr>
      <w:ind w:left="1920"/>
    </w:pPr>
    <w:rPr>
      <w:rFonts w:cstheme="minorHAnsi"/>
      <w:sz w:val="20"/>
      <w:szCs w:val="20"/>
    </w:rPr>
  </w:style>
  <w:style w:type="character" w:customStyle="1" w:styleId="UnresolvedMention1">
    <w:name w:val="Unresolved Mention1"/>
    <w:basedOn w:val="DefaultParagraphFont"/>
    <w:uiPriority w:val="99"/>
    <w:semiHidden/>
    <w:unhideWhenUsed/>
    <w:rsid w:val="00F963EB"/>
    <w:rPr>
      <w:color w:val="605E5C"/>
      <w:shd w:val="clear" w:color="auto" w:fill="E1DFDD"/>
    </w:rPr>
  </w:style>
  <w:style w:type="character" w:styleId="Strong">
    <w:name w:val="Strong"/>
    <w:basedOn w:val="DefaultParagraphFont"/>
    <w:uiPriority w:val="22"/>
    <w:qFormat/>
    <w:rsid w:val="00F963EB"/>
    <w:rPr>
      <w:b/>
      <w:bCs/>
    </w:rPr>
  </w:style>
  <w:style w:type="character" w:styleId="Emphasis">
    <w:name w:val="Emphasis"/>
    <w:basedOn w:val="DefaultParagraphFont"/>
    <w:uiPriority w:val="20"/>
    <w:qFormat/>
    <w:rsid w:val="00F963EB"/>
    <w:rPr>
      <w:i/>
      <w:iCs/>
    </w:rPr>
  </w:style>
  <w:style w:type="paragraph" w:customStyle="1" w:styleId="Default">
    <w:name w:val="Default"/>
    <w:rsid w:val="00F963EB"/>
    <w:pPr>
      <w:autoSpaceDE w:val="0"/>
      <w:autoSpaceDN w:val="0"/>
      <w:adjustRightInd w:val="0"/>
    </w:pPr>
    <w:rPr>
      <w:rFonts w:ascii="Arial" w:hAnsi="Arial" w:cs="Arial"/>
      <w:color w:val="000000"/>
      <w:lang w:eastAsia="ja-JP" w:bidi="ks-Deva"/>
    </w:rPr>
  </w:style>
  <w:style w:type="table" w:customStyle="1" w:styleId="LightList-Accent11">
    <w:name w:val="Light List - Accent 11"/>
    <w:basedOn w:val="TableNormal"/>
    <w:uiPriority w:val="61"/>
    <w:rsid w:val="00F963EB"/>
    <w:rPr>
      <w:rFonts w:eastAsia="MS Mincho"/>
      <w:lang w:eastAsia="ja-JP"/>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pPr>
        <w:spacing w:before="0" w:after="0" w:line="240" w:lineRule="auto"/>
      </w:pPr>
      <w:rPr>
        <w:b/>
        <w:bCs/>
        <w:color w:val="FFFFFF" w:themeColor="background1"/>
      </w:rPr>
      <w:tblPr/>
      <w:tcPr>
        <w:shd w:val="clear" w:color="auto" w:fill="5B9BD5" w:themeFill="accent1"/>
      </w:tcPr>
    </w:tblStylePr>
    <w:tblStylePr w:type="lastRow">
      <w:pPr>
        <w:spacing w:before="0" w:after="0" w:line="240" w:lineRule="auto"/>
      </w:pPr>
      <w:rPr>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tcBorders>
      </w:tcPr>
    </w:tblStylePr>
    <w:tblStylePr w:type="firstCol">
      <w:rPr>
        <w:b/>
        <w:bCs/>
      </w:rPr>
    </w:tblStylePr>
    <w:tblStylePr w:type="lastCol">
      <w:rPr>
        <w:b/>
        <w:bCs/>
      </w:r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style>
  <w:style w:type="paragraph" w:customStyle="1" w:styleId="MarginText">
    <w:name w:val="Margin Text"/>
    <w:basedOn w:val="Normal"/>
    <w:link w:val="MarginTextChar"/>
    <w:rsid w:val="00F963EB"/>
    <w:pPr>
      <w:adjustRightInd w:val="0"/>
      <w:spacing w:after="240"/>
      <w:jc w:val="both"/>
    </w:pPr>
    <w:rPr>
      <w:rFonts w:ascii="Arial" w:eastAsia="STZhongsong" w:hAnsi="Arial"/>
      <w:sz w:val="22"/>
      <w:szCs w:val="20"/>
      <w:lang w:eastAsia="zh-CN"/>
    </w:rPr>
  </w:style>
  <w:style w:type="character" w:customStyle="1" w:styleId="MarginTextChar">
    <w:name w:val="Margin Text Char"/>
    <w:link w:val="MarginText"/>
    <w:rsid w:val="00F963EB"/>
    <w:rPr>
      <w:rFonts w:ascii="Arial" w:eastAsia="STZhongsong" w:hAnsi="Arial" w:cs="Times New Roman"/>
      <w:szCs w:val="20"/>
      <w:lang w:eastAsia="zh-CN"/>
    </w:rPr>
  </w:style>
  <w:style w:type="paragraph" w:customStyle="1" w:styleId="gem-c-lead-paragraph">
    <w:name w:val="gem-c-lead-paragraph"/>
    <w:basedOn w:val="Normal"/>
    <w:rsid w:val="00F963EB"/>
    <w:pPr>
      <w:spacing w:before="100" w:beforeAutospacing="1" w:after="100" w:afterAutospacing="1"/>
    </w:pPr>
  </w:style>
  <w:style w:type="paragraph" w:customStyle="1" w:styleId="FFWLevel1">
    <w:name w:val="FFW Level 1"/>
    <w:basedOn w:val="Normal"/>
    <w:next w:val="FFWLevel2"/>
    <w:qFormat/>
    <w:locked/>
    <w:rsid w:val="00F963EB"/>
    <w:pPr>
      <w:keepNext/>
      <w:numPr>
        <w:numId w:val="6"/>
      </w:numPr>
      <w:spacing w:before="240" w:line="260" w:lineRule="atLeast"/>
      <w:jc w:val="both"/>
    </w:pPr>
    <w:rPr>
      <w:rFonts w:ascii="Arial" w:hAnsi="Arial" w:cs="Arial"/>
      <w:b/>
      <w:sz w:val="20"/>
      <w:lang w:eastAsia="fr-FR"/>
    </w:rPr>
  </w:style>
  <w:style w:type="paragraph" w:customStyle="1" w:styleId="FFWLevel2">
    <w:name w:val="FFW Level 2"/>
    <w:basedOn w:val="Normal"/>
    <w:qFormat/>
    <w:locked/>
    <w:rsid w:val="00F963EB"/>
    <w:pPr>
      <w:numPr>
        <w:ilvl w:val="1"/>
        <w:numId w:val="6"/>
      </w:numPr>
      <w:spacing w:before="240" w:line="260" w:lineRule="atLeast"/>
      <w:jc w:val="both"/>
    </w:pPr>
    <w:rPr>
      <w:rFonts w:ascii="Arial" w:hAnsi="Arial" w:cs="Arial"/>
      <w:sz w:val="20"/>
      <w:lang w:eastAsia="fr-FR"/>
    </w:rPr>
  </w:style>
  <w:style w:type="paragraph" w:customStyle="1" w:styleId="FFWLevel4">
    <w:name w:val="FFW Level 4"/>
    <w:basedOn w:val="Normal"/>
    <w:link w:val="FFWLevel4Char"/>
    <w:qFormat/>
    <w:locked/>
    <w:rsid w:val="00F963EB"/>
    <w:pPr>
      <w:numPr>
        <w:ilvl w:val="3"/>
        <w:numId w:val="6"/>
      </w:numPr>
      <w:spacing w:before="240" w:line="260" w:lineRule="atLeast"/>
      <w:jc w:val="both"/>
    </w:pPr>
    <w:rPr>
      <w:rFonts w:ascii="Arial" w:hAnsi="Arial" w:cs="Arial"/>
      <w:sz w:val="20"/>
      <w:lang w:eastAsia="fr-FR"/>
    </w:rPr>
  </w:style>
  <w:style w:type="paragraph" w:customStyle="1" w:styleId="FFWLevel5">
    <w:name w:val="FFW Level 5"/>
    <w:basedOn w:val="Normal"/>
    <w:qFormat/>
    <w:locked/>
    <w:rsid w:val="00F963EB"/>
    <w:pPr>
      <w:numPr>
        <w:ilvl w:val="4"/>
        <w:numId w:val="6"/>
      </w:numPr>
      <w:spacing w:before="240" w:line="260" w:lineRule="atLeast"/>
      <w:jc w:val="both"/>
    </w:pPr>
    <w:rPr>
      <w:rFonts w:ascii="Arial" w:hAnsi="Arial" w:cs="Arial"/>
      <w:sz w:val="20"/>
      <w:lang w:eastAsia="fr-FR"/>
    </w:rPr>
  </w:style>
  <w:style w:type="paragraph" w:customStyle="1" w:styleId="FFWLevel6">
    <w:name w:val="FFW Level 6"/>
    <w:basedOn w:val="Normal"/>
    <w:qFormat/>
    <w:locked/>
    <w:rsid w:val="00F963EB"/>
    <w:pPr>
      <w:numPr>
        <w:ilvl w:val="5"/>
        <w:numId w:val="6"/>
      </w:numPr>
      <w:spacing w:before="240" w:line="260" w:lineRule="atLeast"/>
      <w:jc w:val="both"/>
    </w:pPr>
    <w:rPr>
      <w:rFonts w:ascii="Arial" w:hAnsi="Arial" w:cs="Arial"/>
      <w:sz w:val="20"/>
      <w:lang w:eastAsia="fr-FR"/>
    </w:rPr>
  </w:style>
  <w:style w:type="character" w:customStyle="1" w:styleId="sr-only">
    <w:name w:val="sr-only"/>
    <w:basedOn w:val="DefaultParagraphFont"/>
    <w:rsid w:val="00F963EB"/>
  </w:style>
  <w:style w:type="paragraph" w:customStyle="1" w:styleId="dropdown">
    <w:name w:val="dropdown"/>
    <w:basedOn w:val="Normal"/>
    <w:rsid w:val="00F963EB"/>
    <w:pPr>
      <w:spacing w:before="100" w:beforeAutospacing="1" w:after="100" w:afterAutospacing="1"/>
    </w:pPr>
  </w:style>
  <w:style w:type="paragraph" w:customStyle="1" w:styleId="mobile-link">
    <w:name w:val="mobile-link"/>
    <w:basedOn w:val="Normal"/>
    <w:rsid w:val="00F963EB"/>
    <w:pPr>
      <w:spacing w:before="100" w:beforeAutospacing="1" w:after="100" w:afterAutospacing="1"/>
    </w:pPr>
  </w:style>
  <w:style w:type="paragraph" w:customStyle="1" w:styleId="animate-in">
    <w:name w:val="animate-in"/>
    <w:basedOn w:val="Normal"/>
    <w:rsid w:val="00F963EB"/>
    <w:pPr>
      <w:spacing w:before="100" w:beforeAutospacing="1" w:after="100" w:afterAutospacing="1"/>
    </w:pPr>
  </w:style>
  <w:style w:type="character" w:customStyle="1" w:styleId="cmsbreadcrumbscurrentitem">
    <w:name w:val="cmsbreadcrumbscurrentitem"/>
    <w:basedOn w:val="DefaultParagraphFont"/>
    <w:rsid w:val="00F963EB"/>
  </w:style>
  <w:style w:type="paragraph" w:customStyle="1" w:styleId="copy">
    <w:name w:val="copy"/>
    <w:basedOn w:val="Normal"/>
    <w:rsid w:val="00F963EB"/>
    <w:pPr>
      <w:spacing w:before="100" w:beforeAutospacing="1" w:after="100" w:afterAutospacing="1"/>
    </w:pPr>
  </w:style>
  <w:style w:type="table" w:customStyle="1" w:styleId="TableGrid1">
    <w:name w:val="Table Grid1"/>
    <w:basedOn w:val="TableNormal"/>
    <w:next w:val="TableGrid"/>
    <w:uiPriority w:val="39"/>
    <w:rsid w:val="00F963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FWLevel3">
    <w:name w:val="FFW Level 3"/>
    <w:basedOn w:val="Normal"/>
    <w:qFormat/>
    <w:locked/>
    <w:rsid w:val="00F963EB"/>
    <w:pPr>
      <w:tabs>
        <w:tab w:val="num" w:pos="794"/>
      </w:tabs>
      <w:spacing w:before="240" w:line="260" w:lineRule="atLeast"/>
      <w:ind w:left="794" w:hanging="794"/>
      <w:jc w:val="both"/>
    </w:pPr>
    <w:rPr>
      <w:rFonts w:ascii="Arial" w:hAnsi="Arial" w:cs="Arial"/>
      <w:sz w:val="20"/>
      <w:lang w:eastAsia="fr-FR"/>
    </w:rPr>
  </w:style>
  <w:style w:type="paragraph" w:customStyle="1" w:styleId="FFWBody2">
    <w:name w:val="FFW Body 2"/>
    <w:basedOn w:val="Normal"/>
    <w:locked/>
    <w:rsid w:val="00F963EB"/>
    <w:pPr>
      <w:spacing w:before="240" w:line="260" w:lineRule="atLeast"/>
      <w:ind w:left="794"/>
      <w:jc w:val="both"/>
    </w:pPr>
    <w:rPr>
      <w:rFonts w:ascii="Arial" w:hAnsi="Arial" w:cs="Arial"/>
      <w:sz w:val="20"/>
      <w:lang w:eastAsia="fr-FR"/>
    </w:rPr>
  </w:style>
  <w:style w:type="table" w:customStyle="1" w:styleId="GridTable1Light1">
    <w:name w:val="Grid Table 1 Light1"/>
    <w:basedOn w:val="TableNormal"/>
    <w:uiPriority w:val="46"/>
    <w:rsid w:val="00F963EB"/>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FFWLevel4Char">
    <w:name w:val="FFW Level 4 Char"/>
    <w:link w:val="FFWLevel4"/>
    <w:locked/>
    <w:rsid w:val="00F963EB"/>
    <w:rPr>
      <w:rFonts w:ascii="Arial" w:eastAsia="Times New Roman" w:hAnsi="Arial" w:cs="Arial"/>
      <w:sz w:val="20"/>
      <w:szCs w:val="24"/>
      <w:lang w:eastAsia="fr-FR"/>
    </w:rPr>
  </w:style>
  <w:style w:type="table" w:customStyle="1" w:styleId="GridTable6Colorful1">
    <w:name w:val="Grid Table 6 Colorful1"/>
    <w:basedOn w:val="TableNormal"/>
    <w:uiPriority w:val="51"/>
    <w:rsid w:val="00F963EB"/>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Subtitle">
    <w:name w:val="Subtitle"/>
    <w:basedOn w:val="Normal"/>
    <w:next w:val="Normal"/>
    <w:link w:val="SubtitleChar"/>
    <w:pPr>
      <w:keepNext/>
      <w:keepLines/>
      <w:spacing w:before="360" w:after="80"/>
    </w:pPr>
    <w:rPr>
      <w:rFonts w:ascii="Georgia" w:eastAsia="Georgia" w:hAnsi="Georgia" w:cs="Georgia"/>
      <w:i/>
      <w:color w:val="666666"/>
      <w:sz w:val="48"/>
      <w:szCs w:val="48"/>
    </w:rPr>
  </w:style>
  <w:style w:type="character" w:customStyle="1" w:styleId="SubtitleChar">
    <w:name w:val="Subtitle Char"/>
    <w:basedOn w:val="DefaultParagraphFont"/>
    <w:link w:val="Subtitle"/>
    <w:rsid w:val="00F963EB"/>
    <w:rPr>
      <w:rFonts w:ascii="Georgia" w:eastAsia="Georgia" w:hAnsi="Georgia" w:cs="Georgia"/>
      <w:i/>
      <w:color w:val="666666"/>
      <w:sz w:val="48"/>
      <w:szCs w:val="48"/>
      <w:lang w:eastAsia="en-GB"/>
    </w:rPr>
  </w:style>
  <w:style w:type="paragraph" w:customStyle="1" w:styleId="FFWBody6">
    <w:name w:val="FFW Body 6"/>
    <w:basedOn w:val="Normal"/>
    <w:locked/>
    <w:rsid w:val="00F963EB"/>
    <w:pPr>
      <w:spacing w:before="240" w:line="260" w:lineRule="atLeast"/>
      <w:ind w:left="3175"/>
      <w:jc w:val="both"/>
    </w:pPr>
    <w:rPr>
      <w:rFonts w:ascii="Arial" w:hAnsi="Arial" w:cs="Arial"/>
      <w:sz w:val="20"/>
      <w:lang w:eastAsia="fr-FR"/>
    </w:rPr>
  </w:style>
  <w:style w:type="paragraph" w:customStyle="1" w:styleId="FFWDefinitionLevel1">
    <w:name w:val="FFW Definition Level 1"/>
    <w:basedOn w:val="Normal"/>
    <w:locked/>
    <w:rsid w:val="00F963EB"/>
    <w:pPr>
      <w:numPr>
        <w:numId w:val="7"/>
      </w:numPr>
      <w:spacing w:before="240" w:line="260" w:lineRule="atLeast"/>
      <w:jc w:val="both"/>
    </w:pPr>
    <w:rPr>
      <w:rFonts w:ascii="Arial" w:hAnsi="Arial" w:cs="Arial"/>
      <w:sz w:val="20"/>
      <w:lang w:eastAsia="fr-FR"/>
    </w:rPr>
  </w:style>
  <w:style w:type="paragraph" w:customStyle="1" w:styleId="FFWDefinitionLevel2">
    <w:name w:val="FFW Definition Level 2"/>
    <w:basedOn w:val="Normal"/>
    <w:locked/>
    <w:rsid w:val="00F963EB"/>
    <w:pPr>
      <w:numPr>
        <w:ilvl w:val="1"/>
        <w:numId w:val="7"/>
      </w:numPr>
      <w:spacing w:before="240" w:line="260" w:lineRule="atLeast"/>
      <w:jc w:val="both"/>
    </w:pPr>
    <w:rPr>
      <w:rFonts w:ascii="Arial" w:hAnsi="Arial" w:cs="Arial"/>
      <w:sz w:val="20"/>
      <w:lang w:eastAsia="fr-FR"/>
    </w:rPr>
  </w:style>
  <w:style w:type="character" w:styleId="PageNumber">
    <w:name w:val="page number"/>
    <w:uiPriority w:val="99"/>
    <w:semiHidden/>
    <w:unhideWhenUsed/>
    <w:rsid w:val="00F963EB"/>
    <w:rPr>
      <w:rFonts w:ascii="Arial" w:hAnsi="Arial" w:cs="Times New Roman" w:hint="default"/>
      <w:sz w:val="20"/>
    </w:rPr>
  </w:style>
  <w:style w:type="paragraph" w:customStyle="1" w:styleId="ssNoHeading4">
    <w:name w:val="ssNoHeading4"/>
    <w:basedOn w:val="Heading4"/>
    <w:rsid w:val="00F963EB"/>
    <w:pPr>
      <w:spacing w:before="0" w:beforeAutospacing="0" w:after="220" w:afterAutospacing="0"/>
      <w:ind w:left="3960" w:hanging="360"/>
      <w:jc w:val="both"/>
    </w:pPr>
    <w:rPr>
      <w:rFonts w:ascii="Arial" w:hAnsi="Arial" w:cs="Arial"/>
      <w:b w:val="0"/>
      <w:bCs w:val="0"/>
      <w:sz w:val="22"/>
      <w:szCs w:val="22"/>
      <w:lang w:eastAsia="zh-CN"/>
    </w:rPr>
  </w:style>
  <w:style w:type="paragraph" w:customStyle="1" w:styleId="ssNoHeading5">
    <w:name w:val="ssNoHeading5"/>
    <w:basedOn w:val="Heading5"/>
    <w:rsid w:val="00F963EB"/>
    <w:pPr>
      <w:keepNext w:val="0"/>
      <w:keepLines w:val="0"/>
      <w:spacing w:before="0" w:after="220"/>
      <w:ind w:left="4680" w:hanging="180"/>
      <w:jc w:val="both"/>
    </w:pPr>
    <w:rPr>
      <w:rFonts w:ascii="Arial" w:eastAsia="Times New Roman" w:hAnsi="Arial" w:cs="Arial"/>
      <w:color w:val="auto"/>
      <w:sz w:val="22"/>
      <w:szCs w:val="22"/>
      <w:lang w:eastAsia="zh-CN"/>
    </w:rPr>
  </w:style>
  <w:style w:type="paragraph" w:styleId="Revision">
    <w:name w:val="Revision"/>
    <w:hidden/>
    <w:uiPriority w:val="99"/>
    <w:semiHidden/>
    <w:rsid w:val="00F963EB"/>
  </w:style>
  <w:style w:type="paragraph" w:styleId="BodyText">
    <w:name w:val="Body Text"/>
    <w:basedOn w:val="Normal"/>
    <w:link w:val="BodyTextChar"/>
    <w:uiPriority w:val="1"/>
    <w:qFormat/>
    <w:rsid w:val="005A62A7"/>
    <w:pPr>
      <w:widowControl w:val="0"/>
      <w:spacing w:before="120" w:after="120" w:line="257" w:lineRule="auto"/>
      <w:ind w:firstLine="709"/>
      <w:jc w:val="both"/>
    </w:pPr>
    <w:rPr>
      <w:rFonts w:asciiTheme="minorHAnsi" w:eastAsia="Arial" w:hAnsiTheme="minorHAnsi" w:cstheme="minorBidi"/>
      <w:sz w:val="22"/>
      <w:szCs w:val="22"/>
      <w:lang w:eastAsia="en-US"/>
    </w:rPr>
  </w:style>
  <w:style w:type="character" w:customStyle="1" w:styleId="BodyTextChar">
    <w:name w:val="Body Text Char"/>
    <w:basedOn w:val="DefaultParagraphFont"/>
    <w:link w:val="BodyText"/>
    <w:uiPriority w:val="1"/>
    <w:rsid w:val="005A62A7"/>
    <w:rPr>
      <w:rFonts w:eastAsia="Arial"/>
    </w:rPr>
  </w:style>
  <w:style w:type="paragraph" w:customStyle="1" w:styleId="GPSL1CLAUSEHEADING">
    <w:name w:val="GPS L1 CLAUSE HEADING"/>
    <w:basedOn w:val="Normal"/>
    <w:next w:val="Normal"/>
    <w:qFormat/>
    <w:rsid w:val="00D035B5"/>
    <w:pPr>
      <w:numPr>
        <w:numId w:val="9"/>
      </w:numPr>
      <w:tabs>
        <w:tab w:val="left" w:pos="0"/>
      </w:tabs>
      <w:adjustRightInd w:val="0"/>
      <w:spacing w:before="240" w:after="240"/>
      <w:jc w:val="both"/>
      <w:outlineLvl w:val="1"/>
    </w:pPr>
    <w:rPr>
      <w:rFonts w:ascii="Arial Bold" w:eastAsia="STZhongsong" w:hAnsi="Arial Bold" w:cs="Arial"/>
      <w:b/>
      <w:caps/>
      <w:sz w:val="22"/>
      <w:szCs w:val="22"/>
      <w:lang w:eastAsia="zh-CN"/>
    </w:rPr>
  </w:style>
  <w:style w:type="paragraph" w:customStyle="1" w:styleId="GPSL2numberedclause">
    <w:name w:val="GPS L2 numbered clause"/>
    <w:basedOn w:val="Normal"/>
    <w:qFormat/>
    <w:rsid w:val="00D035B5"/>
    <w:pPr>
      <w:numPr>
        <w:ilvl w:val="1"/>
        <w:numId w:val="9"/>
      </w:numPr>
      <w:tabs>
        <w:tab w:val="left" w:pos="1134"/>
      </w:tabs>
      <w:adjustRightInd w:val="0"/>
      <w:spacing w:before="120" w:after="120"/>
      <w:ind w:left="1134" w:hanging="567"/>
      <w:jc w:val="both"/>
    </w:pPr>
    <w:rPr>
      <w:rFonts w:ascii="Calibri" w:hAnsi="Calibri" w:cs="Arial"/>
      <w:sz w:val="22"/>
      <w:szCs w:val="22"/>
      <w:lang w:eastAsia="zh-CN"/>
    </w:rPr>
  </w:style>
  <w:style w:type="paragraph" w:customStyle="1" w:styleId="GPSL3numberedclause">
    <w:name w:val="GPS L3 numbered clause"/>
    <w:basedOn w:val="GPSL2numberedclause"/>
    <w:link w:val="GPSL3numberedclauseChar"/>
    <w:qFormat/>
    <w:rsid w:val="00D035B5"/>
    <w:pPr>
      <w:numPr>
        <w:ilvl w:val="2"/>
      </w:numPr>
      <w:tabs>
        <w:tab w:val="clear" w:pos="1134"/>
        <w:tab w:val="left" w:pos="1985"/>
        <w:tab w:val="left" w:pos="2127"/>
      </w:tabs>
      <w:ind w:left="1985" w:hanging="851"/>
    </w:pPr>
  </w:style>
  <w:style w:type="paragraph" w:customStyle="1" w:styleId="GPSL4numberedclause">
    <w:name w:val="GPS L4 numbered clause"/>
    <w:basedOn w:val="GPSL3numberedclause"/>
    <w:link w:val="GPSL4numberedclauseChar"/>
    <w:qFormat/>
    <w:rsid w:val="00D035B5"/>
    <w:pPr>
      <w:numPr>
        <w:ilvl w:val="3"/>
      </w:numPr>
      <w:tabs>
        <w:tab w:val="clear" w:pos="2127"/>
        <w:tab w:val="num" w:pos="360"/>
      </w:tabs>
      <w:ind w:left="2835" w:hanging="708"/>
    </w:pPr>
    <w:rPr>
      <w:szCs w:val="20"/>
    </w:rPr>
  </w:style>
  <w:style w:type="paragraph" w:customStyle="1" w:styleId="GPSL5numberedclause">
    <w:name w:val="GPS L5 numbered clause"/>
    <w:basedOn w:val="GPSL4numberedclause"/>
    <w:qFormat/>
    <w:rsid w:val="00D035B5"/>
    <w:pPr>
      <w:numPr>
        <w:ilvl w:val="4"/>
      </w:numPr>
      <w:tabs>
        <w:tab w:val="num" w:pos="360"/>
        <w:tab w:val="left" w:pos="3402"/>
      </w:tabs>
      <w:ind w:left="3402" w:hanging="567"/>
    </w:pPr>
  </w:style>
  <w:style w:type="paragraph" w:customStyle="1" w:styleId="GPSL6numbered">
    <w:name w:val="GPS L6 numbered"/>
    <w:basedOn w:val="GPSL5numberedclause"/>
    <w:qFormat/>
    <w:rsid w:val="00D035B5"/>
    <w:pPr>
      <w:numPr>
        <w:ilvl w:val="5"/>
      </w:numPr>
      <w:tabs>
        <w:tab w:val="num" w:pos="360"/>
        <w:tab w:val="left" w:pos="4253"/>
      </w:tabs>
      <w:ind w:left="4253" w:hanging="709"/>
    </w:pPr>
  </w:style>
  <w:style w:type="paragraph" w:customStyle="1" w:styleId="GPSL2Numbered">
    <w:name w:val="GPS L2 Numbered"/>
    <w:basedOn w:val="Normal"/>
    <w:link w:val="GPSL2NumberedChar"/>
    <w:qFormat/>
    <w:rsid w:val="003C58B8"/>
    <w:pPr>
      <w:tabs>
        <w:tab w:val="left" w:pos="709"/>
        <w:tab w:val="left" w:pos="1134"/>
      </w:tabs>
      <w:adjustRightInd w:val="0"/>
      <w:spacing w:before="120" w:after="120"/>
      <w:ind w:left="644" w:hanging="360"/>
      <w:jc w:val="both"/>
    </w:pPr>
    <w:rPr>
      <w:rFonts w:ascii="Calibri" w:hAnsi="Calibri" w:cs="Arial"/>
      <w:sz w:val="22"/>
      <w:szCs w:val="22"/>
      <w:lang w:eastAsia="zh-CN"/>
    </w:rPr>
  </w:style>
  <w:style w:type="character" w:customStyle="1" w:styleId="GPSL2NumberedChar">
    <w:name w:val="GPS L2 Numbered Char"/>
    <w:link w:val="GPSL2Numbered"/>
    <w:locked/>
    <w:rsid w:val="003C58B8"/>
    <w:rPr>
      <w:rFonts w:ascii="Calibri" w:eastAsia="Times New Roman" w:hAnsi="Calibri" w:cs="Arial"/>
      <w:lang w:eastAsia="zh-CN"/>
    </w:rPr>
  </w:style>
  <w:style w:type="character" w:customStyle="1" w:styleId="Heading7Char">
    <w:name w:val="Heading 7 Char"/>
    <w:basedOn w:val="DefaultParagraphFont"/>
    <w:link w:val="Heading7"/>
    <w:uiPriority w:val="9"/>
    <w:semiHidden/>
    <w:rsid w:val="00BB379A"/>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BB379A"/>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B379A"/>
    <w:rPr>
      <w:rFonts w:asciiTheme="majorHAnsi" w:eastAsiaTheme="majorEastAsia" w:hAnsiTheme="majorHAnsi" w:cstheme="majorBidi"/>
      <w:i/>
      <w:iCs/>
      <w:color w:val="272727" w:themeColor="text1" w:themeTint="D8"/>
      <w:sz w:val="21"/>
      <w:szCs w:val="21"/>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tblPr>
      <w:tblStyleRowBandSize w:val="1"/>
      <w:tblStyleColBandSize w:val="1"/>
      <w:tblCellMar>
        <w:left w:w="0" w:type="dxa"/>
        <w:right w:w="0" w:type="dxa"/>
      </w:tblCellMar>
    </w:tblPr>
  </w:style>
  <w:style w:type="character" w:customStyle="1" w:styleId="GPSL3numberedclauseChar">
    <w:name w:val="GPS L3 numbered clause Char"/>
    <w:link w:val="GPSL3numberedclause"/>
    <w:rsid w:val="00223D91"/>
    <w:rPr>
      <w:rFonts w:ascii="Calibri" w:hAnsi="Calibri" w:cs="Arial"/>
      <w:sz w:val="22"/>
      <w:szCs w:val="22"/>
      <w:lang w:eastAsia="zh-CN"/>
    </w:rPr>
  </w:style>
  <w:style w:type="character" w:customStyle="1" w:styleId="GPSL4numberedclauseChar">
    <w:name w:val="GPS L4 numbered clause Char"/>
    <w:link w:val="GPSL4numberedclause"/>
    <w:rsid w:val="00223D91"/>
    <w:rPr>
      <w:rFonts w:ascii="Calibri" w:hAnsi="Calibri" w:cs="Arial"/>
      <w:sz w:val="22"/>
      <w:szCs w:val="20"/>
      <w:lang w:eastAsia="zh-CN"/>
    </w:rPr>
  </w:style>
  <w:style w:type="paragraph" w:customStyle="1" w:styleId="GPSL1SCHEDULEHeading">
    <w:name w:val="GPS L1 SCHEDULE Heading"/>
    <w:basedOn w:val="GPSL1CLAUSEHEADING"/>
    <w:link w:val="GPSL1SCHEDULEHeadingChar"/>
    <w:autoRedefine/>
    <w:rsid w:val="00223D91"/>
    <w:pPr>
      <w:tabs>
        <w:tab w:val="clear" w:pos="0"/>
        <w:tab w:val="left" w:pos="142"/>
      </w:tabs>
      <w:spacing w:before="120"/>
      <w:ind w:left="360"/>
      <w:outlineLvl w:val="9"/>
    </w:pPr>
    <w:rPr>
      <w:rFonts w:ascii="Arial" w:hAnsi="Arial"/>
      <w:caps w:val="0"/>
      <w:sz w:val="24"/>
    </w:rPr>
  </w:style>
  <w:style w:type="character" w:customStyle="1" w:styleId="GPSL1SCHEDULEHeadingChar">
    <w:name w:val="GPS L1 SCHEDULE Heading Char"/>
    <w:link w:val="GPSL1SCHEDULEHeading"/>
    <w:rsid w:val="00223D91"/>
    <w:rPr>
      <w:rFonts w:ascii="Arial" w:eastAsia="STZhongsong" w:hAnsi="Arial" w:cs="Arial"/>
      <w:b/>
      <w:szCs w:val="22"/>
      <w:lang w:eastAsia="zh-CN"/>
    </w:rPr>
  </w:style>
  <w:style w:type="paragraph" w:customStyle="1" w:styleId="GPSL4Guidance">
    <w:name w:val="GPS L4 Guidance"/>
    <w:basedOn w:val="Normal"/>
    <w:link w:val="GPSL4GuidanceChar"/>
    <w:qFormat/>
    <w:rsid w:val="00223D91"/>
    <w:pPr>
      <w:tabs>
        <w:tab w:val="left" w:pos="1985"/>
      </w:tabs>
      <w:adjustRightInd w:val="0"/>
      <w:spacing w:before="120" w:after="120"/>
      <w:ind w:left="1985"/>
      <w:jc w:val="both"/>
    </w:pPr>
    <w:rPr>
      <w:rFonts w:ascii="Calibri" w:hAnsi="Calibri" w:cs="Arial"/>
      <w:b/>
      <w:i/>
      <w:sz w:val="22"/>
      <w:szCs w:val="22"/>
      <w:lang w:eastAsia="zh-CN"/>
    </w:rPr>
  </w:style>
  <w:style w:type="character" w:customStyle="1" w:styleId="GPSL4GuidanceChar">
    <w:name w:val="GPS L4 Guidance Char"/>
    <w:link w:val="GPSL4Guidance"/>
    <w:locked/>
    <w:rsid w:val="00223D91"/>
    <w:rPr>
      <w:rFonts w:ascii="Calibri" w:hAnsi="Calibri" w:cs="Arial"/>
      <w:b/>
      <w:i/>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259136">
      <w:bodyDiv w:val="1"/>
      <w:marLeft w:val="0"/>
      <w:marRight w:val="0"/>
      <w:marTop w:val="0"/>
      <w:marBottom w:val="0"/>
      <w:divBdr>
        <w:top w:val="none" w:sz="0" w:space="0" w:color="auto"/>
        <w:left w:val="none" w:sz="0" w:space="0" w:color="auto"/>
        <w:bottom w:val="none" w:sz="0" w:space="0" w:color="auto"/>
        <w:right w:val="none" w:sz="0" w:space="0" w:color="auto"/>
      </w:divBdr>
    </w:div>
    <w:div w:id="281960563">
      <w:bodyDiv w:val="1"/>
      <w:marLeft w:val="0"/>
      <w:marRight w:val="0"/>
      <w:marTop w:val="0"/>
      <w:marBottom w:val="0"/>
      <w:divBdr>
        <w:top w:val="none" w:sz="0" w:space="0" w:color="auto"/>
        <w:left w:val="none" w:sz="0" w:space="0" w:color="auto"/>
        <w:bottom w:val="none" w:sz="0" w:space="0" w:color="auto"/>
        <w:right w:val="none" w:sz="0" w:space="0" w:color="auto"/>
      </w:divBdr>
      <w:divsChild>
        <w:div w:id="1690524120">
          <w:marLeft w:val="0"/>
          <w:marRight w:val="0"/>
          <w:marTop w:val="0"/>
          <w:marBottom w:val="0"/>
          <w:divBdr>
            <w:top w:val="none" w:sz="0" w:space="0" w:color="auto"/>
            <w:left w:val="none" w:sz="0" w:space="0" w:color="auto"/>
            <w:bottom w:val="none" w:sz="0" w:space="0" w:color="auto"/>
            <w:right w:val="none" w:sz="0" w:space="0" w:color="auto"/>
          </w:divBdr>
        </w:div>
        <w:div w:id="1224871097">
          <w:marLeft w:val="0"/>
          <w:marRight w:val="0"/>
          <w:marTop w:val="0"/>
          <w:marBottom w:val="0"/>
          <w:divBdr>
            <w:top w:val="none" w:sz="0" w:space="0" w:color="auto"/>
            <w:left w:val="none" w:sz="0" w:space="0" w:color="auto"/>
            <w:bottom w:val="none" w:sz="0" w:space="0" w:color="auto"/>
            <w:right w:val="none" w:sz="0" w:space="0" w:color="auto"/>
          </w:divBdr>
        </w:div>
      </w:divsChild>
    </w:div>
    <w:div w:id="531725472">
      <w:marLeft w:val="0"/>
      <w:marRight w:val="0"/>
      <w:marTop w:val="0"/>
      <w:marBottom w:val="0"/>
      <w:divBdr>
        <w:top w:val="none" w:sz="0" w:space="0" w:color="auto"/>
        <w:left w:val="none" w:sz="0" w:space="0" w:color="auto"/>
        <w:bottom w:val="none" w:sz="0" w:space="0" w:color="auto"/>
        <w:right w:val="none" w:sz="0" w:space="0" w:color="auto"/>
      </w:divBdr>
    </w:div>
    <w:div w:id="575821551">
      <w:bodyDiv w:val="1"/>
      <w:marLeft w:val="0"/>
      <w:marRight w:val="0"/>
      <w:marTop w:val="0"/>
      <w:marBottom w:val="0"/>
      <w:divBdr>
        <w:top w:val="none" w:sz="0" w:space="0" w:color="auto"/>
        <w:left w:val="none" w:sz="0" w:space="0" w:color="auto"/>
        <w:bottom w:val="none" w:sz="0" w:space="0" w:color="auto"/>
        <w:right w:val="none" w:sz="0" w:space="0" w:color="auto"/>
      </w:divBdr>
      <w:divsChild>
        <w:div w:id="1921213390">
          <w:marLeft w:val="0"/>
          <w:marRight w:val="0"/>
          <w:marTop w:val="0"/>
          <w:marBottom w:val="0"/>
          <w:divBdr>
            <w:top w:val="none" w:sz="0" w:space="0" w:color="auto"/>
            <w:left w:val="none" w:sz="0" w:space="0" w:color="auto"/>
            <w:bottom w:val="none" w:sz="0" w:space="0" w:color="auto"/>
            <w:right w:val="none" w:sz="0" w:space="0" w:color="auto"/>
          </w:divBdr>
        </w:div>
        <w:div w:id="2016153385">
          <w:marLeft w:val="0"/>
          <w:marRight w:val="0"/>
          <w:marTop w:val="0"/>
          <w:marBottom w:val="0"/>
          <w:divBdr>
            <w:top w:val="none" w:sz="0" w:space="0" w:color="auto"/>
            <w:left w:val="none" w:sz="0" w:space="0" w:color="auto"/>
            <w:bottom w:val="none" w:sz="0" w:space="0" w:color="auto"/>
            <w:right w:val="none" w:sz="0" w:space="0" w:color="auto"/>
          </w:divBdr>
        </w:div>
      </w:divsChild>
    </w:div>
    <w:div w:id="615603439">
      <w:marLeft w:val="0"/>
      <w:marRight w:val="0"/>
      <w:marTop w:val="0"/>
      <w:marBottom w:val="0"/>
      <w:divBdr>
        <w:top w:val="none" w:sz="0" w:space="0" w:color="auto"/>
        <w:left w:val="none" w:sz="0" w:space="0" w:color="auto"/>
        <w:bottom w:val="none" w:sz="0" w:space="0" w:color="auto"/>
        <w:right w:val="none" w:sz="0" w:space="0" w:color="auto"/>
      </w:divBdr>
    </w:div>
    <w:div w:id="1064376427">
      <w:bodyDiv w:val="1"/>
      <w:marLeft w:val="0"/>
      <w:marRight w:val="0"/>
      <w:marTop w:val="0"/>
      <w:marBottom w:val="0"/>
      <w:divBdr>
        <w:top w:val="none" w:sz="0" w:space="0" w:color="auto"/>
        <w:left w:val="none" w:sz="0" w:space="0" w:color="auto"/>
        <w:bottom w:val="none" w:sz="0" w:space="0" w:color="auto"/>
        <w:right w:val="none" w:sz="0" w:space="0" w:color="auto"/>
      </w:divBdr>
      <w:divsChild>
        <w:div w:id="689378164">
          <w:marLeft w:val="0"/>
          <w:marRight w:val="0"/>
          <w:marTop w:val="0"/>
          <w:marBottom w:val="0"/>
          <w:divBdr>
            <w:top w:val="none" w:sz="0" w:space="0" w:color="auto"/>
            <w:left w:val="none" w:sz="0" w:space="0" w:color="auto"/>
            <w:bottom w:val="none" w:sz="0" w:space="0" w:color="auto"/>
            <w:right w:val="none" w:sz="0" w:space="0" w:color="auto"/>
          </w:divBdr>
        </w:div>
        <w:div w:id="1698890313">
          <w:marLeft w:val="0"/>
          <w:marRight w:val="0"/>
          <w:marTop w:val="0"/>
          <w:marBottom w:val="0"/>
          <w:divBdr>
            <w:top w:val="none" w:sz="0" w:space="0" w:color="auto"/>
            <w:left w:val="none" w:sz="0" w:space="0" w:color="auto"/>
            <w:bottom w:val="none" w:sz="0" w:space="0" w:color="auto"/>
            <w:right w:val="none" w:sz="0" w:space="0" w:color="auto"/>
          </w:divBdr>
        </w:div>
      </w:divsChild>
    </w:div>
    <w:div w:id="1095707216">
      <w:marLeft w:val="0"/>
      <w:marRight w:val="0"/>
      <w:marTop w:val="0"/>
      <w:marBottom w:val="0"/>
      <w:divBdr>
        <w:top w:val="none" w:sz="0" w:space="0" w:color="auto"/>
        <w:left w:val="none" w:sz="0" w:space="0" w:color="auto"/>
        <w:bottom w:val="none" w:sz="0" w:space="0" w:color="auto"/>
        <w:right w:val="none" w:sz="0" w:space="0" w:color="auto"/>
      </w:divBdr>
    </w:div>
    <w:div w:id="1301300874">
      <w:marLeft w:val="0"/>
      <w:marRight w:val="0"/>
      <w:marTop w:val="0"/>
      <w:marBottom w:val="0"/>
      <w:divBdr>
        <w:top w:val="none" w:sz="0" w:space="0" w:color="auto"/>
        <w:left w:val="none" w:sz="0" w:space="0" w:color="auto"/>
        <w:bottom w:val="none" w:sz="0" w:space="0" w:color="auto"/>
        <w:right w:val="none" w:sz="0" w:space="0" w:color="auto"/>
      </w:divBdr>
    </w:div>
    <w:div w:id="1361904371">
      <w:marLeft w:val="0"/>
      <w:marRight w:val="0"/>
      <w:marTop w:val="0"/>
      <w:marBottom w:val="0"/>
      <w:divBdr>
        <w:top w:val="none" w:sz="0" w:space="0" w:color="auto"/>
        <w:left w:val="none" w:sz="0" w:space="0" w:color="auto"/>
        <w:bottom w:val="none" w:sz="0" w:space="0" w:color="auto"/>
        <w:right w:val="none" w:sz="0" w:space="0" w:color="auto"/>
      </w:divBdr>
    </w:div>
    <w:div w:id="1532912743">
      <w:bodyDiv w:val="1"/>
      <w:marLeft w:val="0"/>
      <w:marRight w:val="0"/>
      <w:marTop w:val="0"/>
      <w:marBottom w:val="0"/>
      <w:divBdr>
        <w:top w:val="none" w:sz="0" w:space="0" w:color="auto"/>
        <w:left w:val="none" w:sz="0" w:space="0" w:color="auto"/>
        <w:bottom w:val="none" w:sz="0" w:space="0" w:color="auto"/>
        <w:right w:val="none" w:sz="0" w:space="0" w:color="auto"/>
      </w:divBdr>
    </w:div>
    <w:div w:id="1781755341">
      <w:marLeft w:val="0"/>
      <w:marRight w:val="0"/>
      <w:marTop w:val="0"/>
      <w:marBottom w:val="0"/>
      <w:divBdr>
        <w:top w:val="none" w:sz="0" w:space="0" w:color="auto"/>
        <w:left w:val="none" w:sz="0" w:space="0" w:color="auto"/>
        <w:bottom w:val="none" w:sz="0" w:space="0" w:color="auto"/>
        <w:right w:val="none" w:sz="0" w:space="0" w:color="auto"/>
      </w:divBdr>
    </w:div>
    <w:div w:id="1810896577">
      <w:bodyDiv w:val="1"/>
      <w:marLeft w:val="0"/>
      <w:marRight w:val="0"/>
      <w:marTop w:val="0"/>
      <w:marBottom w:val="0"/>
      <w:divBdr>
        <w:top w:val="none" w:sz="0" w:space="0" w:color="auto"/>
        <w:left w:val="none" w:sz="0" w:space="0" w:color="auto"/>
        <w:bottom w:val="none" w:sz="0" w:space="0" w:color="auto"/>
        <w:right w:val="none" w:sz="0" w:space="0" w:color="auto"/>
      </w:divBdr>
    </w:div>
    <w:div w:id="196014577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assets.publishing.service.gov.uk/government/uploads/system/uploads/attachment_data/file/886367/GovS-014-Debt-Functional-Standard.pdf" TargetMode="External"/><Relationship Id="rId13" Type="http://schemas.openxmlformats.org/officeDocument/2006/relationships/hyperlink" Target="http://www.plainenglish.co.uk/"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http://www.plainenglish.co.uk/"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cialmobilitypledge.org/"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ssets.publishing.service.gov.uk/government/uploads/system/uploads/attachment_data/file/886367/GovS-014-Debt-Functional-Standard.pdf"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gov.uk/government/collections/disability-confident-campaign" TargetMode="External"/><Relationship Id="rId23" Type="http://schemas.openxmlformats.org/officeDocument/2006/relationships/fontTable" Target="fontTable.xml"/><Relationship Id="rId10" Type="http://schemas.openxmlformats.org/officeDocument/2006/relationships/hyperlink" Target="https://www.mentalhealthatwork.org.uk/commitment/standards/"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moneyandmentalhealth.org/wp-content/uploads/2019/06/Mental-Health-Accessible-standards-summary.pdf" TargetMode="External"/><Relationship Id="rId14" Type="http://schemas.openxmlformats.org/officeDocument/2006/relationships/hyperlink" Target="http://www.promptpaymentcode.org.uk/" TargetMode="External"/><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wGe/IWYZJBRVfZO6q7Nv1nLq0Kg==">AMUW2mVfUf4DG27U0mZrkaCCRA7Cum/bWXTjF4AoPmMaoPyN0b+07/2v5FXD3nm4r4UD8ZO8rCsfB9ZOePCq/sOgaLTf6jD79nAOQHgyubnwPOdoGB3YVmRrLTe304gd6h4R9BTCHa60D7BBOr22eSz23ZnreGoZf4lXn5X3rVe1c8xOwQVsax4JyWIVqghpEBMC7Qqw9lDjBieZEvTwMuVGT7IrL0bLtt2Xe6/6MIUk9XEzM3jHEx+3FcYN+8QY5hQxCVHoAYPonNG+LMirXhr4B47Uc6Zf3B5bFWuxyc3gR7m0zhVI2noh0VDtuzgudtai8LLPdhAlbm1hn+I3luEUq4Dxuac+GtRB61+ktFtcYqmgNnmkhb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33</Pages>
  <Words>9122</Words>
  <Characters>52000</Characters>
  <Application>Microsoft Office Word</Application>
  <DocSecurity>0</DocSecurity>
  <Lines>433</Lines>
  <Paragraphs>121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Lee Edmonds1</dc:creator>
  <cp:lastModifiedBy>Lee Edmonds1</cp:lastModifiedBy>
  <cp:revision>3</cp:revision>
  <dcterms:created xsi:type="dcterms:W3CDTF">2021-07-07T17:06:00Z</dcterms:created>
  <dcterms:modified xsi:type="dcterms:W3CDTF">2021-07-07T17:06:00Z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9af038e-07b4-4369-a678-c835687cb272_Enabled">
    <vt:lpwstr>true</vt:lpwstr>
  </property>
  <property fmtid="{D5CDD505-2E9C-101B-9397-08002B2CF9AE}" pid="3" name="MSIP_Label_f9af038e-07b4-4369-a678-c835687cb272_SetDate">
    <vt:lpwstr>2020-10-12T08:40:18Z</vt:lpwstr>
  </property>
  <property fmtid="{D5CDD505-2E9C-101B-9397-08002B2CF9AE}" pid="4" name="MSIP_Label_f9af038e-07b4-4369-a678-c835687cb272_Method">
    <vt:lpwstr>Standard</vt:lpwstr>
  </property>
  <property fmtid="{D5CDD505-2E9C-101B-9397-08002B2CF9AE}" pid="5" name="MSIP_Label_f9af038e-07b4-4369-a678-c835687cb272_Name">
    <vt:lpwstr>OFFICIAL</vt:lpwstr>
  </property>
  <property fmtid="{D5CDD505-2E9C-101B-9397-08002B2CF9AE}" pid="6" name="MSIP_Label_f9af038e-07b4-4369-a678-c835687cb272_SiteId">
    <vt:lpwstr>ac52f73c-fd1a-4a9a-8e7a-4a248f3139e1</vt:lpwstr>
  </property>
  <property fmtid="{D5CDD505-2E9C-101B-9397-08002B2CF9AE}" pid="7" name="MSIP_Label_f9af038e-07b4-4369-a678-c835687cb272_ActionId">
    <vt:lpwstr>3456ee59-fd7e-45c0-8e97-8f496f1b69d3</vt:lpwstr>
  </property>
  <property fmtid="{D5CDD505-2E9C-101B-9397-08002B2CF9AE}" pid="8" name="MSIP_Label_f9af038e-07b4-4369-a678-c835687cb272_ContentBits">
    <vt:lpwstr>2</vt:lpwstr>
  </property>
  <property fmtid="{D5CDD505-2E9C-101B-9397-08002B2CF9AE}" pid="9" name="ContentTypeId">
    <vt:lpwstr>0x0101005711044F9C891445A5E43B0D661475E7</vt:lpwstr>
  </property>
</Properties>
</file>